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A6" w:rsidRPr="00C25AA6" w:rsidRDefault="00C25AA6" w:rsidP="00C25AA6">
      <w:pPr>
        <w:spacing w:after="0" w:line="360" w:lineRule="auto"/>
        <w:ind w:firstLine="142"/>
        <w:jc w:val="both"/>
        <w:rPr>
          <w:rFonts w:ascii="Times New Roman" w:eastAsia="Times New Roman" w:hAnsi="Times New Roman" w:cs="Times New Roman"/>
          <w:b/>
          <w:color w:val="232538"/>
          <w:sz w:val="28"/>
          <w:szCs w:val="28"/>
          <w:shd w:val="clear" w:color="auto" w:fill="FFFFFF"/>
        </w:rPr>
      </w:pPr>
      <w:r w:rsidRPr="00C25AA6">
        <w:rPr>
          <w:rFonts w:ascii="Times New Roman" w:eastAsia="Times New Roman" w:hAnsi="Times New Roman" w:cs="Times New Roman"/>
          <w:b/>
          <w:color w:val="232538"/>
          <w:sz w:val="28"/>
          <w:szCs w:val="28"/>
          <w:shd w:val="clear" w:color="auto" w:fill="FFFFFF"/>
        </w:rPr>
        <w:t>Дата: 21.01.2021</w:t>
      </w:r>
    </w:p>
    <w:p w:rsidR="00C25AA6" w:rsidRPr="00C25AA6" w:rsidRDefault="00C25AA6" w:rsidP="00C25AA6">
      <w:pPr>
        <w:spacing w:after="0" w:line="360" w:lineRule="auto"/>
        <w:ind w:firstLine="142"/>
        <w:jc w:val="both"/>
        <w:rPr>
          <w:rFonts w:ascii="Times New Roman" w:eastAsia="Times New Roman" w:hAnsi="Times New Roman" w:cs="Times New Roman"/>
          <w:b/>
          <w:color w:val="232538"/>
          <w:sz w:val="28"/>
          <w:szCs w:val="28"/>
          <w:shd w:val="clear" w:color="auto" w:fill="FFFFFF"/>
        </w:rPr>
      </w:pPr>
      <w:r w:rsidRPr="00C25AA6">
        <w:rPr>
          <w:rFonts w:ascii="Times New Roman" w:eastAsia="Times New Roman" w:hAnsi="Times New Roman" w:cs="Times New Roman"/>
          <w:b/>
          <w:color w:val="232538"/>
          <w:sz w:val="28"/>
          <w:szCs w:val="28"/>
          <w:shd w:val="clear" w:color="auto" w:fill="FFFFFF"/>
        </w:rPr>
        <w:t>Группа: 20-ПСО-1дк</w:t>
      </w:r>
    </w:p>
    <w:p w:rsidR="00C25AA6" w:rsidRPr="00C25AA6" w:rsidRDefault="00C25AA6" w:rsidP="00C25AA6">
      <w:pPr>
        <w:spacing w:after="0" w:line="360" w:lineRule="auto"/>
        <w:ind w:firstLine="142"/>
        <w:jc w:val="both"/>
        <w:rPr>
          <w:rFonts w:ascii="Times New Roman" w:eastAsia="Times New Roman" w:hAnsi="Times New Roman" w:cs="Times New Roman"/>
          <w:b/>
          <w:color w:val="232538"/>
          <w:sz w:val="28"/>
          <w:szCs w:val="28"/>
          <w:shd w:val="clear" w:color="auto" w:fill="FFFFFF"/>
        </w:rPr>
      </w:pPr>
      <w:r w:rsidRPr="00C25AA6">
        <w:rPr>
          <w:rFonts w:ascii="Times New Roman" w:eastAsia="Times New Roman" w:hAnsi="Times New Roman" w:cs="Times New Roman"/>
          <w:b/>
          <w:color w:val="232538"/>
          <w:sz w:val="28"/>
          <w:szCs w:val="28"/>
          <w:shd w:val="clear" w:color="auto" w:fill="FFFFFF"/>
        </w:rPr>
        <w:t>Наименование дисциплины: Общ. (Право)</w:t>
      </w:r>
    </w:p>
    <w:p w:rsidR="00C25AA6" w:rsidRPr="00C25AA6" w:rsidRDefault="00C25AA6" w:rsidP="00C25AA6">
      <w:pPr>
        <w:spacing w:line="360" w:lineRule="auto"/>
        <w:ind w:firstLine="142"/>
        <w:jc w:val="both"/>
        <w:rPr>
          <w:rFonts w:ascii="Times New Roman" w:hAnsi="Times New Roman" w:cs="Times New Roman"/>
          <w:b/>
          <w:color w:val="333333"/>
          <w:kern w:val="32"/>
          <w:sz w:val="28"/>
          <w:szCs w:val="28"/>
        </w:rPr>
      </w:pPr>
      <w:r w:rsidRPr="00C25AA6">
        <w:rPr>
          <w:rFonts w:ascii="Times New Roman" w:eastAsia="Times New Roman" w:hAnsi="Times New Roman" w:cs="Times New Roman"/>
          <w:b/>
          <w:color w:val="232538"/>
          <w:sz w:val="28"/>
          <w:szCs w:val="28"/>
          <w:shd w:val="clear" w:color="auto" w:fill="FFFFFF"/>
        </w:rPr>
        <w:t xml:space="preserve">Тема: </w:t>
      </w:r>
      <w:r w:rsidRPr="00C25AA6">
        <w:rPr>
          <w:rFonts w:ascii="Times New Roman" w:hAnsi="Times New Roman" w:cs="Times New Roman"/>
          <w:b/>
          <w:color w:val="333333"/>
          <w:kern w:val="32"/>
          <w:sz w:val="28"/>
          <w:szCs w:val="28"/>
        </w:rPr>
        <w:t>Судебная система</w:t>
      </w:r>
    </w:p>
    <w:p w:rsidR="00C25AA6" w:rsidRPr="00C25AA6" w:rsidRDefault="00C25AA6" w:rsidP="00C25AA6">
      <w:pPr>
        <w:pStyle w:val="a3"/>
        <w:spacing w:line="276" w:lineRule="auto"/>
        <w:ind w:firstLine="142"/>
        <w:jc w:val="both"/>
        <w:rPr>
          <w:color w:val="333333"/>
          <w:sz w:val="28"/>
          <w:szCs w:val="28"/>
        </w:rPr>
      </w:pPr>
      <w:r w:rsidRPr="00C25AA6">
        <w:rPr>
          <w:color w:val="333333"/>
          <w:sz w:val="28"/>
          <w:szCs w:val="28"/>
        </w:rPr>
        <w:t>В соответствии с принципом разделения властей в Российской Федерации действует самостоятельная и независимая судебная власть, представленная совокупностью органов - судов, образующих судебную систему Российской Федерации.</w:t>
      </w:r>
    </w:p>
    <w:p w:rsidR="00C25AA6" w:rsidRPr="00C25AA6" w:rsidRDefault="00C25AA6" w:rsidP="00C25AA6">
      <w:pPr>
        <w:pStyle w:val="a3"/>
        <w:spacing w:line="276" w:lineRule="auto"/>
        <w:ind w:firstLine="142"/>
        <w:jc w:val="both"/>
        <w:rPr>
          <w:color w:val="333333"/>
          <w:sz w:val="28"/>
          <w:szCs w:val="28"/>
        </w:rPr>
      </w:pPr>
      <w:r w:rsidRPr="00C25AA6">
        <w:rPr>
          <w:color w:val="333333"/>
          <w:sz w:val="28"/>
          <w:szCs w:val="28"/>
        </w:rPr>
        <w:t>В Российской Федерации СУДЕБНАЯ СИСТЕМА установлена </w:t>
      </w:r>
      <w:hyperlink r:id="rId5" w:history="1">
        <w:r w:rsidRPr="00C25AA6">
          <w:rPr>
            <w:rStyle w:val="a4"/>
            <w:sz w:val="28"/>
            <w:szCs w:val="28"/>
          </w:rPr>
          <w:t>Конституцией Российской Федерации</w:t>
        </w:r>
      </w:hyperlink>
      <w:r w:rsidRPr="00C25AA6">
        <w:rPr>
          <w:color w:val="333333"/>
          <w:sz w:val="28"/>
          <w:szCs w:val="28"/>
        </w:rPr>
        <w:t> и </w:t>
      </w:r>
      <w:hyperlink r:id="rId6" w:history="1">
        <w:r w:rsidRPr="00C25AA6">
          <w:rPr>
            <w:rStyle w:val="a4"/>
            <w:sz w:val="28"/>
            <w:szCs w:val="28"/>
          </w:rPr>
          <w:t>федеральным конституционным законом</w:t>
        </w:r>
      </w:hyperlink>
      <w:r w:rsidRPr="00C25AA6">
        <w:rPr>
          <w:color w:val="333333"/>
          <w:sz w:val="28"/>
          <w:szCs w:val="28"/>
        </w:rPr>
        <w:t>. В настоящее время в судебную систему России входят суды трех категорий:</w:t>
      </w:r>
    </w:p>
    <w:p w:rsidR="00C25AA6" w:rsidRPr="00C25AA6" w:rsidRDefault="00C25AA6" w:rsidP="00C25AA6">
      <w:pPr>
        <w:pStyle w:val="a3"/>
        <w:spacing w:line="276" w:lineRule="auto"/>
        <w:ind w:firstLine="142"/>
        <w:jc w:val="both"/>
        <w:rPr>
          <w:color w:val="333333"/>
          <w:sz w:val="28"/>
          <w:szCs w:val="28"/>
        </w:rPr>
      </w:pPr>
      <w:r w:rsidRPr="00C25AA6">
        <w:rPr>
          <w:color w:val="333333"/>
          <w:sz w:val="28"/>
          <w:szCs w:val="28"/>
        </w:rPr>
        <w:t>1. обычные суды (суды общей юрисдикции и военные суды);</w:t>
      </w:r>
    </w:p>
    <w:p w:rsidR="00C25AA6" w:rsidRPr="00C25AA6" w:rsidRDefault="00C25AA6" w:rsidP="00C25AA6">
      <w:pPr>
        <w:pStyle w:val="a3"/>
        <w:spacing w:line="276" w:lineRule="auto"/>
        <w:ind w:firstLine="142"/>
        <w:jc w:val="both"/>
        <w:rPr>
          <w:color w:val="333333"/>
          <w:sz w:val="28"/>
          <w:szCs w:val="28"/>
        </w:rPr>
      </w:pPr>
      <w:r w:rsidRPr="00C25AA6">
        <w:rPr>
          <w:color w:val="333333"/>
          <w:sz w:val="28"/>
          <w:szCs w:val="28"/>
        </w:rPr>
        <w:t>2. </w:t>
      </w:r>
      <w:hyperlink r:id="rId7" w:history="1">
        <w:r w:rsidRPr="00C25AA6">
          <w:rPr>
            <w:rStyle w:val="a4"/>
            <w:sz w:val="28"/>
            <w:szCs w:val="28"/>
          </w:rPr>
          <w:t>арбитражные суды</w:t>
        </w:r>
      </w:hyperlink>
      <w:r w:rsidRPr="00C25AA6">
        <w:rPr>
          <w:color w:val="333333"/>
          <w:sz w:val="28"/>
          <w:szCs w:val="28"/>
        </w:rPr>
        <w:t>;</w:t>
      </w:r>
    </w:p>
    <w:p w:rsidR="00C25AA6" w:rsidRPr="00C25AA6" w:rsidRDefault="00C25AA6" w:rsidP="00C25AA6">
      <w:pPr>
        <w:pStyle w:val="a3"/>
        <w:spacing w:line="276" w:lineRule="auto"/>
        <w:ind w:firstLine="142"/>
        <w:jc w:val="both"/>
        <w:rPr>
          <w:color w:val="333333"/>
          <w:sz w:val="28"/>
          <w:szCs w:val="28"/>
        </w:rPr>
      </w:pPr>
      <w:r w:rsidRPr="00C25AA6">
        <w:rPr>
          <w:color w:val="333333"/>
          <w:sz w:val="28"/>
          <w:szCs w:val="28"/>
        </w:rPr>
        <w:t>3. </w:t>
      </w:r>
      <w:hyperlink r:id="rId8" w:history="1">
        <w:r w:rsidRPr="00C25AA6">
          <w:rPr>
            <w:rStyle w:val="a4"/>
            <w:sz w:val="28"/>
            <w:szCs w:val="28"/>
          </w:rPr>
          <w:t>конституционные (уставные) суды</w:t>
        </w:r>
      </w:hyperlink>
      <w:r w:rsidRPr="00C25AA6">
        <w:rPr>
          <w:color w:val="333333"/>
          <w:sz w:val="28"/>
          <w:szCs w:val="28"/>
        </w:rPr>
        <w:t>.</w:t>
      </w:r>
    </w:p>
    <w:p w:rsidR="00C25AA6" w:rsidRPr="00C25AA6" w:rsidRDefault="00C25AA6" w:rsidP="00C25AA6">
      <w:pPr>
        <w:pStyle w:val="a3"/>
        <w:spacing w:line="276" w:lineRule="auto"/>
        <w:ind w:firstLine="142"/>
        <w:jc w:val="both"/>
        <w:rPr>
          <w:color w:val="333333"/>
          <w:sz w:val="28"/>
          <w:szCs w:val="28"/>
        </w:rPr>
      </w:pPr>
      <w:r w:rsidRPr="00C25AA6">
        <w:rPr>
          <w:color w:val="333333"/>
          <w:sz w:val="28"/>
          <w:szCs w:val="28"/>
        </w:rPr>
        <w:t>Высшими судебными органами РФ являются соответственно Верховный Суд РФ, Высший Арбитражный Суд РФ и Конституционный Суд РФ.</w:t>
      </w:r>
    </w:p>
    <w:p w:rsidR="00C25AA6" w:rsidRPr="00C25AA6" w:rsidRDefault="00C25AA6" w:rsidP="00C25AA6">
      <w:pPr>
        <w:pStyle w:val="a3"/>
        <w:spacing w:line="276" w:lineRule="auto"/>
        <w:ind w:firstLine="142"/>
        <w:jc w:val="both"/>
        <w:rPr>
          <w:color w:val="333333"/>
          <w:sz w:val="28"/>
          <w:szCs w:val="28"/>
        </w:rPr>
      </w:pPr>
      <w:hyperlink r:id="rId9" w:history="1">
        <w:r w:rsidRPr="00C25AA6">
          <w:rPr>
            <w:rStyle w:val="a4"/>
            <w:sz w:val="28"/>
            <w:szCs w:val="28"/>
          </w:rPr>
          <w:t>ВЕРХОВНЫЙ СУД (</w:t>
        </w:r>
        <w:proofErr w:type="gramStart"/>
        <w:r w:rsidRPr="00C25AA6">
          <w:rPr>
            <w:rStyle w:val="a4"/>
            <w:sz w:val="28"/>
            <w:szCs w:val="28"/>
          </w:rPr>
          <w:t>ВС</w:t>
        </w:r>
        <w:proofErr w:type="gramEnd"/>
        <w:r w:rsidRPr="00C25AA6">
          <w:rPr>
            <w:rStyle w:val="a4"/>
            <w:sz w:val="28"/>
            <w:szCs w:val="28"/>
          </w:rPr>
          <w:t>) РОССИЙСКОЙ ФЕДЕРАЦИИ</w:t>
        </w:r>
      </w:hyperlink>
      <w:r w:rsidRPr="00C25AA6">
        <w:rPr>
          <w:color w:val="333333"/>
          <w:sz w:val="28"/>
          <w:szCs w:val="28"/>
        </w:rPr>
        <w:t xml:space="preserve"> - высший судебный орган страны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 Полномочия, порядок образования и деятельности </w:t>
      </w:r>
      <w:proofErr w:type="gramStart"/>
      <w:r w:rsidRPr="00C25AA6">
        <w:rPr>
          <w:color w:val="333333"/>
          <w:sz w:val="28"/>
          <w:szCs w:val="28"/>
        </w:rPr>
        <w:t>ВС</w:t>
      </w:r>
      <w:proofErr w:type="gramEnd"/>
      <w:r w:rsidRPr="00C25AA6">
        <w:rPr>
          <w:color w:val="333333"/>
          <w:sz w:val="28"/>
          <w:szCs w:val="28"/>
        </w:rPr>
        <w:t xml:space="preserve"> РФ устанавливаются федеральным конституционным законом. Судьи </w:t>
      </w:r>
      <w:proofErr w:type="gramStart"/>
      <w:r w:rsidRPr="00C25AA6">
        <w:rPr>
          <w:color w:val="333333"/>
          <w:sz w:val="28"/>
          <w:szCs w:val="28"/>
        </w:rPr>
        <w:t>ВС</w:t>
      </w:r>
      <w:proofErr w:type="gramEnd"/>
      <w:r w:rsidRPr="00C25AA6">
        <w:rPr>
          <w:color w:val="333333"/>
          <w:sz w:val="28"/>
          <w:szCs w:val="28"/>
        </w:rPr>
        <w:t xml:space="preserve"> РФ назначаются Советом Федерации по представлению Президента Российской Федерации.</w:t>
      </w:r>
    </w:p>
    <w:p w:rsidR="00C25AA6" w:rsidRPr="00C25AA6" w:rsidRDefault="00C25AA6" w:rsidP="00C25AA6">
      <w:pPr>
        <w:pStyle w:val="a3"/>
        <w:spacing w:line="276" w:lineRule="auto"/>
        <w:ind w:firstLine="142"/>
        <w:jc w:val="both"/>
        <w:rPr>
          <w:color w:val="333333"/>
          <w:sz w:val="28"/>
          <w:szCs w:val="28"/>
        </w:rPr>
      </w:pPr>
      <w:r w:rsidRPr="00C25AA6">
        <w:rPr>
          <w:color w:val="333333"/>
          <w:sz w:val="28"/>
          <w:szCs w:val="28"/>
        </w:rPr>
        <w:t>К СУДАМ ОБЩЕЙ ЮРИСДИКЦИИ наряду с Верховным Судом Российской Федерации причисляются:</w:t>
      </w:r>
    </w:p>
    <w:p w:rsidR="00C25AA6" w:rsidRPr="00C25AA6" w:rsidRDefault="00C25AA6" w:rsidP="00C25AA6">
      <w:pPr>
        <w:pStyle w:val="a3"/>
        <w:spacing w:line="276" w:lineRule="auto"/>
        <w:ind w:firstLine="142"/>
        <w:jc w:val="both"/>
        <w:rPr>
          <w:color w:val="333333"/>
          <w:sz w:val="28"/>
          <w:szCs w:val="28"/>
        </w:rPr>
      </w:pPr>
      <w:r w:rsidRPr="00C25AA6">
        <w:rPr>
          <w:color w:val="333333"/>
          <w:sz w:val="28"/>
          <w:szCs w:val="28"/>
        </w:rPr>
        <w:t>1. </w:t>
      </w:r>
      <w:hyperlink r:id="rId10" w:history="1">
        <w:r w:rsidRPr="00C25AA6">
          <w:rPr>
            <w:rStyle w:val="a4"/>
            <w:sz w:val="28"/>
            <w:szCs w:val="28"/>
          </w:rPr>
          <w:t>Районные суды</w:t>
        </w:r>
      </w:hyperlink>
      <w:r w:rsidRPr="00C25AA6">
        <w:rPr>
          <w:color w:val="333333"/>
          <w:sz w:val="28"/>
          <w:szCs w:val="28"/>
        </w:rPr>
        <w:t> – являются непосредственно вышестоящей инстанцией по отношению к мировым судьям, действующим на территории соответствующего судебного района.</w:t>
      </w:r>
    </w:p>
    <w:p w:rsidR="00C25AA6" w:rsidRPr="00C25AA6" w:rsidRDefault="00C25AA6" w:rsidP="00C25AA6">
      <w:pPr>
        <w:pStyle w:val="a3"/>
        <w:spacing w:line="276" w:lineRule="auto"/>
        <w:ind w:firstLine="142"/>
        <w:jc w:val="both"/>
        <w:rPr>
          <w:color w:val="333333"/>
          <w:sz w:val="28"/>
          <w:szCs w:val="28"/>
        </w:rPr>
      </w:pPr>
      <w:r w:rsidRPr="00C25AA6">
        <w:rPr>
          <w:color w:val="333333"/>
          <w:sz w:val="28"/>
          <w:szCs w:val="28"/>
        </w:rPr>
        <w:lastRenderedPageBreak/>
        <w:t xml:space="preserve">2. Верховные суды республик, краевые и областные суды, суды городов федерального значения, суды автономной области и автономных округов. </w:t>
      </w:r>
      <w:proofErr w:type="gramStart"/>
      <w:r w:rsidRPr="00C25AA6">
        <w:rPr>
          <w:color w:val="333333"/>
          <w:sz w:val="28"/>
          <w:szCs w:val="28"/>
        </w:rPr>
        <w:t>Данные суды являются непосредственно вышестоящей инстанцией по отношению к районным судами соответствующих субъектов Федерации.</w:t>
      </w:r>
      <w:proofErr w:type="gramEnd"/>
    </w:p>
    <w:p w:rsidR="00C25AA6" w:rsidRPr="00C25AA6" w:rsidRDefault="00C25AA6" w:rsidP="00C25AA6">
      <w:pPr>
        <w:pStyle w:val="a3"/>
        <w:spacing w:line="276" w:lineRule="auto"/>
        <w:ind w:firstLine="142"/>
        <w:jc w:val="both"/>
        <w:rPr>
          <w:color w:val="333333"/>
          <w:sz w:val="28"/>
          <w:szCs w:val="28"/>
        </w:rPr>
      </w:pPr>
      <w:r w:rsidRPr="00C25AA6">
        <w:rPr>
          <w:color w:val="333333"/>
          <w:sz w:val="28"/>
          <w:szCs w:val="28"/>
        </w:rPr>
        <w:t>Особую ветвь в подсистеме судов общей юрисдикции образуют Военные суды.</w:t>
      </w:r>
    </w:p>
    <w:p w:rsidR="00C25AA6" w:rsidRPr="00C25AA6" w:rsidRDefault="00C25AA6" w:rsidP="00C25AA6">
      <w:pPr>
        <w:pStyle w:val="a3"/>
        <w:spacing w:line="276" w:lineRule="auto"/>
        <w:ind w:firstLine="142"/>
        <w:jc w:val="both"/>
        <w:rPr>
          <w:color w:val="333333"/>
          <w:sz w:val="28"/>
          <w:szCs w:val="28"/>
        </w:rPr>
      </w:pPr>
      <w:hyperlink r:id="rId11" w:history="1">
        <w:proofErr w:type="gramStart"/>
        <w:r w:rsidRPr="00C25AA6">
          <w:rPr>
            <w:rStyle w:val="a4"/>
            <w:sz w:val="28"/>
            <w:szCs w:val="28"/>
          </w:rPr>
          <w:t>ВОЕННЫЕ СУДЫ</w:t>
        </w:r>
      </w:hyperlink>
      <w:r w:rsidRPr="00C25AA6">
        <w:rPr>
          <w:color w:val="333333"/>
          <w:sz w:val="28"/>
          <w:szCs w:val="28"/>
        </w:rPr>
        <w:t> в Российской Федерации это – федеральные суды общей юрисдикции, осуществляющие судебную власть в Вооруженных Силах Российской Федерации, других войсках, воинских формированиях и федеральных органах исполнительной власти, в которых федеральным законом предусмотрена военная служба (ФКЗ "О военных судах Российской Федерации" от 23 июня 1999 г.).</w:t>
      </w:r>
      <w:proofErr w:type="gramEnd"/>
      <w:r w:rsidRPr="00C25AA6">
        <w:rPr>
          <w:color w:val="333333"/>
          <w:sz w:val="28"/>
          <w:szCs w:val="28"/>
        </w:rPr>
        <w:t xml:space="preserve"> Входят в единую судебную систему Российской Федерации. Военным судам подсудны дела о преступлениях и об административных правонарушениях, совершенных военнослужащими и гражданами, проходящими военные сборы, а также некоторые гражданские дела. Военным судам, дислоцирующимся за пределами территории Российской Федерации, подсудны все гражданские, административные и уголовные дела, подлежащие рассмотрению федеральными судами общей юрисдикции, если иное не установлено международным договором Российской Федерации. В систему военных судов входят:</w:t>
      </w:r>
    </w:p>
    <w:p w:rsidR="00C25AA6" w:rsidRPr="00C25AA6" w:rsidRDefault="00C25AA6" w:rsidP="00C25AA6">
      <w:pPr>
        <w:pStyle w:val="a3"/>
        <w:spacing w:line="276" w:lineRule="auto"/>
        <w:ind w:firstLine="142"/>
        <w:jc w:val="both"/>
        <w:rPr>
          <w:color w:val="333333"/>
          <w:sz w:val="28"/>
          <w:szCs w:val="28"/>
        </w:rPr>
      </w:pPr>
      <w:r w:rsidRPr="00C25AA6">
        <w:rPr>
          <w:color w:val="333333"/>
          <w:sz w:val="28"/>
          <w:szCs w:val="28"/>
        </w:rPr>
        <w:t>1. Гарнизонные военные суды – организуются и действуют на территории, включающей один или несколько военных гарнизонов.</w:t>
      </w:r>
    </w:p>
    <w:p w:rsidR="00C25AA6" w:rsidRPr="00C25AA6" w:rsidRDefault="00C25AA6" w:rsidP="00C25AA6">
      <w:pPr>
        <w:pStyle w:val="a3"/>
        <w:spacing w:line="276" w:lineRule="auto"/>
        <w:ind w:firstLine="142"/>
        <w:jc w:val="both"/>
        <w:rPr>
          <w:color w:val="333333"/>
          <w:sz w:val="28"/>
          <w:szCs w:val="28"/>
        </w:rPr>
      </w:pPr>
      <w:r w:rsidRPr="00C25AA6">
        <w:rPr>
          <w:color w:val="333333"/>
          <w:sz w:val="28"/>
          <w:szCs w:val="28"/>
        </w:rPr>
        <w:t>2. Окружные (флотские) военные суды – являются непосредственно вышестоящими судебными инстанциями по отношению к соответствующим гарнизонным военным судам;</w:t>
      </w:r>
    </w:p>
    <w:p w:rsidR="00C25AA6" w:rsidRPr="00C25AA6" w:rsidRDefault="00C25AA6" w:rsidP="00C25AA6">
      <w:pPr>
        <w:pStyle w:val="a3"/>
        <w:spacing w:line="276" w:lineRule="auto"/>
        <w:ind w:firstLine="142"/>
        <w:jc w:val="both"/>
        <w:rPr>
          <w:color w:val="333333"/>
          <w:sz w:val="28"/>
          <w:szCs w:val="28"/>
        </w:rPr>
      </w:pPr>
      <w:r w:rsidRPr="00C25AA6">
        <w:rPr>
          <w:color w:val="333333"/>
          <w:sz w:val="28"/>
          <w:szCs w:val="28"/>
        </w:rPr>
        <w:t>3. Военная коллегия, действующая в составе Верховного Суда Российской Федерации - является непосредственно вышестоящей судебной инстанцией по отношению к окружным (флотским) военным судам.</w:t>
      </w:r>
    </w:p>
    <w:p w:rsidR="00C25AA6" w:rsidRPr="00C25AA6" w:rsidRDefault="00C25AA6" w:rsidP="00C25AA6">
      <w:pPr>
        <w:pStyle w:val="a3"/>
        <w:spacing w:line="276" w:lineRule="auto"/>
        <w:ind w:firstLine="142"/>
        <w:jc w:val="both"/>
        <w:rPr>
          <w:color w:val="333333"/>
          <w:sz w:val="28"/>
          <w:szCs w:val="28"/>
        </w:rPr>
      </w:pPr>
      <w:r w:rsidRPr="00C25AA6">
        <w:rPr>
          <w:color w:val="333333"/>
          <w:sz w:val="28"/>
          <w:szCs w:val="28"/>
        </w:rPr>
        <w:t xml:space="preserve">ВЫСШИЙ АРБИТРАЖНЫЙ СУД РОССИЙСКОЙ ФЕДЕРАЦИИ (ВАС) - высший судебный орган Российской Федерации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 Полномочия, порядок образования и </w:t>
      </w:r>
      <w:r w:rsidRPr="00C25AA6">
        <w:rPr>
          <w:color w:val="333333"/>
          <w:sz w:val="28"/>
          <w:szCs w:val="28"/>
        </w:rPr>
        <w:lastRenderedPageBreak/>
        <w:t>деятельности ВАС устанавливаются федеральным конституционным законом. Судьи ВАС назначаются Советом Федерации по представлению Президента Российской Федерации.</w:t>
      </w:r>
    </w:p>
    <w:p w:rsidR="00C25AA6" w:rsidRPr="00C25AA6" w:rsidRDefault="00C25AA6" w:rsidP="00C25AA6">
      <w:pPr>
        <w:pStyle w:val="a3"/>
        <w:spacing w:line="276" w:lineRule="auto"/>
        <w:ind w:firstLine="142"/>
        <w:jc w:val="both"/>
        <w:rPr>
          <w:color w:val="333333"/>
          <w:sz w:val="28"/>
          <w:szCs w:val="28"/>
        </w:rPr>
      </w:pPr>
      <w:r w:rsidRPr="00C25AA6">
        <w:rPr>
          <w:color w:val="333333"/>
          <w:sz w:val="28"/>
          <w:szCs w:val="28"/>
        </w:rPr>
        <w:t>Организационно-структурная СИСТЕМА АРБИТРАЖНЫХ СУДОВ строится на четырех уровнях.</w:t>
      </w:r>
    </w:p>
    <w:p w:rsidR="00C25AA6" w:rsidRPr="00C25AA6" w:rsidRDefault="00C25AA6" w:rsidP="00C25AA6">
      <w:pPr>
        <w:pStyle w:val="a3"/>
        <w:spacing w:line="276" w:lineRule="auto"/>
        <w:ind w:firstLine="142"/>
        <w:jc w:val="both"/>
        <w:rPr>
          <w:color w:val="333333"/>
          <w:sz w:val="28"/>
          <w:szCs w:val="28"/>
        </w:rPr>
      </w:pPr>
      <w:r w:rsidRPr="00C25AA6">
        <w:rPr>
          <w:color w:val="333333"/>
          <w:sz w:val="28"/>
          <w:szCs w:val="28"/>
        </w:rPr>
        <w:t>1. Арбитражные суды субъектов Российской Федерации (общее количество – 81). В их числе арбитражные суды республик, краев, областей, городов федерального значения, автономной области, автономных округов. В них рассматриваются дела в первой инстанции, а также пересматриваются в полном объеме дела по апелляционным жалобам на не вступившие в законную силу решения.</w:t>
      </w:r>
    </w:p>
    <w:p w:rsidR="00C25AA6" w:rsidRPr="00C25AA6" w:rsidRDefault="00C25AA6" w:rsidP="00C25AA6">
      <w:pPr>
        <w:pStyle w:val="a3"/>
        <w:spacing w:line="276" w:lineRule="auto"/>
        <w:ind w:firstLine="142"/>
        <w:jc w:val="both"/>
        <w:rPr>
          <w:color w:val="333333"/>
          <w:sz w:val="28"/>
          <w:szCs w:val="28"/>
        </w:rPr>
      </w:pPr>
      <w:r w:rsidRPr="00C25AA6">
        <w:rPr>
          <w:color w:val="333333"/>
          <w:sz w:val="28"/>
          <w:szCs w:val="28"/>
        </w:rPr>
        <w:t>2. Арбитражные апелляционные суды – суды по проверке в апелляционной инстанции законности и обоснованности судебных актов арбитражных судов субъектов Российской Федерации, принятых ими в первой инстанции. Полномочия, порядок образования и деятельности арбитражных апелляционных судов определяется ст. 33.1 Федерального конституционного закона "Об арбитражных судах в Российской Федерации".</w:t>
      </w:r>
    </w:p>
    <w:p w:rsidR="00C25AA6" w:rsidRPr="00C25AA6" w:rsidRDefault="00C25AA6" w:rsidP="00C25AA6">
      <w:pPr>
        <w:pStyle w:val="a3"/>
        <w:spacing w:line="276" w:lineRule="auto"/>
        <w:ind w:firstLine="142"/>
        <w:jc w:val="both"/>
        <w:rPr>
          <w:color w:val="333333"/>
          <w:sz w:val="28"/>
          <w:szCs w:val="28"/>
        </w:rPr>
      </w:pPr>
      <w:r w:rsidRPr="00C25AA6">
        <w:rPr>
          <w:color w:val="333333"/>
          <w:sz w:val="28"/>
          <w:szCs w:val="28"/>
        </w:rPr>
        <w:t>3. Федеральные арбитражные суды округов (общее количество – 10) – работают в качестве кассационной инстанции по отношению к группе арбитражных судов, составляющих один судебный округ. Их состав определяется в ст. 24 Федерального конституционного закона "Об арбитражных судах в Российской Федерации".</w:t>
      </w:r>
    </w:p>
    <w:p w:rsidR="00C25AA6" w:rsidRPr="00C25AA6" w:rsidRDefault="00C25AA6" w:rsidP="00C25AA6">
      <w:pPr>
        <w:pStyle w:val="a3"/>
        <w:spacing w:line="276" w:lineRule="auto"/>
        <w:ind w:firstLine="142"/>
        <w:jc w:val="both"/>
        <w:rPr>
          <w:color w:val="333333"/>
          <w:sz w:val="28"/>
          <w:szCs w:val="28"/>
        </w:rPr>
      </w:pPr>
      <w:r w:rsidRPr="00C25AA6">
        <w:rPr>
          <w:color w:val="333333"/>
          <w:sz w:val="28"/>
          <w:szCs w:val="28"/>
        </w:rPr>
        <w:t>4. Высший Арбитражный Суд Российской Федерации.</w:t>
      </w:r>
    </w:p>
    <w:p w:rsidR="00C25AA6" w:rsidRPr="00C25AA6" w:rsidRDefault="00C25AA6" w:rsidP="00C25AA6">
      <w:pPr>
        <w:pStyle w:val="a3"/>
        <w:spacing w:line="276" w:lineRule="auto"/>
        <w:ind w:firstLine="142"/>
        <w:jc w:val="both"/>
        <w:rPr>
          <w:color w:val="333333"/>
          <w:sz w:val="28"/>
          <w:szCs w:val="28"/>
        </w:rPr>
      </w:pPr>
      <w:r w:rsidRPr="00C25AA6">
        <w:rPr>
          <w:color w:val="333333"/>
          <w:sz w:val="28"/>
          <w:szCs w:val="28"/>
        </w:rPr>
        <w:t>КОНСТИТУЦИОННЫЙ СУД РОССИЙСКОЙ ФЕДЕРАЦИИ – судебный орган конституционного контроля, самостоятельно и независимо осуществляющий судебную власть посредством конституционного судопроизводства.</w:t>
      </w:r>
    </w:p>
    <w:p w:rsidR="00C25AA6" w:rsidRPr="00C25AA6" w:rsidRDefault="00C25AA6" w:rsidP="00C25AA6">
      <w:pPr>
        <w:pStyle w:val="a3"/>
        <w:spacing w:line="276" w:lineRule="auto"/>
        <w:ind w:firstLine="142"/>
        <w:jc w:val="both"/>
        <w:rPr>
          <w:color w:val="333333"/>
          <w:sz w:val="28"/>
          <w:szCs w:val="28"/>
        </w:rPr>
      </w:pPr>
      <w:r w:rsidRPr="00C25AA6">
        <w:rPr>
          <w:color w:val="333333"/>
          <w:sz w:val="28"/>
          <w:szCs w:val="28"/>
        </w:rPr>
        <w:t xml:space="preserve">Создан в 1991 г. Полномочия, порядок образования и деятельности Конституционного Суда Российской Федерации определяются Конституцией Российской Федерации и Федеральным конституционным законом "О Конституционном Суде Российской Федерации". Конституционный Суд Российской Федерации состоит из девятнадцати судей, назначаемых на должность Советом Федерации по представлению Президента Российской Федерации. Конституционный Суд Российской Федерации вправе </w:t>
      </w:r>
      <w:r w:rsidRPr="00C25AA6">
        <w:rPr>
          <w:color w:val="333333"/>
          <w:sz w:val="28"/>
          <w:szCs w:val="28"/>
        </w:rPr>
        <w:lastRenderedPageBreak/>
        <w:t>осуществлять свою деятельность при наличии в его составе не менее трех четвертей от общего числа судей. Полномочия Конституционного Суда Российской Федерации не ограничены определенным сроком.</w:t>
      </w:r>
    </w:p>
    <w:p w:rsidR="00C25AA6" w:rsidRPr="00C25AA6" w:rsidRDefault="00C25AA6" w:rsidP="00C25AA6">
      <w:pPr>
        <w:pStyle w:val="a3"/>
        <w:spacing w:line="276" w:lineRule="auto"/>
        <w:ind w:firstLine="142"/>
        <w:jc w:val="both"/>
        <w:rPr>
          <w:color w:val="333333"/>
          <w:sz w:val="28"/>
          <w:szCs w:val="28"/>
        </w:rPr>
      </w:pPr>
      <w:r w:rsidRPr="00C25AA6">
        <w:rPr>
          <w:color w:val="333333"/>
          <w:sz w:val="28"/>
          <w:szCs w:val="28"/>
        </w:rPr>
        <w:t>СУДАМИ СУБЪЕКТА РОССИЙСКОЙ ФЕДЕРАЦИИ ЯВЛЯЮТСЯ:</w:t>
      </w:r>
    </w:p>
    <w:p w:rsidR="00C25AA6" w:rsidRPr="00C25AA6" w:rsidRDefault="00C25AA6" w:rsidP="00C25AA6">
      <w:pPr>
        <w:pStyle w:val="a3"/>
        <w:spacing w:line="276" w:lineRule="auto"/>
        <w:ind w:firstLine="142"/>
        <w:jc w:val="both"/>
        <w:rPr>
          <w:color w:val="333333"/>
          <w:sz w:val="28"/>
          <w:szCs w:val="28"/>
        </w:rPr>
      </w:pPr>
      <w:r w:rsidRPr="00C25AA6">
        <w:rPr>
          <w:color w:val="333333"/>
          <w:sz w:val="28"/>
          <w:szCs w:val="28"/>
        </w:rPr>
        <w:t xml:space="preserve">1. Конституционный (уставный) суд субъекта Российской Федерации, который может создаться субъектом Российской Федерации для рассмотрения </w:t>
      </w:r>
      <w:proofErr w:type="gramStart"/>
      <w:r w:rsidRPr="00C25AA6">
        <w:rPr>
          <w:color w:val="333333"/>
          <w:sz w:val="28"/>
          <w:szCs w:val="28"/>
        </w:rPr>
        <w:t>соответствия законов субъекта нормативных правовых актов органов государственной власти субъекта органов местного самоуправления субъекта Российской Федерации</w:t>
      </w:r>
      <w:proofErr w:type="gramEnd"/>
      <w:r w:rsidRPr="00C25AA6">
        <w:rPr>
          <w:color w:val="333333"/>
          <w:sz w:val="28"/>
          <w:szCs w:val="28"/>
        </w:rPr>
        <w:t xml:space="preserve"> конституции (уставу) проекта РФ, а также для толкования конституции (устава) субъекта Российской Федерации. Решение конституционного (уставного) суда субъекта Российской Федерации, принятое в пределах его полномочий, не может быть пересмотрено иным судом.</w:t>
      </w:r>
    </w:p>
    <w:p w:rsidR="00C25AA6" w:rsidRDefault="00C25AA6" w:rsidP="00C25AA6">
      <w:pPr>
        <w:pStyle w:val="a3"/>
        <w:spacing w:line="276" w:lineRule="auto"/>
        <w:ind w:firstLine="142"/>
        <w:jc w:val="both"/>
        <w:rPr>
          <w:color w:val="333333"/>
          <w:sz w:val="28"/>
          <w:szCs w:val="28"/>
        </w:rPr>
      </w:pPr>
      <w:r w:rsidRPr="00C25AA6">
        <w:rPr>
          <w:color w:val="333333"/>
          <w:sz w:val="28"/>
          <w:szCs w:val="28"/>
        </w:rPr>
        <w:t>2. Мировые судьи рассматривают гражданские, административные и уголовные дела в качестве суда первой инстанции.</w:t>
      </w:r>
    </w:p>
    <w:p w:rsidR="00C25AA6" w:rsidRDefault="00C25AA6" w:rsidP="00C25AA6">
      <w:pPr>
        <w:pStyle w:val="a3"/>
        <w:spacing w:line="276" w:lineRule="auto"/>
        <w:ind w:firstLine="142"/>
        <w:jc w:val="both"/>
        <w:rPr>
          <w:color w:val="333333"/>
          <w:sz w:val="28"/>
          <w:szCs w:val="28"/>
        </w:rPr>
      </w:pPr>
      <w:r>
        <w:rPr>
          <w:color w:val="333333"/>
          <w:sz w:val="28"/>
          <w:szCs w:val="28"/>
        </w:rPr>
        <w:t>Контрольные вопросы:</w:t>
      </w:r>
    </w:p>
    <w:p w:rsidR="00C25AA6" w:rsidRDefault="00C25AA6" w:rsidP="00C25AA6">
      <w:pPr>
        <w:pStyle w:val="a3"/>
        <w:numPr>
          <w:ilvl w:val="0"/>
          <w:numId w:val="1"/>
        </w:numPr>
        <w:spacing w:line="276" w:lineRule="auto"/>
        <w:jc w:val="both"/>
        <w:rPr>
          <w:color w:val="333333"/>
          <w:sz w:val="28"/>
          <w:szCs w:val="28"/>
        </w:rPr>
      </w:pPr>
      <w:r>
        <w:rPr>
          <w:color w:val="333333"/>
          <w:sz w:val="28"/>
          <w:szCs w:val="28"/>
        </w:rPr>
        <w:t>Какие категории судов входят в судебную систему РФ?</w:t>
      </w:r>
    </w:p>
    <w:p w:rsidR="00C25AA6" w:rsidRDefault="00EB6306" w:rsidP="00C25AA6">
      <w:pPr>
        <w:pStyle w:val="a3"/>
        <w:numPr>
          <w:ilvl w:val="0"/>
          <w:numId w:val="1"/>
        </w:numPr>
        <w:spacing w:line="276" w:lineRule="auto"/>
        <w:jc w:val="both"/>
        <w:rPr>
          <w:color w:val="333333"/>
          <w:sz w:val="28"/>
          <w:szCs w:val="28"/>
        </w:rPr>
      </w:pPr>
      <w:r>
        <w:rPr>
          <w:color w:val="333333"/>
          <w:sz w:val="28"/>
          <w:szCs w:val="28"/>
        </w:rPr>
        <w:t>Какие дела рассматривает Конституционный суд РФ?</w:t>
      </w:r>
    </w:p>
    <w:p w:rsidR="00EB6306" w:rsidRDefault="00EB6306" w:rsidP="00C25AA6">
      <w:pPr>
        <w:pStyle w:val="a3"/>
        <w:numPr>
          <w:ilvl w:val="0"/>
          <w:numId w:val="1"/>
        </w:numPr>
        <w:spacing w:line="276" w:lineRule="auto"/>
        <w:jc w:val="both"/>
        <w:rPr>
          <w:color w:val="333333"/>
          <w:sz w:val="28"/>
          <w:szCs w:val="28"/>
        </w:rPr>
      </w:pPr>
      <w:r>
        <w:rPr>
          <w:color w:val="333333"/>
          <w:sz w:val="28"/>
          <w:szCs w:val="28"/>
        </w:rPr>
        <w:t>Какие дела рассматривает Верховный суд РФ?</w:t>
      </w:r>
    </w:p>
    <w:p w:rsidR="00EB6306" w:rsidRDefault="00EB6306" w:rsidP="00EB6306">
      <w:pPr>
        <w:pStyle w:val="a3"/>
        <w:spacing w:line="276" w:lineRule="auto"/>
        <w:jc w:val="both"/>
        <w:rPr>
          <w:color w:val="333333"/>
          <w:sz w:val="28"/>
          <w:szCs w:val="28"/>
        </w:rPr>
      </w:pPr>
    </w:p>
    <w:p w:rsidR="00EB6306" w:rsidRPr="00C25AA6" w:rsidRDefault="00EB6306" w:rsidP="00EB6306">
      <w:pPr>
        <w:pStyle w:val="a3"/>
        <w:spacing w:line="276" w:lineRule="auto"/>
        <w:jc w:val="both"/>
        <w:rPr>
          <w:color w:val="333333"/>
          <w:sz w:val="28"/>
          <w:szCs w:val="28"/>
        </w:rPr>
      </w:pPr>
      <w:r>
        <w:rPr>
          <w:color w:val="333333"/>
          <w:sz w:val="28"/>
          <w:szCs w:val="28"/>
        </w:rPr>
        <w:t>Преподаватель:               А.</w:t>
      </w:r>
      <w:proofErr w:type="gramStart"/>
      <w:r>
        <w:rPr>
          <w:color w:val="333333"/>
          <w:sz w:val="28"/>
          <w:szCs w:val="28"/>
        </w:rPr>
        <w:t>С-Э</w:t>
      </w:r>
      <w:proofErr w:type="gramEnd"/>
      <w:r>
        <w:rPr>
          <w:color w:val="333333"/>
          <w:sz w:val="28"/>
          <w:szCs w:val="28"/>
        </w:rPr>
        <w:t>. Тукаев</w:t>
      </w:r>
    </w:p>
    <w:p w:rsidR="00C25AA6" w:rsidRPr="00C25AA6" w:rsidRDefault="00C25AA6" w:rsidP="00C25AA6">
      <w:pPr>
        <w:ind w:firstLine="142"/>
        <w:jc w:val="both"/>
        <w:rPr>
          <w:rFonts w:ascii="Times New Roman" w:eastAsia="Times New Roman" w:hAnsi="Times New Roman" w:cs="Times New Roman"/>
          <w:b/>
          <w:color w:val="232538"/>
          <w:sz w:val="28"/>
          <w:szCs w:val="28"/>
          <w:shd w:val="clear" w:color="auto" w:fill="FFFFFF"/>
        </w:rPr>
      </w:pPr>
    </w:p>
    <w:p w:rsidR="009A4A58" w:rsidRPr="00C25AA6" w:rsidRDefault="009A4A58" w:rsidP="00C25AA6">
      <w:pPr>
        <w:ind w:firstLine="142"/>
        <w:jc w:val="both"/>
        <w:rPr>
          <w:rFonts w:ascii="Times New Roman" w:hAnsi="Times New Roman" w:cs="Times New Roman"/>
          <w:sz w:val="28"/>
          <w:szCs w:val="28"/>
        </w:rPr>
      </w:pPr>
    </w:p>
    <w:sectPr w:rsidR="009A4A58" w:rsidRPr="00C25A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A7505"/>
    <w:multiLevelType w:val="hybridMultilevel"/>
    <w:tmpl w:val="EE84F9AC"/>
    <w:lvl w:ilvl="0" w:tplc="1BA4E82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5AA6"/>
    <w:rsid w:val="009A4A58"/>
    <w:rsid w:val="00C25AA6"/>
    <w:rsid w:val="00EB6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5A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25AA6"/>
    <w:rPr>
      <w:color w:val="0000FF"/>
      <w:u w:val="single"/>
    </w:rPr>
  </w:style>
</w:styles>
</file>

<file path=word/webSettings.xml><?xml version="1.0" encoding="utf-8"?>
<w:webSettings xmlns:r="http://schemas.openxmlformats.org/officeDocument/2006/relationships" xmlns:w="http://schemas.openxmlformats.org/wordprocessingml/2006/main">
  <w:divs>
    <w:div w:id="501626275">
      <w:bodyDiv w:val="1"/>
      <w:marLeft w:val="0"/>
      <w:marRight w:val="0"/>
      <w:marTop w:val="0"/>
      <w:marBottom w:val="0"/>
      <w:divBdr>
        <w:top w:val="none" w:sz="0" w:space="0" w:color="auto"/>
        <w:left w:val="none" w:sz="0" w:space="0" w:color="auto"/>
        <w:bottom w:val="none" w:sz="0" w:space="0" w:color="auto"/>
        <w:right w:val="none" w:sz="0" w:space="0" w:color="auto"/>
      </w:divBdr>
    </w:div>
    <w:div w:id="816071116">
      <w:bodyDiv w:val="1"/>
      <w:marLeft w:val="0"/>
      <w:marRight w:val="0"/>
      <w:marTop w:val="0"/>
      <w:marBottom w:val="0"/>
      <w:divBdr>
        <w:top w:val="none" w:sz="0" w:space="0" w:color="auto"/>
        <w:left w:val="none" w:sz="0" w:space="0" w:color="auto"/>
        <w:bottom w:val="none" w:sz="0" w:space="0" w:color="auto"/>
        <w:right w:val="none" w:sz="0" w:space="0" w:color="auto"/>
      </w:divBdr>
    </w:div>
    <w:div w:id="1811630010">
      <w:bodyDiv w:val="1"/>
      <w:marLeft w:val="0"/>
      <w:marRight w:val="0"/>
      <w:marTop w:val="0"/>
      <w:marBottom w:val="0"/>
      <w:divBdr>
        <w:top w:val="none" w:sz="0" w:space="0" w:color="auto"/>
        <w:left w:val="none" w:sz="0" w:space="0" w:color="auto"/>
        <w:bottom w:val="none" w:sz="0" w:space="0" w:color="auto"/>
        <w:right w:val="none" w:sz="0" w:space="0" w:color="auto"/>
      </w:divBdr>
    </w:div>
    <w:div w:id="21091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3_25988_konstitutsionnie-ustavnie-sudi-sub-ektov-rf.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opedia.ru/2_8625_sistema-arbitrazhnih-sudov.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opedia.ru/4_109241_federalniy-konstitutsionniy-zakon.html" TargetMode="External"/><Relationship Id="rId11" Type="http://schemas.openxmlformats.org/officeDocument/2006/relationships/hyperlink" Target="https://studopedia.ru/2_9414_voennie-sudi.html" TargetMode="External"/><Relationship Id="rId5" Type="http://schemas.openxmlformats.org/officeDocument/2006/relationships/hyperlink" Target="https://studopedia.ru/10_48612_konstitutsiya-rf.html" TargetMode="External"/><Relationship Id="rId10" Type="http://schemas.openxmlformats.org/officeDocument/2006/relationships/hyperlink" Target="https://studopedia.ru/6_83315_rayonniy-sud-ego-sostav-i-polnomochiya.html" TargetMode="External"/><Relationship Id="rId4" Type="http://schemas.openxmlformats.org/officeDocument/2006/relationships/webSettings" Target="webSettings.xml"/><Relationship Id="rId9" Type="http://schemas.openxmlformats.org/officeDocument/2006/relationships/hyperlink" Target="https://studopedia.ru/9_48228_verhovniy-sud-rossiyskoy-federatsii-sostav-struktura-poryadok-formirovaniya-i-polnomoch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1092</Words>
  <Characters>6227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2021-01-19T20:19:00Z</dcterms:created>
  <dcterms:modified xsi:type="dcterms:W3CDTF">2021-01-19T20:31:00Z</dcterms:modified>
</cp:coreProperties>
</file>