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91" w:rsidRDefault="00296591" w:rsidP="0029659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Дата:18.12.2020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96591" w:rsidRDefault="00296591" w:rsidP="002965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Группа:18-ПСО-1д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6591" w:rsidRDefault="00296591" w:rsidP="002965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296591" w:rsidRDefault="00296591" w:rsidP="00296591">
      <w:pPr>
        <w:rPr>
          <w:rFonts w:ascii="Times New Roman" w:hAnsi="Times New Roman" w:cs="Times New Roman"/>
          <w:b/>
          <w:sz w:val="32"/>
          <w:szCs w:val="32"/>
        </w:rPr>
      </w:pPr>
    </w:p>
    <w:p w:rsidR="00296591" w:rsidRDefault="00296591" w:rsidP="00296591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Рассмотрение общих и специальных принципов охраны окружающей среды.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настоящем Федеральном законе используются следующие основные понятия: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природная среда (далее также - природа) - совокупность компонентов природной среды природных и природно-антропогенных объектов;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в области охраны окружающей среды (далее также - 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допустимых выбросов и сбросов химических веществ, в том числе радиоактивных, иных веществ и микроорганизмов (далее также - нормативы допустимых выбросов и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</w:t>
      </w:r>
      <w:r>
        <w:rPr>
          <w:color w:val="000000"/>
          <w:sz w:val="28"/>
          <w:szCs w:val="28"/>
        </w:rPr>
        <w:lastRenderedPageBreak/>
        <w:t>микроорганизмов в окружающую среду в расчете на единицу выпускаемой продукции;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 *1.1.28)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окружающей среды (экологический мониторинг) -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мониторинг окружающей среды (государственный экологический мониторинг) - мониторинг окружающей среды, осуществляемый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 (абзац дополнен с 1 января 2006 года Федеральным законом от 22 августа 2004 года N 122-ФЗ   - см. предыдущую редакцию);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</w:t>
      </w:r>
      <w:r>
        <w:rPr>
          <w:color w:val="000000"/>
          <w:sz w:val="28"/>
          <w:szCs w:val="28"/>
        </w:rPr>
        <w:lastRenderedPageBreak/>
        <w:t>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296591" w:rsidRDefault="00296591" w:rsidP="00296591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296591" w:rsidRDefault="00296591" w:rsidP="00296591">
      <w:pPr>
        <w:pStyle w:val="a3"/>
        <w:spacing w:before="56" w:beforeAutospacing="0" w:after="56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6591" w:rsidRDefault="00296591" w:rsidP="00296591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296591" w:rsidRDefault="00296591" w:rsidP="00296591">
      <w:pPr>
        <w:tabs>
          <w:tab w:val="left" w:pos="841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591" w:rsidRDefault="00296591" w:rsidP="0029659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96591" w:rsidRDefault="00296591" w:rsidP="0029659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296591" w:rsidRDefault="00296591" w:rsidP="00296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1"/>
    <w:rsid w:val="000F0371"/>
    <w:rsid w:val="00296591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D48B-A2F1-4170-8FC9-B580D01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2020-12-16T17:39:00Z</dcterms:created>
  <dcterms:modified xsi:type="dcterms:W3CDTF">2020-12-16T17:41:00Z</dcterms:modified>
</cp:coreProperties>
</file>