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737748" w:rsidRDefault="00001B58" w:rsidP="00617F58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77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14</w:t>
      </w:r>
      <w:r w:rsidR="000C2E48" w:rsidRPr="007377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.12.2020г.</w:t>
      </w:r>
    </w:p>
    <w:p w:rsidR="00C15D52" w:rsidRPr="00737748" w:rsidRDefault="000C2E48" w:rsidP="00617F58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77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20-ПСО-1дк</w:t>
      </w:r>
    </w:p>
    <w:p w:rsidR="00C15D52" w:rsidRPr="00737748" w:rsidRDefault="00001B58" w:rsidP="00617F58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77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Обществознание (экономика) </w:t>
      </w:r>
    </w:p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73774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Акции и облигации</w:t>
      </w:r>
      <w:r w:rsidRPr="0073774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737748" w:rsidRPr="00737748">
        <w:rPr>
          <w:rFonts w:ascii="Times New Roman" w:hAnsi="Times New Roman" w:cs="Times New Roman"/>
          <w:b/>
          <w:color w:val="C00000"/>
          <w:sz w:val="28"/>
          <w:szCs w:val="28"/>
        </w:rPr>
        <w:t>Основные отличия акций от облигаций.</w:t>
      </w:r>
    </w:p>
    <w:bookmarkEnd w:id="0"/>
    <w:p w:rsidR="00737748" w:rsidRPr="00737748" w:rsidRDefault="00737748" w:rsidP="00F80252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01B58" w:rsidRPr="00F80252" w:rsidRDefault="00001B58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b/>
          <w:color w:val="FF0000"/>
          <w:sz w:val="24"/>
          <w:szCs w:val="24"/>
        </w:rPr>
        <w:t>Акции и облигации</w:t>
      </w:r>
      <w:r w:rsidRPr="00F80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252">
        <w:rPr>
          <w:rFonts w:ascii="Times New Roman" w:hAnsi="Times New Roman" w:cs="Times New Roman"/>
          <w:sz w:val="24"/>
          <w:szCs w:val="24"/>
        </w:rPr>
        <w:t>― инвестиционные ценные бумаги, имеющие различные механизмы действия. В этой статье мы постараемся рассмотреть основные виды, особенности и принципы действия вышеупомянутых финансовых инструментов.</w:t>
      </w:r>
    </w:p>
    <w:p w:rsidR="000C2E48" w:rsidRPr="00F80252" w:rsidRDefault="00001B58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b/>
          <w:color w:val="FF0000"/>
          <w:sz w:val="24"/>
          <w:szCs w:val="24"/>
        </w:rPr>
        <w:t>Акция - бессрочная</w:t>
      </w:r>
      <w:r w:rsidRPr="00F80252">
        <w:rPr>
          <w:rFonts w:ascii="Times New Roman" w:hAnsi="Times New Roman" w:cs="Times New Roman"/>
          <w:sz w:val="24"/>
          <w:szCs w:val="24"/>
        </w:rPr>
        <w:t>, </w:t>
      </w:r>
      <w:r w:rsidRPr="00F80252">
        <w:rPr>
          <w:rFonts w:ascii="Times New Roman" w:hAnsi="Times New Roman" w:cs="Times New Roman"/>
          <w:color w:val="FF0000"/>
          <w:sz w:val="24"/>
          <w:szCs w:val="24"/>
        </w:rPr>
        <w:t xml:space="preserve">облигация - срочная </w:t>
      </w:r>
      <w:r w:rsidRPr="00F80252">
        <w:rPr>
          <w:rFonts w:ascii="Times New Roman" w:hAnsi="Times New Roman" w:cs="Times New Roman"/>
          <w:sz w:val="24"/>
          <w:szCs w:val="24"/>
        </w:rPr>
        <w:t xml:space="preserve">с фиксированным сроком. Доход по акциям не фиксированный, по облигациям фиксированный. </w:t>
      </w:r>
      <w:r w:rsidR="00F80252" w:rsidRPr="00F80252">
        <w:rPr>
          <w:rFonts w:ascii="Times New Roman" w:hAnsi="Times New Roman" w:cs="Times New Roman"/>
          <w:sz w:val="24"/>
          <w:szCs w:val="24"/>
        </w:rPr>
        <w:t>При владении</w:t>
      </w:r>
      <w:r w:rsidRPr="00F80252">
        <w:rPr>
          <w:rFonts w:ascii="Times New Roman" w:hAnsi="Times New Roman" w:cs="Times New Roman"/>
          <w:sz w:val="24"/>
          <w:szCs w:val="24"/>
        </w:rPr>
        <w:t> акциями человек - совладелец, при владении облигациями – кредитор</w:t>
      </w:r>
    </w:p>
    <w:p w:rsidR="000C2E48" w:rsidRPr="00F80252" w:rsidRDefault="00001B58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b/>
          <w:color w:val="FF0000"/>
          <w:sz w:val="24"/>
          <w:szCs w:val="24"/>
        </w:rPr>
        <w:t>Акция представляет собой ценную бумагу</w:t>
      </w:r>
      <w:r w:rsidRPr="00F80252">
        <w:rPr>
          <w:rFonts w:ascii="Times New Roman" w:hAnsi="Times New Roman" w:cs="Times New Roman"/>
          <w:sz w:val="24"/>
          <w:szCs w:val="24"/>
        </w:rPr>
        <w:t>, которая подтверждает право держателя на определенную долю в собственности компании. Акционер может принимать непосредственное участие в принятии ключевых решений относительно стратегии развития компании и претендовать на часть выплат для инвесторов. Простыми словами, претендовать на участие в </w:t>
      </w:r>
      <w:hyperlink r:id="rId5" w:history="1">
        <w:r w:rsidRPr="00F80252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дивидендах</w:t>
        </w:r>
      </w:hyperlink>
      <w:r w:rsidRPr="00F80252">
        <w:rPr>
          <w:rFonts w:ascii="Times New Roman" w:hAnsi="Times New Roman" w:cs="Times New Roman"/>
          <w:sz w:val="24"/>
          <w:szCs w:val="24"/>
        </w:rPr>
        <w:t xml:space="preserve">. В соответствии с долей пакета акций держатель имеет право на </w:t>
      </w:r>
      <w:r w:rsidR="00F80252" w:rsidRPr="00F80252">
        <w:rPr>
          <w:rFonts w:ascii="Times New Roman" w:hAnsi="Times New Roman" w:cs="Times New Roman"/>
          <w:sz w:val="24"/>
          <w:szCs w:val="24"/>
        </w:rPr>
        <w:t>пропорциональную долю</w:t>
      </w:r>
      <w:r w:rsidRPr="00F80252">
        <w:rPr>
          <w:rFonts w:ascii="Times New Roman" w:hAnsi="Times New Roman" w:cs="Times New Roman"/>
          <w:sz w:val="24"/>
          <w:szCs w:val="24"/>
        </w:rPr>
        <w:t xml:space="preserve"> прибыли.</w:t>
      </w:r>
    </w:p>
    <w:p w:rsidR="00F80252" w:rsidRPr="00F80252" w:rsidRDefault="00001B58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088759C1" wp14:editId="4B8AF663">
                <wp:extent cx="308610" cy="308610"/>
                <wp:effectExtent l="0" t="0" r="0" b="0"/>
                <wp:docPr id="4" name="Прямоугольник 4" descr="https://mulino58.ru/wp-content/uploads/6/f/5/6f533285f208bc7c96c5eb1078fa4c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6DB0F" id="Прямоугольник 4" o:spid="_x0000_s1026" alt="https://mulino58.ru/wp-content/uploads/6/f/5/6f533285f208bc7c96c5eb1078fa4c5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ArJe2gHQMAACIGAAAOAAAAAAAAAAAAAAAA&#10;AC4CAABkcnMvZTJvRG9jLnhtbFBLAQItABQABgAIAAAAIQCY9mwN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F80252" w:rsidRPr="00F80252">
        <w:rPr>
          <w:rFonts w:ascii="Times New Roman" w:hAnsi="Times New Roman" w:cs="Times New Roman"/>
          <w:sz w:val="24"/>
          <w:szCs w:val="24"/>
        </w:rPr>
        <w:t xml:space="preserve"> Акции можно приобретать и продавать напрямую у компании или акционеров, но наиболее активное их обращение происходит на фондовых биржах, что позволяет зарабатывать на колебаниях курсов.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0252">
        <w:rPr>
          <w:rFonts w:ascii="Times New Roman" w:hAnsi="Times New Roman" w:cs="Times New Roman"/>
          <w:b/>
          <w:color w:val="FF0000"/>
          <w:sz w:val="24"/>
          <w:szCs w:val="24"/>
        </w:rPr>
        <w:t>Все акции условно делятся на два основных вида: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b/>
          <w:sz w:val="24"/>
          <w:szCs w:val="24"/>
        </w:rPr>
        <w:t xml:space="preserve">Простые ― </w:t>
      </w:r>
      <w:r w:rsidRPr="00F80252">
        <w:rPr>
          <w:rFonts w:ascii="Times New Roman" w:hAnsi="Times New Roman" w:cs="Times New Roman"/>
          <w:sz w:val="24"/>
          <w:szCs w:val="24"/>
        </w:rPr>
        <w:t>дают своему владельцу право получать дивидендный доход и долю имущества компании (в случае банкротства), а также участвовать в собраниях акционеров с правом голоса.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b/>
          <w:sz w:val="24"/>
          <w:szCs w:val="24"/>
        </w:rPr>
        <w:t>Привилегированные</w:t>
      </w:r>
      <w:r w:rsidRPr="00F80252">
        <w:rPr>
          <w:rFonts w:ascii="Times New Roman" w:hAnsi="Times New Roman" w:cs="Times New Roman"/>
          <w:sz w:val="24"/>
          <w:szCs w:val="24"/>
        </w:rPr>
        <w:t xml:space="preserve"> ― с определенной фиксированной прибылью. Владелец таких бумаг обладает специальными правами при одновременном наложении на него некоторых ограничений. Говоря простым языком, дивиденды по привилегированной акции не зависят от текущей доходности компании, а держатель ценной бумаги, чаще всего, не обладает правом голоса на собраниях акционеров. Исключение составляют ситуации, когда принимается решение не выплачивать дивиденд по привилегированным акциям.</w:t>
      </w:r>
    </w:p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0252">
        <w:rPr>
          <w:rFonts w:ascii="Times New Roman" w:hAnsi="Times New Roman" w:cs="Times New Roman"/>
          <w:b/>
          <w:color w:val="FF0000"/>
          <w:sz w:val="24"/>
          <w:szCs w:val="24"/>
        </w:rPr>
        <w:t>Привилегированные и обычные акции: основные различия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24" w:space="0" w:color="F2F2F2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6"/>
        <w:gridCol w:w="3256"/>
        <w:gridCol w:w="3407"/>
      </w:tblGrid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Привилегированные 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Обычные акции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Регулярный дивиденд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гарантирован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не гарантирован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Размер дивиденда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фиксирован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зависит от размера прибыли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Право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</w:tc>
      </w:tr>
    </w:tbl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title1"/>
      <w:r w:rsidRPr="00F80252">
        <w:rPr>
          <w:rFonts w:ascii="Times New Roman" w:hAnsi="Times New Roman" w:cs="Times New Roman"/>
          <w:sz w:val="24"/>
          <w:szCs w:val="24"/>
        </w:rPr>
        <w:t> </w:t>
      </w:r>
      <w:bookmarkEnd w:id="1"/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title2"/>
      <w:r w:rsidRPr="00F80252">
        <w:rPr>
          <w:rFonts w:ascii="Times New Roman" w:hAnsi="Times New Roman" w:cs="Times New Roman"/>
          <w:b/>
          <w:color w:val="FF0000"/>
          <w:sz w:val="24"/>
          <w:szCs w:val="24"/>
        </w:rPr>
        <w:t>Облигации</w:t>
      </w:r>
      <w:r w:rsidRPr="00F80252">
        <w:rPr>
          <w:rFonts w:ascii="Times New Roman" w:hAnsi="Times New Roman" w:cs="Times New Roman"/>
          <w:sz w:val="24"/>
          <w:szCs w:val="24"/>
        </w:rPr>
        <w:t xml:space="preserve"> ― виды, особенности и принцип работы</w:t>
      </w:r>
      <w:bookmarkEnd w:id="2"/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t>Облигации являются своего рода долговыми расписками. Их выпускают государство или организации, которым необходим дополнительный капитал. Покупая облигации, инвестор, фактически, дает эмитенту деньги в долг, рассчитывая получить фиксированную прибыль. Величина выплат (при нескольких платежах), сроки и итоговая сумма чаще всего известны уже в момент приобретения бумаги. Главное отличие облигаций от акций заключается именно в возможности сразу оценить потенциальный доход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6" w:history="1">
        <w:r w:rsidRPr="00F80252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</w:rPr>
          <w:t>Облигации</w:t>
        </w:r>
      </w:hyperlink>
      <w:r w:rsidRPr="00F802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 классифицируются по группам в зависимости от таких параметров как: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80252">
        <w:rPr>
          <w:rFonts w:ascii="Times New Roman" w:hAnsi="Times New Roman" w:cs="Times New Roman"/>
          <w:color w:val="FF0000"/>
          <w:sz w:val="24"/>
          <w:szCs w:val="24"/>
        </w:rPr>
        <w:t>Вариант выплаты.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t>Ценные бумаги бывают дисконтными и процентными (купонными). По последним прибыль выдается (одноразово или несколькими платежами) в соответствии с номинальной стоимостью. Дисконтные облигации в момент приобретения стоят ниже номинала, но их погашение происходит по номинальной цене.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80252">
        <w:rPr>
          <w:rFonts w:ascii="Times New Roman" w:hAnsi="Times New Roman" w:cs="Times New Roman"/>
          <w:color w:val="FF0000"/>
          <w:sz w:val="24"/>
          <w:szCs w:val="24"/>
        </w:rPr>
        <w:t>Срок погашения.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t>Долгосрочные (от 5 лет), среднесрочные (1-5 лет) и краткосрочные (период погашения ― до 12 мес.)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80252">
        <w:rPr>
          <w:rFonts w:ascii="Times New Roman" w:hAnsi="Times New Roman" w:cs="Times New Roman"/>
          <w:color w:val="FF0000"/>
          <w:sz w:val="24"/>
          <w:szCs w:val="24"/>
        </w:rPr>
        <w:t>Эмитент.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t>Облигации выпускаются РФ или её субъектами, муниципальными органами, корпорациями, а также некоторыми частными предприятиями (реализуются по закрытой подписке).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80252">
        <w:rPr>
          <w:rFonts w:ascii="Times New Roman" w:hAnsi="Times New Roman" w:cs="Times New Roman"/>
          <w:color w:val="FF0000"/>
          <w:sz w:val="24"/>
          <w:szCs w:val="24"/>
        </w:rPr>
        <w:t>Конвертируемость.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t>Облигации могут быть конвертируемыми (которые можно обменивать на иные ценные бумаги эмитента) или неконвертируемыми.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80252">
        <w:rPr>
          <w:rFonts w:ascii="Times New Roman" w:hAnsi="Times New Roman" w:cs="Times New Roman"/>
          <w:color w:val="FF0000"/>
          <w:sz w:val="24"/>
          <w:szCs w:val="24"/>
        </w:rPr>
        <w:t>Обеспеченность.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lastRenderedPageBreak/>
        <w:t>Более надежны облигации, обеспеченные залогом, поручительством, гарантией государства, банка или муниципального органа власти. Также выпускаются необеспеченные бумаги и субординированные необеспеченные (наиболее рискованные).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color w:val="FF0000"/>
          <w:sz w:val="24"/>
          <w:szCs w:val="24"/>
        </w:rPr>
        <w:t xml:space="preserve">Валюта выпуска. </w:t>
      </w:r>
      <w:r w:rsidRPr="00F80252">
        <w:rPr>
          <w:rFonts w:ascii="Times New Roman" w:hAnsi="Times New Roman" w:cs="Times New Roman"/>
          <w:sz w:val="24"/>
          <w:szCs w:val="24"/>
        </w:rPr>
        <w:t>Валютные и рублевые облигации.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color w:val="FF0000"/>
          <w:sz w:val="24"/>
          <w:szCs w:val="24"/>
        </w:rPr>
        <w:t xml:space="preserve">Вариант обращения (покупки-продажи) </w:t>
      </w:r>
      <w:r w:rsidRPr="00F80252">
        <w:rPr>
          <w:rFonts w:ascii="Times New Roman" w:hAnsi="Times New Roman" w:cs="Times New Roman"/>
          <w:sz w:val="24"/>
          <w:szCs w:val="24"/>
        </w:rPr>
        <w:t>― свободный или ограниченный.</w:t>
      </w:r>
    </w:p>
    <w:p w:rsidR="000C2E48" w:rsidRDefault="000C2E48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252" w:rsidRPr="00F80252" w:rsidRDefault="00F80252" w:rsidP="00F8025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title4"/>
      <w:r w:rsidRPr="00F80252">
        <w:rPr>
          <w:rFonts w:ascii="Times New Roman" w:hAnsi="Times New Roman" w:cs="Times New Roman"/>
          <w:b/>
          <w:color w:val="FF0000"/>
          <w:sz w:val="28"/>
          <w:szCs w:val="28"/>
        </w:rPr>
        <w:t>Чем отличаются акции от облигаций</w:t>
      </w:r>
      <w:bookmarkEnd w:id="3"/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8025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Принципиальная разница между данными ценными бумагами отображена в таблице: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24" w:space="0" w:color="F2F2F2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9"/>
        <w:gridCol w:w="3402"/>
        <w:gridCol w:w="3618"/>
      </w:tblGrid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Облигация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Получение и величина прибыли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Не гарантирована, не фиксирована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Гарантирована, фиксирована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Степень доходности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Потенциально-высокая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Да (есть исключения)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Нет (есть исключения)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Срочность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Без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Конкретный период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Рыночная цена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Зависит от результатов деятельности компании и ее перспектив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5F5F5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Определяется средней процентной ставкой на финансовом рынке</w:t>
            </w:r>
          </w:p>
        </w:tc>
      </w:tr>
      <w:tr w:rsidR="00F80252" w:rsidRPr="00F80252" w:rsidTr="00F802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Эмитент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F80252" w:rsidRPr="00F80252" w:rsidRDefault="00F80252" w:rsidP="00F80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2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органы, частные компании</w:t>
            </w:r>
          </w:p>
        </w:tc>
      </w:tr>
    </w:tbl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t xml:space="preserve">Акция, как долевая бумага, в общем случае позволяет своему владельцу принимать участие в управлении компанией, а облигация (долговая бумага) ― нет. </w:t>
      </w:r>
    </w:p>
    <w:p w:rsid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t xml:space="preserve">Однако, процент купонных выплат по облигациям фиксированный, в отличие от дивидендов акционеров ― они меняются, в зависимости от эффективности деятельности компании. Так, при зафиксированных убытках, дивидендный доход может отсутствовать ― важное отличие акции от облигации. Если компания станет банкротом, владельцы облигаций получают выплаты по задолженности в первую очередь. 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lastRenderedPageBreak/>
        <w:t>Акционеры обычные – после кредиторов, а привилегированные рискуют остаться ни с чем.</w:t>
      </w:r>
    </w:p>
    <w:p w:rsidR="00F80252" w:rsidRPr="00F80252" w:rsidRDefault="00F80252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B58" w:rsidRPr="00F80252" w:rsidRDefault="00001B58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B58" w:rsidRPr="00737748" w:rsidRDefault="00737748" w:rsidP="00737748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37748">
        <w:rPr>
          <w:rFonts w:ascii="Times New Roman" w:hAnsi="Times New Roman" w:cs="Times New Roman"/>
          <w:color w:val="C00000"/>
          <w:sz w:val="24"/>
          <w:szCs w:val="24"/>
        </w:rPr>
        <w:t>Тест для закрепления</w:t>
      </w:r>
    </w:p>
    <w:p w:rsidR="00001B58" w:rsidRPr="00F80252" w:rsidRDefault="00001B58" w:rsidP="00F80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748" w:rsidRPr="00737748" w:rsidRDefault="00737748" w:rsidP="00737748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7748">
        <w:rPr>
          <w:rFonts w:ascii="Times New Roman" w:hAnsi="Times New Roman" w:cs="Times New Roman"/>
          <w:color w:val="C00000"/>
          <w:sz w:val="24"/>
          <w:szCs w:val="24"/>
        </w:rPr>
        <w:t>Организацию, которая на финансовых рынках призвана обеспечить регулярное осуществление купли-продажи акций, облигаций и других ценных бумаг, называют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 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1) центральным банком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2) фондовой биржей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3) инвестиционным фондом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4) коммерческим банком</w:t>
      </w:r>
    </w:p>
    <w:p w:rsidR="00001B58" w:rsidRPr="00737748" w:rsidRDefault="00001B5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В приведённом ниже ряду, найдите понятие, которое является обобщающим для всех остальных понятий, и запишите это слово (словосочетание).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 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Акция, облигация, ценная бумага, вексель, сберегательный сертификат.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Pr="00737748" w:rsidRDefault="00737748" w:rsidP="00737748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7748">
        <w:rPr>
          <w:rFonts w:ascii="Times New Roman" w:hAnsi="Times New Roman" w:cs="Times New Roman"/>
          <w:color w:val="C00000"/>
          <w:sz w:val="24"/>
          <w:szCs w:val="24"/>
        </w:rPr>
        <w:t>Установите соответствие между характеристиками и видами ценных бумаг: к каждой позиции, данной в первом столбце, подберите соответствующую позицию из второго столбца.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7748">
        <w:rPr>
          <w:rFonts w:ascii="Times New Roman" w:hAnsi="Times New Roman" w:cs="Times New Roman"/>
          <w:color w:val="C00000"/>
          <w:sz w:val="24"/>
          <w:szCs w:val="24"/>
        </w:rPr>
        <w:t> 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7"/>
        <w:gridCol w:w="3333"/>
      </w:tblGrid>
      <w:tr w:rsidR="00737748" w:rsidRPr="00737748" w:rsidTr="00737748">
        <w:tc>
          <w:tcPr>
            <w:tcW w:w="5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3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 ВИДЫ ЦЕННЫХ БУМАГ</w:t>
            </w:r>
          </w:p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7748" w:rsidRPr="00737748" w:rsidTr="00737748">
        <w:tc>
          <w:tcPr>
            <w:tcW w:w="5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A) предоставляет право на участие в управлении компанией</w:t>
            </w:r>
          </w:p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Б) даёт право на получение фиксированного процента</w:t>
            </w:r>
          </w:p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B) удостоверяет отношения долга</w:t>
            </w:r>
          </w:p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Г) предоставляет право на безусловный возврат номинальной стоимости по истечении срока</w:t>
            </w:r>
          </w:p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Д) удостоверяет право обладателя на долю в капитале компании</w:t>
            </w:r>
          </w:p>
        </w:tc>
        <w:tc>
          <w:tcPr>
            <w:tcW w:w="33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1) облигация</w:t>
            </w:r>
          </w:p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2) обыкновенная акция</w:t>
            </w:r>
          </w:p>
        </w:tc>
      </w:tr>
    </w:tbl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 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37748" w:rsidRPr="00737748" w:rsidTr="007377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37748" w:rsidRPr="00737748" w:rsidTr="007377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7748" w:rsidRPr="00737748" w:rsidRDefault="00737748" w:rsidP="007377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1B58" w:rsidRPr="00737748" w:rsidRDefault="00001B5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Pr="00737748" w:rsidRDefault="00737748" w:rsidP="00737748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7748">
        <w:rPr>
          <w:rFonts w:ascii="Times New Roman" w:hAnsi="Times New Roman" w:cs="Times New Roman"/>
          <w:color w:val="C00000"/>
          <w:sz w:val="24"/>
          <w:szCs w:val="24"/>
        </w:rPr>
        <w:t>Найдите в списке ценные бумаги и запишите цифры, под которыми они указаны.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 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1) привилегированные акции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lastRenderedPageBreak/>
        <w:t>2) квитанции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3) облигации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4) векселя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5) авторские договоры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6) трудовые книжки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Pr="00737748" w:rsidRDefault="00737748" w:rsidP="00737748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7748">
        <w:rPr>
          <w:rFonts w:ascii="Times New Roman" w:hAnsi="Times New Roman" w:cs="Times New Roman"/>
          <w:color w:val="C00000"/>
          <w:sz w:val="24"/>
          <w:szCs w:val="24"/>
        </w:rPr>
        <w:t>Верны ли следующие суждения о ценных бумагах?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 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А. К ценным бумагам относятся векселя и облигации.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Б. Ценной бумагой, которая приносит доход в форме дивиденда, является акция.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 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Pr="00737748" w:rsidRDefault="00737748" w:rsidP="00737748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37748">
        <w:rPr>
          <w:rFonts w:ascii="Times New Roman" w:hAnsi="Times New Roman" w:cs="Times New Roman"/>
          <w:color w:val="C00000"/>
          <w:sz w:val="24"/>
          <w:szCs w:val="24"/>
        </w:rPr>
        <w:t>Найдите в списке ценные бумаги и запишите цифры, под которыми они указаны.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 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1) привилегированные акции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2) квитанции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3) облигации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4) векселя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5) авторские договоры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6) трудовые книжки</w:t>
      </w:r>
    </w:p>
    <w:p w:rsidR="00001B58" w:rsidRDefault="00001B5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7748" w:rsidRPr="00F80252" w:rsidRDefault="00737748" w:rsidP="00737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748" w:rsidRPr="00F80252" w:rsidRDefault="00737748" w:rsidP="00737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0252"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 w:rsidRPr="00F80252">
        <w:rPr>
          <w:rFonts w:ascii="Times New Roman" w:hAnsi="Times New Roman" w:cs="Times New Roman"/>
          <w:sz w:val="24"/>
          <w:szCs w:val="24"/>
        </w:rPr>
        <w:t>Губаханова</w:t>
      </w:r>
      <w:proofErr w:type="spellEnd"/>
      <w:r w:rsidRPr="00F80252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737748" w:rsidRPr="00737748" w:rsidRDefault="00737748" w:rsidP="007377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37748" w:rsidRPr="0073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C2E48"/>
    <w:rsid w:val="0039780E"/>
    <w:rsid w:val="00617F58"/>
    <w:rsid w:val="00685D0A"/>
    <w:rsid w:val="00737748"/>
    <w:rsid w:val="00AE69F1"/>
    <w:rsid w:val="00C15D52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936E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m.ru/education/likbez/obligacii-chto-eto-takoe-i-kak-mozhno-zarabotat-na-nix-20190531-195426/" TargetMode="External"/><Relationship Id="rId5" Type="http://schemas.openxmlformats.org/officeDocument/2006/relationships/hyperlink" Target="https://www.finam.ru/education/likbez/dividendy-chto-eto-takoe-i-kak-oni-vyplachivayutsya-20190530-173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2020-12-05T12:07:00Z</dcterms:created>
  <dcterms:modified xsi:type="dcterms:W3CDTF">2020-12-12T06:58:00Z</dcterms:modified>
</cp:coreProperties>
</file>