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AF" w:rsidRDefault="00320CAF" w:rsidP="00320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16.12.2020</w:t>
      </w:r>
    </w:p>
    <w:p w:rsidR="00320CAF" w:rsidRDefault="00320CAF" w:rsidP="00320C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ПСО-1ДК</w:t>
      </w:r>
    </w:p>
    <w:p w:rsidR="00320CAF" w:rsidRDefault="00320CAF" w:rsidP="00320C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Гражд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процесс</w:t>
      </w:r>
    </w:p>
    <w:p w:rsidR="00320CAF" w:rsidRDefault="00320CAF" w:rsidP="00320C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59</w:t>
      </w:r>
    </w:p>
    <w:p w:rsidR="00320CAF" w:rsidRDefault="00320CAF" w:rsidP="00320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Надзорное производство. </w:t>
      </w:r>
    </w:p>
    <w:p w:rsidR="00320CAF" w:rsidRDefault="00320CAF" w:rsidP="00320C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0CAF" w:rsidRDefault="00320CAF" w:rsidP="00320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Надзорное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- это стадия гражданского процесса, в которой осуществляется пересмотр вступивших в законную силу судебных постановлений, за исключением постановлений Президиума Верховного Суда РФ.</w:t>
      </w:r>
    </w:p>
    <w:p w:rsidR="00320CAF" w:rsidRDefault="00320CAF" w:rsidP="00320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Новое процессуальное законодательство, по сути, устранило надзор за законностью судебных решений. Надзорное производство укрепилось, поднялось на качественно иной уровень, основанный на основополагающих принципах диспозитивности и состязательности сторон. Подробно урегулированы сроки, процедура подачи и рассмотрения надзорных жалоб, их содержание, полномочия участников надзорного производства и другие вопросы, без законодательного разрешения которых нельзя было считать данную стадию процесса эффективной. </w:t>
      </w:r>
    </w:p>
    <w:p w:rsidR="00320CAF" w:rsidRDefault="00320CAF" w:rsidP="00320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только от воли участвующих в деле лиц и лиц, чьи права и законные интересы нарушены вступившим в законную силу решением суда, зависит, будут ли они использовать свое право на обращение в надзорную инстанцию или нет. Это и есть реальное укрепление принципа диспозитивности. Никакие должностные лица независимо от занимаемого ими положения не могут вмешаться в гражданское дело, в котором они не участвовали, и просить возбудить надзорное производство в целях пересмотра вступившего в законную силу судебного решения. </w:t>
      </w:r>
    </w:p>
    <w:p w:rsidR="00320CAF" w:rsidRDefault="00320CAF" w:rsidP="00320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устранено неравноправие сторон, возможность которого допускалась прежним процессуальным законом, когда в интересах одной из сторон поступали заявления с просьбой о пересмотре решения суда от депутатов, должностных лиц органов исполнительной власти и других </w:t>
      </w:r>
      <w:r>
        <w:rPr>
          <w:rFonts w:ascii="Times New Roman" w:hAnsi="Times New Roman" w:cs="Times New Roman"/>
          <w:sz w:val="28"/>
          <w:szCs w:val="28"/>
        </w:rPr>
        <w:lastRenderedPageBreak/>
        <w:t>влиятельных лиц. Новое законодательство устранило данный недостаток и исключило возможность возбуждения надзорного производства по заявлениям не указанных в законе лиц.</w:t>
      </w:r>
    </w:p>
    <w:p w:rsidR="00320CAF" w:rsidRDefault="00320CAF" w:rsidP="00320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стадия процесса значительно отличается от производства в суде второй инстанции по объектам и субъектам обжалования, полномочиям суда, рассматривающего дела, процедуре рассмотрения жалоб и дел. Предметом обжалования в суд надзорной инстанции могут быть любые определения судов, а не только те, обжалование которых допускается в апелляционном или кассационном порядке.</w:t>
      </w:r>
    </w:p>
    <w:p w:rsidR="00320CAF" w:rsidRDefault="00320CAF" w:rsidP="00320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Судебные постановления могут быть обжалованы в порядке надзора в течение одного года со дня вступления их в законную силу. Срок для обжалования судебных постановлений, вступивших в законную силу до 1 февраля 2003 г., исчисляется с этой даты, поскольку ранее возможность обжалования в надзорном порядке каким-либо сроком не ограничивалась. </w:t>
      </w:r>
    </w:p>
    <w:p w:rsidR="00320CAF" w:rsidRDefault="00320CAF" w:rsidP="00320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исчислении годичного срока не должно учитываться время рассмотрения надзорной жалобы (представления) или истребованного по ним дела в суде надзорной инстанции. В этих целях судья в своих определениях об отказе в истребовании дела либо об отказе в передаче дела для рассмотрения по существу в суд надзорной инстанции должен указывать дату поступления надзорных жалобы, представления или гражданского дела в суд надзорной инстанции.</w:t>
      </w:r>
    </w:p>
    <w:p w:rsidR="00320CAF" w:rsidRDefault="00320CAF" w:rsidP="00320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 подачу надзорной жалобы (представления) может быть восстановлен по заявлению лица, обращающегося с такой жалобой, в порядке ст. 112 ГПК судом, рассмотревшим дело по первой инстанции, при наличии для этого уважительных причин, подтвержденных доказательствами: например, если суд разрешил вопрос о правах и обязанностях лица, не привлеченного к участию в деле, а о состоявшемся судебном решении данное лицо узнало по прошествии более одного года со дня вступления его в законную силу.</w:t>
      </w:r>
    </w:p>
    <w:p w:rsidR="00320CAF" w:rsidRDefault="00320CAF" w:rsidP="00320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320CAF" w:rsidRDefault="00320CAF" w:rsidP="00320C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Гражданский процессуальный кодекс РФ (ст. 112)</w:t>
      </w:r>
    </w:p>
    <w:p w:rsidR="00320CAF" w:rsidRDefault="00320CAF" w:rsidP="00320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Лицам, пропустившим установленный федеральным законом процессуальный срок по причинам, признанным судом уважительными, пропущенный срок может быть восстановлен.</w:t>
      </w:r>
    </w:p>
    <w:p w:rsidR="00320CAF" w:rsidRDefault="00320CAF" w:rsidP="00320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Заявление о восстановлении пропущенного процессуального срока подается в суд, в котором надлежало совершить процессуальное действие, и рассматривается в судебном заседании. Лица, участвующие в деле, извещаются о времени и месте судебного заседания, однако их неявка не является препятствием к разрешению поставленного перед судом вопроса.</w:t>
      </w:r>
    </w:p>
    <w:p w:rsidR="00320CAF" w:rsidRDefault="00320CAF" w:rsidP="00320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Одновременно с подачей заявления о восстановлении пропущенного процессуального срока должно быть совершено необходимое процессуальное действие (подана жалоба, представлены документы), в отношении которого пропущен срок.</w:t>
      </w:r>
    </w:p>
    <w:p w:rsidR="00320CAF" w:rsidRDefault="00320CAF" w:rsidP="00320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Заявление о восстановлении пропущенного процессуального срока, установленного частью второй статьи 376 и частью первой статьи 389 настоящего Кодекса, подается в суд, рассмотревший дело по первой инстанции. Указанный срок может быть восстановлен только в исключительных случаях, когда суд признает уважительными причины его пропуска по обстоятельствам, объективно исключающим возможность подачи надзорной жалобы в установленный срок (тяжелая болезнь лица, подающего надзорную жалобу, его беспомощное состояние и другое), и эти обстоятельства имели место в период не позднее одного года со дня вступления обжалуемого судебного постановления в законную силу.</w:t>
      </w:r>
    </w:p>
    <w:p w:rsidR="00320CAF" w:rsidRDefault="00320CAF" w:rsidP="00320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(Часть в ред. Федерального закона от 4 декабря 2007 г. N 330-ФЗ.</w:t>
      </w:r>
    </w:p>
    <w:p w:rsidR="00320CAF" w:rsidRDefault="00320CAF" w:rsidP="00320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определение суда о восстановлении или об отказе в восстановлении пропущенного процессуального срока может быть подана частная жалоба. (В ред. Федерального закона от 28 июля 2004 г. N 94-ФЗ.)</w:t>
      </w:r>
    </w:p>
    <w:p w:rsidR="00320CAF" w:rsidRDefault="00320CAF" w:rsidP="00320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Надзорная жалоба в отличие от кассационной и апелляционной жалоб может быть подана не только лицами, участвующими в деле, но и другими лицами, если их права и законные интересы нарушены обжалуемыми </w:t>
      </w:r>
      <w:r>
        <w:rPr>
          <w:rFonts w:ascii="Times New Roman" w:hAnsi="Times New Roman" w:cs="Times New Roman"/>
          <w:sz w:val="28"/>
          <w:szCs w:val="28"/>
        </w:rPr>
        <w:lastRenderedPageBreak/>
        <w:t>судебными постановлениями. Указанные в ч. 4 ст. 377 ГПК должностные лица органов прокуратуры вправе в пределах своей компетенции обратиться в суд надзорной инстанции с представлением о пересмотре вступивших в законную силу судебных постановлений, но только по тем делам, в рассмотрении которых участвовал прокурор либо по которым ГПК или иным федеральным законом прокурору предоставлено право вступать в процесс для дачи заключения (ч. 3 ст. 45 ГПК).</w:t>
      </w:r>
    </w:p>
    <w:p w:rsidR="00320CAF" w:rsidRDefault="00320CAF" w:rsidP="00320C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Гражданский процессуальный кодекс РФ (ч. 3 ст. 45)</w:t>
      </w:r>
    </w:p>
    <w:p w:rsidR="00320CAF" w:rsidRDefault="00320CAF" w:rsidP="00320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Прокурор вступает в процесс и дает заключение по делам о выселении, о восстановлении на работе, о возмещении вреда, причиненного жизни или здоровью, а также в иных случаях, предусмотренных настоящим Кодексом и другими федеральными законами, в целях осуществления возложенных на него полномочий. Неявка прокурора, извещенного о времени и месте рассмотрения дела, не является препятствием к разбирательству дела.</w:t>
      </w:r>
    </w:p>
    <w:p w:rsidR="00320CAF" w:rsidRDefault="00320CAF" w:rsidP="00320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Гражданский процессуальный кодекс РФ (ч. 4 ст. 377). С представлениями о пересмотре вступивших в законную силу решений, определений судов и постановлений президиумов судов надзорной инстанции в Российской Федерации вправе обращаться:</w:t>
      </w: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Генеральный прокурор Российской Федерации и его заместители - в любой суд надзорной инстанции;</w:t>
      </w: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прокурор республики, края, области, города федерального значения, автономной области, автономного округа, военного округа (флота) - соответственно в президиум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суда. (Часть в ред. Федерального закона от 28 июля 2004 г. N 94-ФЗ.)</w:t>
      </w:r>
    </w:p>
    <w:p w:rsidR="00320CAF" w:rsidRDefault="00320CAF" w:rsidP="00320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 xml:space="preserve">Судья, рассматривавший дело по первой инстанции, председатель районного суда и иные должностные лица суда, несогласные со состоявшимися по делу судебными постановлениями, в том числе с определением суда кассационной инстанции об отмене 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(определения) районного суда в кассационном порядке, не обладают правом подачи жалобы либо представления о пересмотре судебного постановления в порядке надзора.</w:t>
      </w:r>
    </w:p>
    <w:p w:rsidR="00320CAF" w:rsidRDefault="00320CAF" w:rsidP="00320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Надзорные жалоба, представление прокурора подаются непосредственно в суд надзорной инстанции, к компетенции которого отнесено их разрешение. Компетентный суд определяется правилами подсудности, закрепленными в ст. 377 ГПК.</w:t>
      </w:r>
    </w:p>
    <w:p w:rsidR="00320CAF" w:rsidRDefault="00320CAF" w:rsidP="00320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этим правилам в президиуме соответствующего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 рассматриваются надзорные жалобы (представления) на: 1) вступившие в законную силу судебные приказы, решения и определения мировых судей, районных судов, гарнизонных военных судов; 2) апелляционные решения и определения районных судов; 3) кассационные определения краевых, областных и равных им судов; 4) решения и определения этих же судов, принятые ими по первой инстанции, если они не были предметом кассационного или надзорного рассмотрения в Верховном Суде РФ.</w:t>
      </w:r>
    </w:p>
    <w:p w:rsidR="00320CAF" w:rsidRDefault="00320CAF" w:rsidP="00320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Судебную коллегию по гражданским делам Верховного Суда РФ могут быть обжалованы: 1) вступившие в законную силу решения и определения районных судов, после того как жалобы на них были оставлены без удовлетворения президиумами краевых, областных и соответствующих им судов; 2) кассационные определения краевых, областных и равных им судов; 3) решения и определения указанных судов, принятых ими по первой инстанции, если эти решения и определения не были предметом кассационного рассмотрения в Верховном Суде РФ; 4) определения (постановления) президиумов краевых, областных и соответствующих им судов.</w:t>
      </w:r>
    </w:p>
    <w:p w:rsidR="00320CAF" w:rsidRDefault="00320CAF" w:rsidP="00320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Вступившие в законную силу судебные постановления гарнизонных военных судов, окружных (флотских) военных судов и их президиумов </w:t>
      </w:r>
      <w:r>
        <w:rPr>
          <w:rFonts w:ascii="Times New Roman" w:hAnsi="Times New Roman" w:cs="Times New Roman"/>
          <w:sz w:val="28"/>
          <w:szCs w:val="28"/>
        </w:rPr>
        <w:lastRenderedPageBreak/>
        <w:t>обжалуются в таком же порядке, но в Военную коллегию Верховного Суда РФ. Из изложенного видно, что президиум краевого, областного и равного им суда является конечной надзорной инстанцией, в которую могут быть обжалованы судебные приказы, решения и определения мировых судей, апелляционные решения и апелляционные определения районных судов. В Верховный Суд РФ надзорные жалобы на указанные судебные постановления подаваться не могут.</w:t>
      </w:r>
    </w:p>
    <w:p w:rsidR="00320CAF" w:rsidRDefault="00320CAF" w:rsidP="00320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п. 3 ч. 2 ст. 377 ГПК предусмотрено обжалование постановления президиума краевого, областного и равного им суда в Верховный Суд РФ. Возможность реализации данного права не поставлена в зависимость от того, чье судебное постановление было предметом рассмотрения в суде надзорной инстанции. Из этого делается спорный вывод о том, что само постановление президиума областного и равного ему суда по делу, подсудному мировому судье, может быть обжаловано в порядке надзора в Верховный Суд РФ, например по мотиву существенного нарушения судом надзорной инстанции норм процессуального права. При этом решения и определения мировых судей, а также апелляционные решения и определения районных судов не могут быть предметом проверки.</w:t>
      </w:r>
    </w:p>
    <w:p w:rsidR="00320CAF" w:rsidRDefault="00320CAF" w:rsidP="00320C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Гражданский процессуальный кодекс РФ (ст. 377)</w:t>
      </w: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Надзорная жалоба или представление прокурора подается не посредственно в суд надзорной инстанции.</w:t>
      </w: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Надзорная жалоба или представление прокурора подается:</w:t>
      </w: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кассационные определения верховных судов республик, краевых, областных судов, судов городов федерального значения, суда автономной области, судов автономных округов; на апелляционные решения и определения районных судов; на вступившие в законную силу судебные приказы, решения и определения районных судов и мировых судей - соответственно в президиум верховного суда республики, краевого, областного суда, суда города федерального значения, суда автономной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области, суда автономного округа; (Пункт в ред. Федерального закона от 4 декабря 2007 г. N 330-ФЗ.)</w:t>
      </w: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кассационные определения окружных (флотских) военных судов; на вступившие в законную силу решения и определения гарнизонных военных судов - в президиум окружного (флотского) военного суда;</w:t>
      </w: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постановления президиумов верховных судов республик, краевых, областных судов, судов городов федерального значения, суда автономной области, судов автономных округов; на кассационные определения верховных судов республик, краевых, областных судов, судов городов федерального значения, суда автономной области, судов автономных округов, а также на вступившие в законную силу решения и определения районных судов, принятые ими по первой инстанции, если указанные решения и определения были обжалованы в президиум соответственно верховного суда республики, краевого, областного суда, суда города федерального значения, суда автономной области, суда автономного округа, - в Судебную коллегию по гражданским делам Верховного Суда Российской Федерации; (Пункт в ред. Федеральных законов от 28 июля 2004 г. N 94-ФЗ; от 4 декабря 2007 г. N 330-ФЗ.)</w:t>
      </w: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постановления президиумов окружных (флотских) военных судов; на кассационные определения окружных (флотских) военных судов, а также на вступившие в законную силу решения и определения гарнизонных военных судов, если указанные судебные постановления были обжалованы в президиум окружного (флотского) военного суда, - в Военную коллегию Верховного Суда Российской Федерации;</w:t>
      </w: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в ред. Федеральных законов от 28 июля 2004 г. N 94-ФЗ; от 4 декабря 2007 г. N 330-ФЗ.)</w:t>
      </w: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на вступившие в законную силу решения и определения верховных судов республик, краевых, областных судов, судов городов федерального значения, суда автономной области, судов автономных округов, принятые ими по первой инстанции, если указанные решения и определения были предметом </w:t>
      </w:r>
      <w:r>
        <w:rPr>
          <w:rFonts w:ascii="Times New Roman" w:hAnsi="Times New Roman" w:cs="Times New Roman"/>
          <w:sz w:val="28"/>
          <w:szCs w:val="28"/>
        </w:rPr>
        <w:lastRenderedPageBreak/>
        <w:t>кассационного рассмотрения в Верховном Суде Российской Федерации; на вступившие в законную силу решения и определения окружных (флотских) военных судов, если указанные решения и определения были предметом кассационного рассмотрения в Верховном Суде Российской Федерации; на вступившие в законную силу решения и определения Верховного Суда Российской Федерации, принятые им по первой инстанции; на определения Кассационной коллегии Верховного Суда Российской Федерации; на определения Судебной коллегии по гражданским делам Верховного Суда Российской Федерации, вынесенные ею в кассационном порядке; на определения Военной коллегии Верховного Суда Российской Федерации, вынесенные ею в кассационном порядке, - в Президиум Верховного Суда Российской Федерации. (Пункт в ред. Федерального закона от 4 декабря 2007 г. N 330-ФЗ.)</w:t>
      </w: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Жалобы, представления прокурора на определения Судебной коллегии по гражданским делам Верховного Суда Российской Федерации и Военной коллегии Верховного Суда Российской Федерации, вынесенные ими в надзорном порядке, подаются в Президиум Верховного Суда Российской Федерации при условии, что такие определения нарушают единство судебной практики.</w:t>
      </w: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представлениями о пересмотре вступивших в законную силу решений, определений судов и постановлений президиумов судов надзорной инстанции в Российской Федерации вправе обращаться:</w:t>
      </w: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Генеральный прокурор Российской Федерации и его заместители - в любой суд надзорной инстанции;</w:t>
      </w: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прокурор республики, края, области, города федерального значения, автономной области, автономного округа, военного округа (флота) - соответственно в президиум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суда. (Часть в ред. Федерального закона от 28 июля 2004 г. N 94-ФЗ.)</w:t>
      </w:r>
    </w:p>
    <w:p w:rsidR="00320CAF" w:rsidRDefault="00320CAF" w:rsidP="00320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 на то, что надзорная жалоба или представление прокурора на вступившие в законную силу решения и определения краевых, областных и соответствующих им судов, принятые ими по первой инстанции, если эти решения, определения не были предметом кассационного или надзорного рассмотрения в Верховном Суде РФ, по выбору обращающегося с жалобой лица или прокурора, который приносит представление, могут быть поданы либо в президиум краевого, областного и равного им суда, либо в Судебную коллегию по гражданским делам Верховного Суда РФ.</w:t>
      </w: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надзорной жалобе, представлению прокурора, закреплены в ст. 378 ГПК. В них должно содержаться указание на то, в чем заключается допущенное судами существенное нарушение закона, а также в чем заключается просьба лица, подающего жалобу, или прокурора, обращающегося с представлением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6, 7 ч. 1 ст. 378 ГПК).</w:t>
      </w:r>
    </w:p>
    <w:p w:rsidR="00320CAF" w:rsidRDefault="00320CAF" w:rsidP="00320C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Гражданский процессуальный кодекс РФ (ст. 378)</w:t>
      </w: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Надзорная жалоба или представление прокурора должны содержать:</w:t>
      </w: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суда, в который они адресуются;</w:t>
      </w: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лица, подающего жалобу или представление, его место жительства или место нахождения и процессуальное положение в деле;</w:t>
      </w: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наименования других лиц, участвующих в деле, их место жительства или место нахождения;</w:t>
      </w: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указание на суды, рассматривавшие дело по первой, апелляционной, кассационной или надзорной инстанции, и содержание принятых ими решений;</w:t>
      </w: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в ред. Федерального закона от 28 июля 2004 г. N 94-ФЗ.)</w:t>
      </w: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указание на решение, определение суда и постановление президиума суда надзорной ин станции, которые обжалуются; (Пункт в ред. Федерального закона от 28 июля 2004 г. N 94-ФЗ.)</w:t>
      </w: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указание на то, в чем заключается допущенное судами существенное нарушение закона;</w:t>
      </w: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просьбу лица, подающего жалобу или представление.</w:t>
      </w: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надзорной жалобе или представлении прокурора на вынесенное в надзорном порядке определение Судебной коллегии по гражданским делам Верховного Суда Российской Федерации или Военной коллегии Верховного Суда Российской Федерации должно быть указано, в чем состоит нарушение единства судебной практики, и должны быть приведены соответствующие обоснования этого нарушения.</w:t>
      </w: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надзорной жалобе лица, не принимавшего участия в деле, должно быть указано, какие права или законные интересы этого лица нарушены вступившим в законную силу судебным постановлением.</w:t>
      </w: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случае, если надзорная жалоба или представление прокурора ранее подавались в надзорную инстанцию, в них должно быть указано на принятое решение суда.</w:t>
      </w: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Надзорная жалоба должна быть подписана лицом, подающим жалобу, или его представителем. К жалобе, поданной представителем, прилагается доверенность или другой документ, удостоверяющие полномочия представителя. Представление прокурора должно быть подписано прокурором, указанным в части четвертой статьи 377 настоящего Кодекса.</w:t>
      </w: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 надзорной жалобе или представлению прокурора прилагаются заверенные соответствующим судом копии судебных постановлений, принятых по делу.</w:t>
      </w: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Надзорная жалоба или представление прокурора подается с копиями, число которых соответствует числу лиц, участвующих в деле.</w:t>
      </w: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Часть утратила силу. Федеральный закон от 4 декабря 2007 г. N 330-Ф3.</w:t>
      </w: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Указание в жалобе, представлении на существенное нарушение закона является обязательным. При отсутствии такого указания жалоба, представление возвращаются без рассмотрения по существу (ст. 380 ГПК). Это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связано с тем, что в силу ст. 378 ГПК основаниями для отмены или изменения судебных постановлений нижестоящих судов в порядке надзора являются только существенные нарушения норм материального и процессуального права. Других оснований для пересмотра в порядке надзора, в частности по мотиву неправильности оценки доказательств, недоказанности юридически значимых обстоятельств, не предусмотрено. Несущественные нарушения закона также не могут повлечь отмену судебных постановлений в порядке надзора.</w:t>
      </w:r>
    </w:p>
    <w:p w:rsidR="00320CAF" w:rsidRDefault="00320CAF" w:rsidP="00320C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Гражданский процессуальный кодекс РФ (ст. 362)</w:t>
      </w:r>
    </w:p>
    <w:p w:rsidR="00320CAF" w:rsidRDefault="00320CAF" w:rsidP="00320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лучшего понимания сказанного можно привести следующий пример. Если суд на основании оценки доказательств установил юридически значимые обстоятельства, исходя из которых разрешил спор, но при этом упустил из виду и не дал оценки какому-либо важному доказательству, то налицо нарушение требований ст. 67 ГПК, устанавливающей правила оценки доказательств, а также ч. 4 ст. 198 ГПК, обязывающей суд указать в мотивировочной части решения не только доказательства, на которых основаны выводы суда об установленных им обстоятельствах дела, но и доводы, по которым он отвергает те или иные доказательства.</w:t>
      </w:r>
    </w:p>
    <w:p w:rsidR="00320CAF" w:rsidRDefault="00320CAF" w:rsidP="00320C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Гражданский процессуальный кодекс РФ (ст. 67)</w:t>
      </w: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CAF" w:rsidRDefault="00320CAF" w:rsidP="00320C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</w:t>
      </w:r>
    </w:p>
    <w:p w:rsidR="00927194" w:rsidRDefault="00320CAF">
      <w:bookmarkStart w:id="0" w:name="_GoBack"/>
      <w:bookmarkEnd w:id="0"/>
    </w:p>
    <w:sectPr w:rsidR="0092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26"/>
    <w:rsid w:val="00276FAD"/>
    <w:rsid w:val="00320CAF"/>
    <w:rsid w:val="00861942"/>
    <w:rsid w:val="00A7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578B3-EB77-496D-A57D-7FEC9979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C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2871</Words>
  <Characters>16368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2</cp:revision>
  <dcterms:created xsi:type="dcterms:W3CDTF">2020-12-12T16:00:00Z</dcterms:created>
  <dcterms:modified xsi:type="dcterms:W3CDTF">2020-12-12T16:00:00Z</dcterms:modified>
</cp:coreProperties>
</file>