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EF2BF2" w:rsidRDefault="009D557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515E59" w:rsidRPr="00EF2BF2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EF2BF2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EF2BF2" w:rsidRDefault="009D557B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bookmarkStart w:id="0" w:name="_GoBack"/>
      <w:bookmarkEnd w:id="0"/>
      <w:r w:rsidR="00AF262B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C15D52" w:rsidRPr="00EF2BF2" w:rsidRDefault="00001B58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AF262B" w:rsidRPr="00AF262B" w:rsidRDefault="00AF262B" w:rsidP="00AF26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F262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Экономика как наука и хозяйство. </w:t>
      </w:r>
      <w:r w:rsidRPr="00AF26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Главные вопросы экономики. Потребности</w:t>
      </w:r>
    </w:p>
    <w:p w:rsidR="00515E59" w:rsidRPr="00EF2BF2" w:rsidRDefault="00515E59" w:rsidP="00EF2B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Экономика  (</w:t>
      </w:r>
      <w:proofErr w:type="gram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гр. </w:t>
      </w:r>
      <w:proofErr w:type="spell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oikos</w:t>
      </w:r>
      <w:proofErr w:type="spell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— домашнее  хозяйство  и  </w:t>
      </w:r>
      <w:proofErr w:type="spellStart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nomos</w:t>
      </w:r>
      <w:proofErr w:type="spellEnd"/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правила) </w:t>
      </w:r>
      <w:r w:rsid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</w:t>
      </w:r>
      <w:r w:rsid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 о ведении домашнего хозяйства.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EF2BF2" w:rsidRPr="00EF2BF2" w:rsidTr="00EF2BF2">
        <w:tc>
          <w:tcPr>
            <w:tcW w:w="9345" w:type="dxa"/>
            <w:gridSpan w:val="2"/>
          </w:tcPr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</w:t>
            </w:r>
          </w:p>
        </w:tc>
      </w:tr>
      <w:tr w:rsidR="00EF2BF2" w:rsidRPr="00EF2BF2" w:rsidTr="00EF2BF2">
        <w:tc>
          <w:tcPr>
            <w:tcW w:w="4665" w:type="dxa"/>
          </w:tcPr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Система хозяйствования,</w:t>
            </w:r>
          </w:p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обеспечивающая общество материальными и нематериальными</w:t>
            </w:r>
          </w:p>
          <w:p w:rsidR="00EF2BF2" w:rsidRPr="00EF2BF2" w:rsidRDefault="00EF2BF2" w:rsidP="00EF2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благами.</w:t>
            </w:r>
          </w:p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Наука, которая исследует, как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люди в условиях ограниченности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ресурсов удовлетворяют постоянно</w:t>
            </w:r>
          </w:p>
          <w:p w:rsidR="00EF2BF2" w:rsidRPr="00EF2BF2" w:rsidRDefault="00EF2BF2" w:rsidP="00EF2B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2">
              <w:rPr>
                <w:rFonts w:ascii="Times New Roman" w:hAnsi="Times New Roman" w:cs="Times New Roman"/>
                <w:sz w:val="28"/>
                <w:szCs w:val="28"/>
              </w:rPr>
              <w:t>растущие потребности</w:t>
            </w:r>
          </w:p>
          <w:p w:rsidR="00EF2BF2" w:rsidRPr="00EF2BF2" w:rsidRDefault="00EF2BF2" w:rsidP="00EF2B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Субъект экономики –</w:t>
      </w:r>
      <w:r w:rsidRPr="00EF2BF2">
        <w:rPr>
          <w:rFonts w:ascii="Times New Roman" w:hAnsi="Times New Roman" w:cs="Times New Roman"/>
          <w:sz w:val="28"/>
          <w:szCs w:val="28"/>
        </w:rPr>
        <w:t xml:space="preserve">  тот, кто осуществляет хозяйственную деятельность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(домашние хозяйства, предприятия (фирмы), государство) (учащиеся записывают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определение в тетради).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Объект экономики –</w:t>
      </w:r>
      <w:r w:rsidRPr="00EF2BF2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человека  по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его потребностей (учащиеся записывают определение в тетради).</w:t>
      </w: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Экономика как система хозяйствования (общественного производства):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>1. Экономическая деятельность</w:t>
      </w:r>
      <w:r w:rsidRPr="00EF2BF2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это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распределение,  обмен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потребление благ и услуг.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производство (процесс создания экономических благ и услуг);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распределение (разделение продукта или дохода между участвующими 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его производстве);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обмен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процесс,  в  котором  вместо  продукта  получают  деньги  или  другой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продукт);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потребление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стадия  использования  (предметы  длительного  пользования)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или уничтожения (продовольствие) продукта).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2. Производство: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Материальное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(производство  материальных  благ 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материальных  услуг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(транспорт,  торговля,  коммунальное  и  бытовое  об-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служивание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Нематериальное  производство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(производство  нематериальных  благ  и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нематериальных услуг (образование, здравоохранение и т. д.)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Экономика как наука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основные  задачи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(поиск  путей  эффективного  ведения  хозяйства;  поиск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оптимальных механизмов использования ресурсов в условиях их ограничен-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и безграничности потребностей);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предмет  исследования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(экономические  отношения,  связи 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взаимозависимости,  возникающие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  процессе  развития  экономики  с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производством товаров и услуг);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В современной экономической теории используются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два</w:t>
      </w:r>
      <w:r w:rsidRPr="00EF2BF2">
        <w:rPr>
          <w:rFonts w:ascii="Times New Roman" w:hAnsi="Times New Roman" w:cs="Times New Roman"/>
          <w:color w:val="FF0000"/>
          <w:sz w:val="28"/>
          <w:szCs w:val="28"/>
        </w:rPr>
        <w:t xml:space="preserve">  уровня</w:t>
      </w:r>
      <w:proofErr w:type="gramEnd"/>
      <w:r w:rsidRPr="00EF2BF2">
        <w:rPr>
          <w:rFonts w:ascii="Times New Roman" w:hAnsi="Times New Roman" w:cs="Times New Roman"/>
          <w:color w:val="FF0000"/>
          <w:sz w:val="28"/>
          <w:szCs w:val="28"/>
        </w:rPr>
        <w:t xml:space="preserve">  анализа: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микроэкономический и макроэкономический.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Микроэкономика (гр. </w:t>
      </w:r>
      <w:proofErr w:type="spellStart"/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mikros</w:t>
      </w:r>
      <w:proofErr w:type="spell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 —</w:t>
      </w:r>
      <w:proofErr w:type="gram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малый) – наука</w:t>
      </w:r>
      <w:r w:rsidRPr="00EF2BF2">
        <w:rPr>
          <w:rFonts w:ascii="Times New Roman" w:hAnsi="Times New Roman" w:cs="Times New Roman"/>
          <w:sz w:val="28"/>
          <w:szCs w:val="28"/>
        </w:rPr>
        <w:t xml:space="preserve">  о  потребителях,  фирмах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отдельных  отраслях.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Рассматривает  проблемы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ограниченности  ресурсов,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выбора, альтернативной стоимости, цены, изменения спроса и предложения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отдельных товаров на отдельных рынках и т.д. Основные субъекты: фирма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домохозяйство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b/>
          <w:sz w:val="28"/>
          <w:szCs w:val="28"/>
        </w:rPr>
        <w:t xml:space="preserve">  Макроэкономика (гр. </w:t>
      </w:r>
      <w:proofErr w:type="spellStart"/>
      <w:r w:rsidRPr="00EF2BF2">
        <w:rPr>
          <w:rFonts w:ascii="Times New Roman" w:hAnsi="Times New Roman" w:cs="Times New Roman"/>
          <w:b/>
          <w:sz w:val="28"/>
          <w:szCs w:val="28"/>
        </w:rPr>
        <w:t>mak-ros</w:t>
      </w:r>
      <w:proofErr w:type="spell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— длинный, большой)</w:t>
      </w:r>
      <w:r w:rsidRPr="00EF2BF2">
        <w:rPr>
          <w:rFonts w:ascii="Times New Roman" w:hAnsi="Times New Roman" w:cs="Times New Roman"/>
          <w:sz w:val="28"/>
          <w:szCs w:val="28"/>
        </w:rPr>
        <w:t xml:space="preserve"> – наука о хозяйстве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целом, об экономическом здоровье страны и мира.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Рассматривает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безработицы  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занятости,  увеличения  объемов  производства,  </w:t>
      </w:r>
      <w:r>
        <w:rPr>
          <w:rFonts w:ascii="Times New Roman" w:hAnsi="Times New Roman" w:cs="Times New Roman"/>
          <w:sz w:val="28"/>
          <w:szCs w:val="28"/>
        </w:rPr>
        <w:t>эко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номического  роста,  преодоления  инфляции  и  т.д.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Основные  субъекты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фирма, домохозяйство и государство</w:t>
      </w: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Экономика  лежит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  основе  жизнедеятельности  общества,  каждого  его  члена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тесно  связана  с  другими  науками:  социологией,  культурологией,  политологией,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историей, правоведением.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color w:val="FF0000"/>
          <w:sz w:val="28"/>
          <w:szCs w:val="28"/>
        </w:rPr>
        <w:t>«Потребности и ресурсы»</w:t>
      </w:r>
    </w:p>
    <w:p w:rsidR="00EF2BF2" w:rsidRPr="00EF2BF2" w:rsidRDefault="00EF2BF2" w:rsidP="00EF2BF2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Конечной  целью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функционирования  любой  экономики  является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удовлетворение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общества  и  индивида.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благ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необходимых  для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удовлетворения  человеческих  потребностей,  происходит 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условиях ограниченности ресурсов, что порождает проблему выбора в экономике.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Поэтому в экономической науке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такие  понятия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как экономические потребности,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ресурсы, выбор являются  базовыми экономическими понятиями.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Экономические  потребности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традиционно  рассматриваются  как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недостаток  чего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-либо  необходимого  для  поддержания  жизнедеятельности  и развития  личности,  фирмы  и  общества  в  целом. </w:t>
      </w:r>
    </w:p>
    <w:p w:rsid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потребности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также можно определить как внутренние мотивы, побуждающие к экономической  деятельности.</w:t>
      </w:r>
    </w:p>
    <w:p w:rsidR="00AF262B" w:rsidRPr="00EF2BF2" w:rsidRDefault="00AF262B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Pr="00EF2BF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необходимость  человека  в  чем-либо,  обеспечивающая  его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существование (учащиеся записывают определение в тетради).</w:t>
      </w:r>
    </w:p>
    <w:p w:rsidR="00AF262B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Потребности  подразделяются</w:t>
      </w:r>
      <w:proofErr w:type="gramEnd"/>
      <w:r w:rsidRPr="00AF262B">
        <w:rPr>
          <w:rFonts w:ascii="Times New Roman" w:hAnsi="Times New Roman" w:cs="Times New Roman"/>
          <w:b/>
          <w:sz w:val="28"/>
          <w:szCs w:val="28"/>
        </w:rPr>
        <w:t xml:space="preserve">  на  первичные</w:t>
      </w:r>
      <w:r w:rsidRPr="00EF2BF2">
        <w:rPr>
          <w:rFonts w:ascii="Times New Roman" w:hAnsi="Times New Roman" w:cs="Times New Roman"/>
          <w:sz w:val="28"/>
          <w:szCs w:val="28"/>
        </w:rPr>
        <w:t>,  удовлетворяющие  жизненно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важные  потребности  человека  (пища,  одежда  и  др.),  и  </w:t>
      </w:r>
      <w:r w:rsidRPr="00AF262B">
        <w:rPr>
          <w:rFonts w:ascii="Times New Roman" w:hAnsi="Times New Roman" w:cs="Times New Roman"/>
          <w:b/>
          <w:sz w:val="28"/>
          <w:szCs w:val="28"/>
        </w:rPr>
        <w:t>вторичные,</w:t>
      </w:r>
      <w:r w:rsidRPr="00EF2BF2">
        <w:rPr>
          <w:rFonts w:ascii="Times New Roman" w:hAnsi="Times New Roman" w:cs="Times New Roman"/>
          <w:sz w:val="28"/>
          <w:szCs w:val="28"/>
        </w:rPr>
        <w:t xml:space="preserve">  к  которым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относятся  все  остальные  потребности  (потребности  досуга:  кино,  театр,  спорт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т.д.).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Первичные потребности не могут быть заменены одна другой, вторичные –</w:t>
      </w:r>
    </w:p>
    <w:p w:rsidR="00EF2BF2" w:rsidRPr="00EF2BF2" w:rsidRDefault="00EF2BF2" w:rsidP="00EF2B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могут.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Одни из них имеются почти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неограниченных  масштабах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(воздух), другие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– в ограниченном размере и называются экономическими благами (вещи, услуги).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Экономические блага делятся на: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долговременные,  предполагающие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многоразовое  использование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автомобиль,  книга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электроприборы  и  т.д.),  и  недолговременные,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исчезающие в процессе разового потребления (хлеб, мясо, напитки, спички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т.д.);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взаимозаменяемые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субституты)  и 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взаимодополняемые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 (комплементы).  К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субститутам  относят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многие  потребительские  товары  и  производственные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ресурсы, услуги транспорта (поезд – самолет – автомобиль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),  сферы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досуга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кино-театр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-цирк);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настоящие и будущие;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sym w:font="Symbol" w:char="F0B7"/>
      </w:r>
      <w:r w:rsidRPr="00EF2BF2">
        <w:rPr>
          <w:rFonts w:ascii="Times New Roman" w:hAnsi="Times New Roman" w:cs="Times New Roman"/>
          <w:sz w:val="28"/>
          <w:szCs w:val="28"/>
        </w:rPr>
        <w:t xml:space="preserve">   прямые (потребительские) и косвенные (производственные).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Вопрос: «Если бы Старик Хоттабыч, например, исполнил все ваши желания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12.30, были ли бы вы абсолютно счастливы в 13.00? Почему?» (выслушиваются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ответы учащихся).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Человек  как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биосоциальное  существо  находится  в  постоянном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развитии и в ходе общения у него формируются новые желания.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смысле  человек  обладает  неограниченными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потребностями в материальных благах и услугах.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Основная  проблема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экономики –  удовлетворение  неограниченных  (постоянно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растущих)  потребностей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людей  за  счет  ограниченных  ресурсов  (учащиеся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записывают определение в тетради).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AF262B">
        <w:rPr>
          <w:rFonts w:ascii="Times New Roman" w:hAnsi="Times New Roman" w:cs="Times New Roman"/>
          <w:color w:val="FF0000"/>
          <w:sz w:val="28"/>
          <w:szCs w:val="28"/>
        </w:rPr>
        <w:t>Главные  вопросы</w:t>
      </w:r>
      <w:proofErr w:type="gramEnd"/>
      <w:r w:rsidRPr="00AF262B">
        <w:rPr>
          <w:rFonts w:ascii="Times New Roman" w:hAnsi="Times New Roman" w:cs="Times New Roman"/>
          <w:color w:val="FF0000"/>
          <w:sz w:val="28"/>
          <w:szCs w:val="28"/>
        </w:rPr>
        <w:t xml:space="preserve">  экономики,  выбор  и  альтернативная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62B">
        <w:rPr>
          <w:rFonts w:ascii="Times New Roman" w:hAnsi="Times New Roman" w:cs="Times New Roman"/>
          <w:color w:val="FF0000"/>
          <w:sz w:val="28"/>
          <w:szCs w:val="28"/>
        </w:rPr>
        <w:t>стоимость»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Множественность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целей  при  ограниченности  ресурсов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порождает  проблему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экономического  выбора  –  выбора  наилучшего  из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альтернативных  вариантов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их  использования,  при  котором  достигается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максимальное  удовлетворение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при  данных  затратах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(Пример: вам необходимо уехать в Москву. Вы можете поехать поездом 8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часов за 200 рублей, либо самолетом 2 часа за 350 рублей. В зависимости от того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сколько денежных средств у вас имеется и как быстро вам необходимо оказаться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Москве, вы выберете лучший для вас вариант).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Перед  каждым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человеком,  фирмой  и  государством  в  целом  возникают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проблемы:  что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как и для кого производить. Три основных вопроса экономики: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Что должно производиться - т.е. какие товары и в каком количестве;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Как будут производиться товары, т.е.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кем,  с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помощью каких ресурсов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какой технологии они должны быть воспроизведены;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3. Для кого предназначаются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товары,  т.е.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кто должен потреблять товары и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извлекать из них пользу.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В  экономической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теории  предполагается,  что  хозяйствующий  субъект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максимизации:  потребитель  –  удовлетворения  своих  потребностей,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фирма – прибыли, государство – уровня народного благосостояния.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 реальной действительности люди всегда сталкиваются с альтернативными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издержками.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Производство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продукта  означает  отказ  от  другого.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Рациональный  человек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должен  не  только  подсчитать  будущие  затраты,  но  и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издержки  неиспользованных производственных возможностей.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Издержки  одного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блага,  выраженные  в  другом  благе,  которым  пришлось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пренебречь  (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пожертвовать),  называются  альтернативными  издержками,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издержками  упущенных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возможностей  (неполученный  доход)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Пример: выпускник школы выбрал учёбу в институте вместо работы. Значит, 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данном  случае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альтернативной  стоимостью  будет  работа.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Студент  платит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за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обучение 45$ в месяц. Если бы он пошёл на работу, то получал бы 100$ в месяц.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Какова  альтернативная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стоимость  и  упущенная  выгода  выбора  студента?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(альтернативная стоимость – это величина зарплаты, которую не получит студент,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т.е. 100$ в месяц; упущенная выгода равна 100 + 45 = 145$).</w:t>
      </w:r>
    </w:p>
    <w:p w:rsidR="00AF262B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 </w:t>
      </w:r>
      <w:r w:rsidRPr="00AF262B">
        <w:rPr>
          <w:rFonts w:ascii="Times New Roman" w:hAnsi="Times New Roman" w:cs="Times New Roman"/>
          <w:color w:val="FF0000"/>
          <w:sz w:val="28"/>
          <w:szCs w:val="28"/>
        </w:rPr>
        <w:t>«Ограниченность ресурсов и производственные возможности»</w:t>
      </w:r>
    </w:p>
    <w:p w:rsidR="00AF262B" w:rsidRPr="00EF2BF2" w:rsidRDefault="00AF262B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Ресурсы — это</w:t>
      </w:r>
      <w:r w:rsidRPr="00EF2BF2">
        <w:rPr>
          <w:rFonts w:ascii="Times New Roman" w:hAnsi="Times New Roman" w:cs="Times New Roman"/>
          <w:sz w:val="28"/>
          <w:szCs w:val="28"/>
        </w:rPr>
        <w:t xml:space="preserve"> элементы, которыми потенциально обладает человек. Одна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часть из них имеется в неограниченном количестве (их невозможно подсчитать)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и не используется в производстве (например, воздух, вода мирового океана и др.).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Такие ресурсы считают не экономическими. Другая часть ресурсов используется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в производстве и имеется в определенном, ограниченном количестве (например,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нефть, газ, оборудование и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>). Такие ресурсы называют экономическими.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Экономические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средства,  которые  используются  для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производства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и  имеются  в  ограниченном  количестве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(учащиеся записывают определение в тетради).</w:t>
      </w:r>
    </w:p>
    <w:p w:rsidR="00EF2BF2" w:rsidRPr="00AF262B" w:rsidRDefault="00EF2BF2" w:rsidP="00AF26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Экономические ресурсы подразделяются на:</w:t>
      </w:r>
    </w:p>
    <w:p w:rsidR="00EF2BF2" w:rsidRP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1) материальные ресурсы. Они включают: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>а) природные ресурсы</w:t>
      </w:r>
      <w:r w:rsidRPr="00EF2BF2">
        <w:rPr>
          <w:rFonts w:ascii="Times New Roman" w:hAnsi="Times New Roman" w:cs="Times New Roman"/>
          <w:sz w:val="28"/>
          <w:szCs w:val="28"/>
        </w:rPr>
        <w:t xml:space="preserve">, т.е. даровые блага природы. К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ним  относится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очередь земля с ее недрами. Произвести или накопить землю невозможно.</w:t>
      </w:r>
    </w:p>
    <w:p w:rsidR="00AF262B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2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инвестиционные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,  т.е.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искусственные  средства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производства.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К  ним</w:t>
      </w:r>
      <w:proofErr w:type="gramEnd"/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>можно отнести сырье, материалы, оборудование, здания, сооружения, транспорт,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r w:rsidRPr="00EF2BF2">
        <w:rPr>
          <w:rFonts w:ascii="Times New Roman" w:hAnsi="Times New Roman" w:cs="Times New Roman"/>
          <w:sz w:val="28"/>
          <w:szCs w:val="28"/>
        </w:rPr>
        <w:t xml:space="preserve">связь.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Эти ресурсы также ограничены в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силу  того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>,  что  они  являются продуктом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человеческого труда.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людские  ресурсы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Они  ограничены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количеством  трудоспособного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населения и тем объемом знаний и навыков, которым оно обладает.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Безграничные  человеческие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потребности  наталкиваются  на  ограниченные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возможности их удовлетворения. В этом состоит основная проблема экономики.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2B">
        <w:rPr>
          <w:rFonts w:ascii="Times New Roman" w:hAnsi="Times New Roman" w:cs="Times New Roman"/>
          <w:b/>
          <w:sz w:val="28"/>
          <w:szCs w:val="28"/>
        </w:rPr>
        <w:t>Производственные  возможности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–  это  возможности  общества  по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производству  экономических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благ  при  полном  и</w:t>
      </w:r>
    </w:p>
    <w:p w:rsidR="00EF2BF2" w:rsidRPr="00EF2BF2" w:rsidRDefault="00EF2BF2" w:rsidP="00AF2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lastRenderedPageBreak/>
        <w:t>эффективном использовании всех имеющихся ресурсов</w:t>
      </w:r>
      <w:r w:rsidR="00AF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при  данном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уровне  развития  технологии</w:t>
      </w:r>
      <w:r w:rsidR="00AF262B">
        <w:rPr>
          <w:rFonts w:ascii="Times New Roman" w:hAnsi="Times New Roman" w:cs="Times New Roman"/>
          <w:sz w:val="28"/>
          <w:szCs w:val="28"/>
        </w:rPr>
        <w:t>.</w:t>
      </w:r>
      <w:r w:rsidRPr="00EF2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1. Учить основные термины и понятия по теме.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2BF2">
        <w:rPr>
          <w:rFonts w:ascii="Times New Roman" w:hAnsi="Times New Roman" w:cs="Times New Roman"/>
          <w:sz w:val="28"/>
          <w:szCs w:val="28"/>
        </w:rPr>
        <w:t>Найти  классификацию</w:t>
      </w:r>
      <w:proofErr w:type="gramEnd"/>
      <w:r w:rsidRPr="00EF2BF2">
        <w:rPr>
          <w:rFonts w:ascii="Times New Roman" w:hAnsi="Times New Roman" w:cs="Times New Roman"/>
          <w:sz w:val="28"/>
          <w:szCs w:val="28"/>
        </w:rPr>
        <w:t xml:space="preserve">  потребностей  и  их  представителей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>(классификаторов), привести примеры.</w:t>
      </w:r>
    </w:p>
    <w:p w:rsidR="00EF2BF2" w:rsidRPr="00EF2BF2" w:rsidRDefault="00EF2BF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12" w:rsidRPr="00EF2BF2" w:rsidRDefault="00EB3912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48" w:rsidRPr="00EF2BF2" w:rsidRDefault="00737748" w:rsidP="00AF2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F2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EF2BF2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EF2BF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EF2BF2" w:rsidRDefault="00737748" w:rsidP="00EF2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748" w:rsidRPr="00EF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5"/>
  </w:num>
  <w:num w:numId="5">
    <w:abstractNumId w:val="16"/>
  </w:num>
  <w:num w:numId="6">
    <w:abstractNumId w:val="27"/>
  </w:num>
  <w:num w:numId="7">
    <w:abstractNumId w:val="20"/>
  </w:num>
  <w:num w:numId="8">
    <w:abstractNumId w:val="24"/>
  </w:num>
  <w:num w:numId="9">
    <w:abstractNumId w:val="21"/>
  </w:num>
  <w:num w:numId="10">
    <w:abstractNumId w:val="22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6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75166"/>
    <w:rsid w:val="000C2E48"/>
    <w:rsid w:val="000D5D2D"/>
    <w:rsid w:val="00124FBC"/>
    <w:rsid w:val="00240354"/>
    <w:rsid w:val="0039780E"/>
    <w:rsid w:val="00507758"/>
    <w:rsid w:val="00515E59"/>
    <w:rsid w:val="005307C6"/>
    <w:rsid w:val="005446A5"/>
    <w:rsid w:val="00617F58"/>
    <w:rsid w:val="00676143"/>
    <w:rsid w:val="00685D0A"/>
    <w:rsid w:val="00737748"/>
    <w:rsid w:val="00783A63"/>
    <w:rsid w:val="007D15A1"/>
    <w:rsid w:val="009D0503"/>
    <w:rsid w:val="009D557B"/>
    <w:rsid w:val="00AE69F1"/>
    <w:rsid w:val="00AF262B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E72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2021-01-13T07:48:00Z</dcterms:created>
  <dcterms:modified xsi:type="dcterms:W3CDTF">2021-01-13T07:48:00Z</dcterms:modified>
</cp:coreProperties>
</file>