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C4" w:rsidRPr="00941474" w:rsidRDefault="00AC13F3"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770F09">
        <w:rPr>
          <w:rFonts w:ascii="Times New Roman" w:eastAsia="Times New Roman" w:hAnsi="Times New Roman" w:cs="Times New Roman"/>
          <w:b/>
          <w:color w:val="000000"/>
          <w:sz w:val="28"/>
          <w:szCs w:val="28"/>
          <w:lang w:eastAsia="ru-RU"/>
        </w:rPr>
        <w:t>4</w:t>
      </w:r>
      <w:r w:rsidR="00C355C4" w:rsidRPr="00941474">
        <w:rPr>
          <w:rFonts w:ascii="Times New Roman" w:eastAsia="Times New Roman" w:hAnsi="Times New Roman" w:cs="Times New Roman"/>
          <w:b/>
          <w:color w:val="000000"/>
          <w:sz w:val="28"/>
          <w:szCs w:val="28"/>
          <w:lang w:eastAsia="ru-RU"/>
        </w:rPr>
        <w:t>.12.2020</w:t>
      </w:r>
    </w:p>
    <w:p w:rsidR="00C355C4" w:rsidRPr="00941474" w:rsidRDefault="00C355C4"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18-ПСО-</w:t>
      </w:r>
      <w:r w:rsidR="00770F09">
        <w:rPr>
          <w:rFonts w:ascii="Times New Roman" w:eastAsia="Times New Roman" w:hAnsi="Times New Roman" w:cs="Times New Roman"/>
          <w:b/>
          <w:color w:val="000000"/>
          <w:sz w:val="28"/>
          <w:szCs w:val="28"/>
          <w:lang w:eastAsia="ru-RU"/>
        </w:rPr>
        <w:t>1</w:t>
      </w:r>
      <w:r w:rsidRPr="00941474">
        <w:rPr>
          <w:rFonts w:ascii="Times New Roman" w:eastAsia="Times New Roman" w:hAnsi="Times New Roman" w:cs="Times New Roman"/>
          <w:b/>
          <w:color w:val="000000"/>
          <w:sz w:val="28"/>
          <w:szCs w:val="28"/>
          <w:lang w:eastAsia="ru-RU"/>
        </w:rPr>
        <w:t>д</w:t>
      </w:r>
      <w:r w:rsidR="00CA6CE1">
        <w:rPr>
          <w:rFonts w:ascii="Times New Roman" w:eastAsia="Times New Roman" w:hAnsi="Times New Roman" w:cs="Times New Roman"/>
          <w:b/>
          <w:color w:val="000000"/>
          <w:sz w:val="28"/>
          <w:szCs w:val="28"/>
          <w:lang w:eastAsia="ru-RU"/>
        </w:rPr>
        <w:t>к</w:t>
      </w:r>
      <w:bookmarkStart w:id="0" w:name="_GoBack"/>
      <w:bookmarkEnd w:id="0"/>
    </w:p>
    <w:p w:rsidR="00C355C4" w:rsidRPr="00941474" w:rsidRDefault="00C355C4" w:rsidP="00C355C4">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Традиционная чеченская культура и этика</w:t>
      </w:r>
    </w:p>
    <w:p w:rsidR="00C355C4" w:rsidRPr="00C355C4" w:rsidRDefault="00C355C4" w:rsidP="00C355C4">
      <w:pPr>
        <w:ind w:left="360"/>
        <w:jc w:val="center"/>
        <w:rPr>
          <w:rFonts w:ascii="Times New Roman" w:hAnsi="Times New Roman" w:cs="Times New Roman"/>
          <w:b/>
          <w:sz w:val="28"/>
          <w:szCs w:val="28"/>
        </w:rPr>
      </w:pPr>
      <w:r w:rsidRPr="00C355C4">
        <w:rPr>
          <w:rFonts w:ascii="Times New Roman" w:hAnsi="Times New Roman" w:cs="Times New Roman"/>
          <w:b/>
          <w:sz w:val="28"/>
          <w:szCs w:val="28"/>
        </w:rPr>
        <w:t>Воспитание у чеченцев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Любой народ, в том числе и </w:t>
      </w:r>
      <w:r w:rsidR="00AC13F3">
        <w:rPr>
          <w:color w:val="000000"/>
          <w:sz w:val="28"/>
          <w:szCs w:val="28"/>
        </w:rPr>
        <w:t>чеченцы</w:t>
      </w:r>
      <w:r w:rsidRPr="00C355C4">
        <w:rPr>
          <w:color w:val="000000"/>
          <w:sz w:val="28"/>
          <w:szCs w:val="28"/>
        </w:rPr>
        <w:t>, гордится своим умением воспитывать достойную смену. И здесь сила воздействия семьи на развитие и воспитание детей имеет огромное значение. Социальная необходимость ее участия в формировании личности ребенка играет ведущую роль. Государство же обязано удовлетворить потребности родителей в воспитании детей, помня, что влияние на них уклада жизни семьи занимает ведущее место.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Семья фокусирует в себе все основные аспекты человеческой деятельности и выходит на все уровни практики – от общественно-исторического до индивидуального, от экономического до идеологического.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 не случайно в прошлом - и сегодня </w:t>
      </w:r>
      <w:r w:rsidR="00AC13F3">
        <w:rPr>
          <w:color w:val="000000"/>
          <w:sz w:val="28"/>
          <w:szCs w:val="28"/>
        </w:rPr>
        <w:t>- воспитание детей находится у чеченцев</w:t>
      </w:r>
      <w:r w:rsidRPr="00C355C4">
        <w:rPr>
          <w:color w:val="000000"/>
          <w:sz w:val="28"/>
          <w:szCs w:val="28"/>
        </w:rPr>
        <w:t xml:space="preserve"> в центре внимания всех членов семьи. Здесь огромное значение имеет личный пример и авторитет родителей, их этическое воздействие на детей, устойчивость и ответственность семьи.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Наши предки, не зная основ научной педагогики, прекрасно владели формами и методами поощрения и наказания, знали и учитывали их психологическое воздействие, не допускали мер, унижающих достоинство детей. Сегодня отдельные молодые семьи слабо подготовлены к выполнению своих воспитательных функций. Порой они проявляют безволие и непоследовательность, излишнюю строгость к детям. Здесь чувствуется дефицит и однообразие общения с ними, не учитываются возрастные особенности, потребности и возможности. Иными словами, налицо разрыв между нравственными требованиями к каждому ребенку и собственными поступками старших.</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lastRenderedPageBreak/>
        <w:t>В старину</w:t>
      </w:r>
      <w:r w:rsidR="00AC13F3">
        <w:rPr>
          <w:color w:val="000000"/>
          <w:sz w:val="28"/>
          <w:szCs w:val="28"/>
        </w:rPr>
        <w:t xml:space="preserve"> чеченцы</w:t>
      </w:r>
      <w:r w:rsidRPr="00C355C4">
        <w:rPr>
          <w:color w:val="000000"/>
          <w:sz w:val="28"/>
          <w:szCs w:val="28"/>
        </w:rPr>
        <w:t xml:space="preserve"> говорили: «Семья без детей не семья, жизнь без детей не жизнь». Да, дети не только прибавляют забот, но и являются ни с чем не сравнимой радостью. Кроме того, они не только объект воспитания, но одновременно и сами - мощнейшее средство воспитания самих родителей. Философ Г. Батищев говорил «Спасение через детей».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Издревле у </w:t>
      </w:r>
      <w:r w:rsidR="00AC13F3">
        <w:rPr>
          <w:color w:val="000000"/>
          <w:sz w:val="28"/>
          <w:szCs w:val="28"/>
        </w:rPr>
        <w:t>чеченцев</w:t>
      </w:r>
      <w:r w:rsidRPr="00C355C4">
        <w:rPr>
          <w:color w:val="000000"/>
          <w:sz w:val="28"/>
          <w:szCs w:val="28"/>
        </w:rPr>
        <w:t>, независимо, дочерью или сыном, свято чтится мать. Почтение к матери, равно как и ее любовь к детям, справедливо считается высшей степенью нравственности.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Чтобы мудростью предков наполнились наши дома, мы обязаны все лучшее в нас передать детям, помня, что ничто из приобретенного в молодости не проходит бесследно. Хорошие навыки облегчают жизнь, дурные - усложняют ее.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У </w:t>
      </w:r>
      <w:r w:rsidR="00AC13F3">
        <w:rPr>
          <w:color w:val="000000"/>
          <w:sz w:val="28"/>
          <w:szCs w:val="28"/>
        </w:rPr>
        <w:t>чеченцев</w:t>
      </w:r>
      <w:r w:rsidRPr="00C355C4">
        <w:rPr>
          <w:color w:val="000000"/>
          <w:sz w:val="28"/>
          <w:szCs w:val="28"/>
        </w:rPr>
        <w:t xml:space="preserve"> в прошлом бытовала поговорка: «За заботу о себе дети платят заботой о стариках - родителях, когда они уже ничем не могут отплатить за заботу детей». Воспитать доброго, отзывчивого сына или дочь - трудная, но благородная задача отца и матери, их святой долг. В природе нет плохих детей, но есть плохие воспитатели. </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Процесс воспитания личности не имеет перерывов. Он должен вестись ежедневно, ежечасно. И долг каждого из нас - вырастить своих детей лучшими, чем мы, памятуя о том, что они являются продолжателями наших лучших этических качеств. А для этого мы должны добиться, чтобы они хорошо и прилежно учились в школе, вузе, получили настоящее образование. Без этого трудно говорить о чем-то высоком, особенно об этике. Нравственное воспитание в семье предполагает привитие детям навыков и привычек благопристойного, скажем так,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Основным и определяющим критерием для оценки нравственного развития личности является не только ее сознание, но и ее поведение, ее действия. Разве </w:t>
      </w:r>
      <w:r w:rsidRPr="00C355C4">
        <w:rPr>
          <w:color w:val="000000"/>
          <w:sz w:val="28"/>
          <w:szCs w:val="28"/>
        </w:rPr>
        <w:lastRenderedPageBreak/>
        <w:t>можно считать правдивым ребенка, который не отрицает необходимости правдивого поведения, но часто лжет учителю и родителям?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Родителям и учителям надо помнить, что ребенок проявляет себя не только в словах и поступках, но и в эмоциях. Поэтому очень важно в процессе этического воспитания вызывать у детей положительные переживания, формировать их нравственные чувства, которые обычно оказывают серьезное влияние на поведение ребенка. Ребенок, проникнутый чувством чести всего своего народа, не допустит недостойных, аморальных поступков, позорящих его. Он будет требовательным также к поведению и поступкам своих товарищей.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Особое значение в этическом воспитании приобретает развитие и закрепление у учащихся чувства патриотизма, чувства товарищества, чувства долга и чести, чувства собственного достоинства.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Надо стремиться к тому, чтобы школьники постепенно осознавали связь собственных чувств и переживаний с чувствами своего народа.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Задача этического воспитания детей в семье заключается в том, чтобы, опираясь на положительные чувства ребенка, вызвать у него сознательные нравственные побуждения, влиять на его поведение и деятельность. При определении содержания и методов нравственного воспитания следует обязательно предусмотреть конкретные виды деятельности учащихся.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Этическое воспитание школьников осуществляется прежде всего и главным образом в процессе обучения. А это - коллективная деятельность учащихся, учителей и родителей. В процессе обучения педагоги совместно с родителями воздействуют на учащихся и не только вооружают их знаниями, но и воспитывают их в этическом духе.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Этическое воспитание и обучение зависит главным образом от учителя, от его идейной «вооруженности», от его личного морального облика. Опыт </w:t>
      </w:r>
      <w:r w:rsidRPr="00C355C4">
        <w:rPr>
          <w:color w:val="000000"/>
          <w:sz w:val="28"/>
          <w:szCs w:val="28"/>
        </w:rPr>
        <w:lastRenderedPageBreak/>
        <w:t>подтверждает, что личный пример учителя решает все: как ни объясняй, как ни требуй, а если нет живого примера - положительного результата не добьешься. Школьные программы, учебники и учебные пособия, как бы хороши они не были сами по себе, механически, без учителя, не могут формировать у ребенка этических взглядов и убеждений, не могут приучить его к нравственному поведению. Учителя определяют содержание и организацию конкретного урока, продумывают методы и приемы обучения и этического воспитания. Само собой разумеется, что лишь тот педагог достигнет серьезных успехов в этическом воспитании, который сам будет воодушевлен великой идеей служения родине, всем своим поведением, своими поступками будет показывать высокие образцы честного выполнения долга перед нею.</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 процессе этического воспитания как в школе, так и в семейном кругу следует всегда учитывать возрастные особенности детей. Силы и возможности учащихся в возрасте от 7 до 18 лет, по данным социологов, весьма различны. Чтобы правильно воспитывать детей-школьников, нужно хорошо знать их возможности, обусловленные возрастом.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Отвлеченные моральные понятия обычно плохо усваиваются детьми. Поэтому целесообразно, особенно в младших классах, в процессе этического воспитания широко использовать конкретные примеры непосредственно из окружающей жизни или из литературных произведений. Понятные и доступные, они обычно воздействуют не только на сознание детей, но и на их эмоции, и поэтому учащиеся легче и более прочно усваивают моральные нормы и правила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Дети должны всегда хорошо понимать те требования, которые к ним предъявляются. Если эти требования будут носить абстрактный характер, если воспитатель без конца говорит ребенку: «Будь честным и правдивым, будь смелым и храбрым» - и не покажет на конкретных примерах, как же стать ему </w:t>
      </w:r>
      <w:r w:rsidRPr="00C355C4">
        <w:rPr>
          <w:color w:val="000000"/>
          <w:sz w:val="28"/>
          <w:szCs w:val="28"/>
        </w:rPr>
        <w:lastRenderedPageBreak/>
        <w:t>честным и правдивым, смелым и храбрым, то такая воспитательная работа не даст нужных результатов.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Каждому ребенку, наряду со всеобщими возрастными особенностями, присущи и индивидуальные. Методы этического воспитания в семье и школе, которые полезны и применимы к одним учащимся, могут оказаться совершенно безрезультативными в применении к другим. Поэтому, во избежание ошибок, надо постоянно учитывать индивидуальные различия детей. На основе индивидуального подхода к личности можно понять ее чувства, выявить склонности и таланты, ее сильные и слабые стороны и уже исходя из этого предъявить посильные требования в отношении этического воспитания.</w:t>
      </w:r>
    </w:p>
    <w:p w:rsid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Внимательное и чуткое отношение к детям не исключает высокой требовательности к ним, сурового порицания и даже определенного наказания в случае надобности.</w:t>
      </w:r>
    </w:p>
    <w:p w:rsid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Контрольные вопросы:</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основные аспекты фокусирует в себе семья?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На каком месте находится воспитание у чеченцев?</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Что включает в себя нравственное воспитание детей?</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От чего зависит этическое воспитание и обучение?</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Какова роль учителя в процессе воспитания подрастающего поколения?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Могут ли воспитательные требования сводиться лишь к абстрактным понятиям?</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способы наказания за ослушание возможно применять в воспитании детей?</w:t>
      </w:r>
    </w:p>
    <w:p w:rsidR="00C355C4" w:rsidRDefault="00C355C4" w:rsidP="00C355C4">
      <w:pPr>
        <w:pStyle w:val="a3"/>
        <w:shd w:val="clear" w:color="auto" w:fill="FFFFFF"/>
        <w:spacing w:before="0" w:beforeAutospacing="0" w:line="360" w:lineRule="auto"/>
        <w:jc w:val="both"/>
        <w:rPr>
          <w:color w:val="000000"/>
          <w:sz w:val="28"/>
          <w:szCs w:val="28"/>
        </w:rPr>
      </w:pPr>
    </w:p>
    <w:p w:rsidR="00C355C4" w:rsidRP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 xml:space="preserve">Преподаватель     Э.З. </w:t>
      </w:r>
      <w:proofErr w:type="spellStart"/>
      <w:r>
        <w:rPr>
          <w:color w:val="000000"/>
          <w:sz w:val="28"/>
          <w:szCs w:val="28"/>
        </w:rPr>
        <w:t>Торхашева</w:t>
      </w:r>
      <w:proofErr w:type="spellEnd"/>
    </w:p>
    <w:sectPr w:rsidR="00C355C4" w:rsidRPr="00C3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23E80"/>
    <w:multiLevelType w:val="hybridMultilevel"/>
    <w:tmpl w:val="4230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E565B"/>
    <w:multiLevelType w:val="hybridMultilevel"/>
    <w:tmpl w:val="18445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C4"/>
    <w:rsid w:val="004B76D2"/>
    <w:rsid w:val="00770F09"/>
    <w:rsid w:val="00AC13F3"/>
    <w:rsid w:val="00BB3E63"/>
    <w:rsid w:val="00C355C4"/>
    <w:rsid w:val="00C700E8"/>
    <w:rsid w:val="00CA6CE1"/>
    <w:rsid w:val="00CA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E925D-04EB-4FDD-990A-89DF51B7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6684">
      <w:bodyDiv w:val="1"/>
      <w:marLeft w:val="0"/>
      <w:marRight w:val="0"/>
      <w:marTop w:val="0"/>
      <w:marBottom w:val="0"/>
      <w:divBdr>
        <w:top w:val="none" w:sz="0" w:space="0" w:color="auto"/>
        <w:left w:val="none" w:sz="0" w:space="0" w:color="auto"/>
        <w:bottom w:val="none" w:sz="0" w:space="0" w:color="auto"/>
        <w:right w:val="none" w:sz="0" w:space="0" w:color="auto"/>
      </w:divBdr>
    </w:div>
    <w:div w:id="872234418">
      <w:bodyDiv w:val="1"/>
      <w:marLeft w:val="0"/>
      <w:marRight w:val="0"/>
      <w:marTop w:val="0"/>
      <w:marBottom w:val="0"/>
      <w:divBdr>
        <w:top w:val="none" w:sz="0" w:space="0" w:color="auto"/>
        <w:left w:val="none" w:sz="0" w:space="0" w:color="auto"/>
        <w:bottom w:val="none" w:sz="0" w:space="0" w:color="auto"/>
        <w:right w:val="none" w:sz="0" w:space="0" w:color="auto"/>
      </w:divBdr>
    </w:div>
    <w:div w:id="1118570592">
      <w:bodyDiv w:val="1"/>
      <w:marLeft w:val="0"/>
      <w:marRight w:val="0"/>
      <w:marTop w:val="0"/>
      <w:marBottom w:val="0"/>
      <w:divBdr>
        <w:top w:val="none" w:sz="0" w:space="0" w:color="auto"/>
        <w:left w:val="none" w:sz="0" w:space="0" w:color="auto"/>
        <w:bottom w:val="none" w:sz="0" w:space="0" w:color="auto"/>
        <w:right w:val="none" w:sz="0" w:space="0" w:color="auto"/>
      </w:divBdr>
    </w:div>
    <w:div w:id="19286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2</cp:revision>
  <dcterms:created xsi:type="dcterms:W3CDTF">2020-12-23T05:24:00Z</dcterms:created>
  <dcterms:modified xsi:type="dcterms:W3CDTF">2020-12-23T05:24:00Z</dcterms:modified>
</cp:coreProperties>
</file>