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24" w:rsidRPr="00434442" w:rsidRDefault="007431BD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  <w:r w:rsidR="009672FF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.12.2020.</w:t>
      </w:r>
    </w:p>
    <w:p w:rsidR="005A0924" w:rsidRPr="00434442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19 ПСО</w:t>
      </w:r>
      <w:r w:rsidR="00EA4F36">
        <w:rPr>
          <w:rFonts w:ascii="Times New Roman" w:eastAsia="Times New Roman" w:hAnsi="Times New Roman" w:cs="Times New Roman"/>
          <w:b/>
          <w:sz w:val="28"/>
          <w:szCs w:val="28"/>
        </w:rPr>
        <w:t>-3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7431BD" w:rsidRPr="00434442" w:rsidRDefault="007431BD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604E2D" w:rsidRPr="00434442" w:rsidRDefault="00604E2D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924" w:rsidRPr="00434442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1BD"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1BD"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Причастие </w:t>
      </w:r>
      <w:r w:rsidR="00434442" w:rsidRPr="00434442">
        <w:rPr>
          <w:rFonts w:ascii="Times New Roman" w:eastAsia="Times New Roman" w:hAnsi="Times New Roman" w:cs="Times New Roman"/>
          <w:b/>
          <w:sz w:val="28"/>
          <w:szCs w:val="28"/>
        </w:rPr>
        <w:t>прошедшего</w:t>
      </w:r>
      <w:r w:rsidR="007431BD"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времени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434442" w:rsidRPr="00434442" w:rsidRDefault="00434442" w:rsidP="004344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Причастие прошедшего времени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Past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(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II) 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Причастие прошедшего времени в английском языке — это тоже неличная форма глагола со свойствами глагола, прилагательного и наречия. Отличие от причастия настоящего времени в том, как образуется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II.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Причастие прошедшего времени имеет, по сути, одну неизменяемую форму — глагол в прошедшем времени или третью форму глагола (для неправильных глаголов). Кроме того, причастие прошедшего времени в английском языке соответствует русскому страдательному причастию: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1"/>
      </w:tblGrid>
      <w:tr w:rsidR="00434442" w:rsidRPr="00434442" w:rsidTr="00434442">
        <w:tc>
          <w:tcPr>
            <w:tcW w:w="0" w:type="auto"/>
            <w:vAlign w:val="center"/>
            <w:hideMark/>
          </w:tcPr>
          <w:p w:rsidR="00434442" w:rsidRPr="00434442" w:rsidRDefault="00434442" w:rsidP="0043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take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брать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 – taken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взятый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34442" w:rsidRPr="00434442" w:rsidRDefault="00434442" w:rsidP="0043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teach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обучать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 – taught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обученный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34442" w:rsidRPr="00434442" w:rsidRDefault="00434442" w:rsidP="0043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drink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пить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 – drunk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выпитый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34442" w:rsidRPr="00434442" w:rsidRDefault="00434442" w:rsidP="0043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deliver</w:t>
            </w:r>
            <w:proofErr w:type="spellEnd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(доставлять) – </w:t>
            </w:r>
            <w:proofErr w:type="spellStart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delivered</w:t>
            </w:r>
            <w:proofErr w:type="spellEnd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(доставлен, доставленный)</w:t>
            </w:r>
          </w:p>
        </w:tc>
      </w:tr>
    </w:tbl>
    <w:p w:rsidR="00434442" w:rsidRPr="00434442" w:rsidRDefault="00434442" w:rsidP="00434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Delivered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goods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will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be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stored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in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our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warehouse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Доставленные товары будут храниться на нашем складе.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Итак, образуется причастие прошедшего времени из глагола с помощью окончания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-d/-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если глагол правильный. Для неправильных английских глаголов в таком случае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третью форму V3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:</w:t>
      </w:r>
    </w:p>
    <w:p w:rsidR="00434442" w:rsidRPr="00434442" w:rsidRDefault="00434442" w:rsidP="004344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look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–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looked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–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looked</w:t>
      </w:r>
      <w:proofErr w:type="spellEnd"/>
    </w:p>
    <w:p w:rsidR="00434442" w:rsidRPr="00434442" w:rsidRDefault="00434442" w:rsidP="004344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do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–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did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–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done</w:t>
      </w:r>
      <w:proofErr w:type="spellEnd"/>
    </w:p>
    <w:p w:rsidR="00434442" w:rsidRPr="00434442" w:rsidRDefault="00434442" w:rsidP="004344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Функции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Past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в предложении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Рассмотрим, в качестве чего может выступать причастие прошедшего времени в предложении: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1. Для образования совершенного времени: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Present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Perfect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Past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Perfect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Future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Perfect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Вспомогательные глаголы для их образования —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have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has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had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will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have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. К ним добавляется третья формы глагола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V3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(то есть причастие прошедшего времени) или глагол с окончанием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-d/-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</w:t>
      </w:r>
    </w:p>
    <w:p w:rsidR="00434442" w:rsidRPr="00434442" w:rsidRDefault="00434442" w:rsidP="004344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Recently they have watched a new film (Present Perfect).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недавно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посмотрели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новый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фильм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They had watched a new film before I came (Past Perfect).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посмотрели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новый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фильм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до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того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как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пришёл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They will have finished watching a new film by the time I come (Future Perfect).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закончат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смотреть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новый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фильм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тому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времени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как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приду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lastRenderedPageBreak/>
        <w:t>2. Для образования страдательного залога (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Passive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voice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):</w:t>
      </w:r>
    </w:p>
    <w:p w:rsidR="00434442" w:rsidRPr="00434442" w:rsidRDefault="00434442" w:rsidP="004344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 store </w:t>
      </w:r>
      <w:proofErr w:type="gram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was opened</w:t>
      </w:r>
      <w:proofErr w:type="gram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only 2 days.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Магазин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был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открыт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только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2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дня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Flowers </w:t>
      </w:r>
      <w:proofErr w:type="gram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are grown</w:t>
      </w:r>
      <w:proofErr w:type="gram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almost in any part of the world.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Цветы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выращивают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почти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в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любой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части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света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3. Для выражения именной части составного сказуемого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после глаголов: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be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(быть),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read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(читать),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look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(выглядеть),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take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(брать),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become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(становиться), и др. В этом случае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Past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переводится на русский язык страдательным причастием, прилагательным или наречием:</w:t>
      </w:r>
    </w:p>
    <w:p w:rsidR="00434442" w:rsidRPr="00434442" w:rsidRDefault="00434442" w:rsidP="004344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My toy is broken.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Моя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игрушка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сломана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looked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scared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Она выглядела испуганной.</w:t>
      </w:r>
    </w:p>
    <w:p w:rsidR="00434442" w:rsidRPr="00434442" w:rsidRDefault="00434442" w:rsidP="004344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Bill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felt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stressed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Билл чувствовал себя напряженно.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4. В качестве определения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, причем оно может находиться как перед существительным, так и после него:</w:t>
      </w:r>
    </w:p>
    <w:p w:rsidR="00434442" w:rsidRPr="00434442" w:rsidRDefault="00434442" w:rsidP="004344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Mary looked at the broken cup.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Мэри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посмотрела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разбитую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чашку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Clara looked at the vase broken by someone.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Клара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посмотрела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вазу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разбитую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кем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-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5. Для обозначения обстоятельства времени и причины.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В этом случае причастие отвечает на вопрос «когда?». А в функции обстоятельства причины на вопросы: «почему?», «по какой причине?».</w:t>
      </w:r>
    </w:p>
    <w:p w:rsidR="00434442" w:rsidRPr="00434442" w:rsidRDefault="00434442" w:rsidP="004344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Asked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for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help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Jim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called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police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Когда его попросили о помощи, Джим вызвал полицию.</w:t>
      </w:r>
    </w:p>
    <w:p w:rsidR="00434442" w:rsidRPr="00434442" w:rsidRDefault="00434442" w:rsidP="004344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Squeezed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by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ice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steamer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couldn't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continue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his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way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Так как пароход был сжат льдом, он не мог продолжать путь.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Эти предложения можно заменить на аналогичные с придаточными:</w:t>
      </w:r>
    </w:p>
    <w:p w:rsidR="00434442" w:rsidRPr="00434442" w:rsidRDefault="00434442" w:rsidP="004344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As </w:t>
      </w:r>
      <w:proofErr w:type="gram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my puppy was frightened by the cat</w:t>
      </w:r>
      <w:proofErr w:type="gram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he ran away.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Так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как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мой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щенок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был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напуган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кошкой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убежал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When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asked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for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help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Jim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called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police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Когда его попросили о помощи, Джим вызвал полицию.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6. В качестве сложного дополнения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с существительным в общем падеже или местоимением в объектном падеже:</w:t>
      </w:r>
    </w:p>
    <w:p w:rsidR="00434442" w:rsidRPr="00434442" w:rsidRDefault="00434442" w:rsidP="004344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heard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name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mentioned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Она услышала, что упомянули её имя.</w:t>
      </w:r>
    </w:p>
    <w:p w:rsidR="00434442" w:rsidRPr="00434442" w:rsidRDefault="00434442" w:rsidP="004344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I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want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work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done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immediately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Я хочу, чтобы работа была сделана немедленно.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sz w:val="28"/>
          <w:szCs w:val="28"/>
        </w:rPr>
        <w:lastRenderedPageBreak/>
        <w:t>Важно!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Глагол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+ причастие прошедшего времени в функции сложного дополнения означает, что действие совершается не самим подлежащим, а кем-то другим для него, за него:</w:t>
      </w:r>
    </w:p>
    <w:p w:rsidR="00434442" w:rsidRPr="00434442" w:rsidRDefault="00434442" w:rsidP="004344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He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had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his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shoes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mended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>. – Он отдал в починку свои туфли.</w:t>
      </w:r>
    </w:p>
    <w:p w:rsidR="00434442" w:rsidRPr="00434442" w:rsidRDefault="00434442" w:rsidP="004344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want to have my ceiling whitewashed. –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хочу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мне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побелили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потолок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7. В качестве определения к существительному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Перед существительным причастие используется, как прилагательное:</w:t>
      </w:r>
    </w:p>
    <w:p w:rsidR="00434442" w:rsidRPr="00434442" w:rsidRDefault="00434442" w:rsidP="004344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They fixed the broken cup.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починили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разбитую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чашку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Что еще запомнить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Русские причастия прошедшего времени действительного (активного) залога переводятся на английский язык придаточными предложениями:</w:t>
      </w:r>
    </w:p>
    <w:p w:rsidR="00434442" w:rsidRPr="00434442" w:rsidRDefault="00434442" w:rsidP="004344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Туристы, прибывшие вчера, остановились в гостинице «Москва».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 tourists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that arrived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yesterday is staying at the hotel "Moskva".</w:t>
      </w:r>
    </w:p>
    <w:p w:rsidR="00434442" w:rsidRPr="00434442" w:rsidRDefault="00434442" w:rsidP="004344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Полицейский, подошедший к нему, попросил показать водительские права.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 </w:t>
      </w:r>
      <w:proofErr w:type="gram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policeman</w:t>
      </w:r>
      <w:proofErr w:type="gram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who came up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to him asked him to show his driver's license.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Причастный оборот, в котором причастие имеет свое собственное подлежащее, может содержать причастие прошедшего времени. Предложения с самостоятельным причастным оборотом переводятся на русский язык придаточными предложениями:</w:t>
      </w:r>
    </w:p>
    <w:p w:rsidR="00434442" w:rsidRPr="00434442" w:rsidRDefault="00434442" w:rsidP="004344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All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things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considered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offer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seems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reasonable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Если учесть все стороны дела, предложение представляется вполне приемлемым.</w:t>
      </w:r>
    </w:p>
    <w:p w:rsidR="00434442" w:rsidRPr="00434442" w:rsidRDefault="00434442" w:rsidP="004344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With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little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time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left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there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no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time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for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delay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Так как времени осталось мало, медлить больше было нельзя. </w:t>
      </w:r>
    </w:p>
    <w:p w:rsidR="00434442" w:rsidRPr="00434442" w:rsidRDefault="00434442" w:rsidP="00434442">
      <w:pPr>
        <w:pStyle w:val="rvps3"/>
        <w:numPr>
          <w:ilvl w:val="0"/>
          <w:numId w:val="15"/>
        </w:numPr>
        <w:spacing w:line="360" w:lineRule="atLeast"/>
        <w:rPr>
          <w:rFonts w:ascii="Times New Roman" w:hAnsi="Times New Roman" w:cs="Times New Roman"/>
          <w:color w:val="321F08"/>
          <w:sz w:val="28"/>
          <w:szCs w:val="28"/>
        </w:rPr>
      </w:pPr>
      <w:r w:rsidRPr="00434442">
        <w:rPr>
          <w:rStyle w:val="a7"/>
          <w:rFonts w:ascii="Times New Roman" w:hAnsi="Times New Roman" w:cs="Times New Roman"/>
          <w:color w:val="321F08"/>
          <w:sz w:val="28"/>
          <w:szCs w:val="28"/>
        </w:rPr>
        <w:t>Правильные глаголы</w:t>
      </w:r>
      <w:r w:rsidRPr="00434442">
        <w:rPr>
          <w:rFonts w:ascii="Times New Roman" w:hAnsi="Times New Roman" w:cs="Times New Roman"/>
          <w:color w:val="321F08"/>
          <w:sz w:val="28"/>
          <w:szCs w:val="28"/>
        </w:rPr>
        <w:t xml:space="preserve"> образуют </w:t>
      </w:r>
      <w:proofErr w:type="spellStart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>Past</w:t>
      </w:r>
      <w:proofErr w:type="spellEnd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 xml:space="preserve"> </w:t>
      </w:r>
      <w:proofErr w:type="spellStart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>Indefinite</w:t>
      </w:r>
      <w:proofErr w:type="spellEnd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 xml:space="preserve"> </w:t>
      </w:r>
      <w:proofErr w:type="spellStart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>Active</w:t>
      </w:r>
      <w:proofErr w:type="spellEnd"/>
      <w:r w:rsidRPr="00434442">
        <w:rPr>
          <w:rFonts w:ascii="Times New Roman" w:hAnsi="Times New Roman" w:cs="Times New Roman"/>
          <w:color w:val="321F08"/>
          <w:sz w:val="28"/>
          <w:szCs w:val="28"/>
        </w:rPr>
        <w:t xml:space="preserve"> и </w:t>
      </w:r>
      <w:proofErr w:type="spellStart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>Participle</w:t>
      </w:r>
      <w:proofErr w:type="spellEnd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 xml:space="preserve"> II</w:t>
      </w:r>
      <w:r w:rsidRPr="00434442">
        <w:rPr>
          <w:rFonts w:ascii="Times New Roman" w:hAnsi="Times New Roman" w:cs="Times New Roman"/>
          <w:color w:val="321F08"/>
          <w:sz w:val="28"/>
          <w:szCs w:val="28"/>
        </w:rPr>
        <w:t xml:space="preserve"> путем прибавления к форме инфинитива окончания</w:t>
      </w:r>
      <w:r w:rsidRPr="00434442">
        <w:rPr>
          <w:rStyle w:val="a7"/>
          <w:rFonts w:ascii="Times New Roman" w:hAnsi="Times New Roman" w:cs="Times New Roman"/>
          <w:color w:val="321F08"/>
          <w:sz w:val="28"/>
          <w:szCs w:val="28"/>
        </w:rPr>
        <w:t xml:space="preserve"> -</w:t>
      </w:r>
      <w:proofErr w:type="spellStart"/>
      <w:r w:rsidRPr="00434442">
        <w:rPr>
          <w:rStyle w:val="a7"/>
          <w:rFonts w:ascii="Times New Roman" w:hAnsi="Times New Roman" w:cs="Times New Roman"/>
          <w:color w:val="321F08"/>
          <w:sz w:val="28"/>
          <w:szCs w:val="28"/>
        </w:rPr>
        <w:t>ed</w:t>
      </w:r>
      <w:proofErr w:type="spellEnd"/>
      <w:r w:rsidRPr="00434442">
        <w:rPr>
          <w:rFonts w:ascii="Times New Roman" w:hAnsi="Times New Roman" w:cs="Times New Roman"/>
          <w:color w:val="321F08"/>
          <w:sz w:val="28"/>
          <w:szCs w:val="28"/>
        </w:rPr>
        <w:t>:</w:t>
      </w:r>
    </w:p>
    <w:p w:rsidR="00434442" w:rsidRPr="00434442" w:rsidRDefault="00434442" w:rsidP="00434442">
      <w:pPr>
        <w:pStyle w:val="a5"/>
        <w:numPr>
          <w:ilvl w:val="0"/>
          <w:numId w:val="15"/>
        </w:numPr>
        <w:spacing w:line="360" w:lineRule="atLeast"/>
        <w:rPr>
          <w:rStyle w:val="a7"/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48"/>
        <w:gridCol w:w="3634"/>
        <w:gridCol w:w="2789"/>
      </w:tblGrid>
      <w:tr w:rsidR="00434442" w:rsidRPr="00434442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BD8E51"/>
              <w:left w:val="single" w:sz="12" w:space="0" w:color="BD8E51"/>
              <w:bottom w:val="single" w:sz="8" w:space="0" w:color="BD8E51"/>
              <w:right w:val="single" w:sz="12" w:space="0" w:color="BD8E51"/>
            </w:tcBorders>
            <w:shd w:val="clear" w:color="auto" w:fill="E9DDC8"/>
            <w:tcMar>
              <w:top w:w="90" w:type="dxa"/>
              <w:left w:w="78" w:type="dxa"/>
              <w:bottom w:w="90" w:type="dxa"/>
              <w:right w:w="78" w:type="dxa"/>
            </w:tcMar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ОБРАЗОВАНИЕ ОСНОВНЫХ ФОРМ ПРАВИЛЬНЫХ ГЛАГОЛОВ</w:t>
            </w:r>
          </w:p>
        </w:tc>
      </w:tr>
      <w:tr w:rsidR="00434442" w:rsidRPr="00434442">
        <w:trPr>
          <w:tblCellSpacing w:w="0" w:type="dxa"/>
        </w:trPr>
        <w:tc>
          <w:tcPr>
            <w:tcW w:w="3029" w:type="dxa"/>
            <w:tcBorders>
              <w:top w:val="single" w:sz="8" w:space="0" w:color="BD8E51"/>
              <w:left w:val="single" w:sz="12" w:space="0" w:color="BD8E51"/>
              <w:bottom w:val="single" w:sz="8" w:space="0" w:color="BD8E51"/>
              <w:right w:val="single" w:sz="8" w:space="0" w:color="BD8E51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INFINITIVE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PAST INDEFINITE ACTIVE</w:t>
            </w:r>
          </w:p>
        </w:tc>
        <w:tc>
          <w:tcPr>
            <w:tcW w:w="2683" w:type="dxa"/>
            <w:tcBorders>
              <w:top w:val="single" w:sz="8" w:space="0" w:color="BD8E51"/>
              <w:left w:val="single" w:sz="8" w:space="0" w:color="BD8E51"/>
              <w:bottom w:val="single" w:sz="8" w:space="0" w:color="BD8E51"/>
              <w:right w:val="single" w:sz="12" w:space="0" w:color="BD8E51"/>
            </w:tcBorders>
            <w:shd w:val="clear" w:color="auto" w:fill="E9DDC8"/>
            <w:tcMar>
              <w:top w:w="90" w:type="dxa"/>
              <w:left w:w="93" w:type="dxa"/>
              <w:bottom w:w="90" w:type="dxa"/>
              <w:right w:w="78" w:type="dxa"/>
            </w:tcMar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PARTICIPLE II</w:t>
            </w:r>
          </w:p>
        </w:tc>
      </w:tr>
      <w:tr w:rsidR="00434442" w:rsidRPr="00434442">
        <w:trPr>
          <w:tblCellSpacing w:w="0" w:type="dxa"/>
        </w:trPr>
        <w:tc>
          <w:tcPr>
            <w:tcW w:w="3029" w:type="dxa"/>
            <w:tcBorders>
              <w:top w:val="single" w:sz="8" w:space="0" w:color="BD8E51"/>
              <w:left w:val="single" w:sz="12" w:space="0" w:color="BD8E51"/>
              <w:bottom w:val="single" w:sz="12" w:space="0" w:color="BD8E51"/>
              <w:right w:val="single" w:sz="8" w:space="0" w:color="BD8E51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lastRenderedPageBreak/>
              <w:t>to open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work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expect</w:t>
            </w:r>
          </w:p>
        </w:tc>
        <w:tc>
          <w:tcPr>
            <w:tcW w:w="3495" w:type="dxa"/>
            <w:tcBorders>
              <w:top w:val="single" w:sz="8" w:space="0" w:color="BD8E51"/>
              <w:left w:val="single" w:sz="8" w:space="0" w:color="BD8E51"/>
              <w:bottom w:val="single" w:sz="12" w:space="0" w:color="BD8E51"/>
              <w:right w:val="single" w:sz="8" w:space="0" w:color="BD8E51"/>
            </w:tcBorders>
            <w:shd w:val="clear" w:color="auto" w:fill="FFFFDD"/>
            <w:tcMar>
              <w:top w:w="90" w:type="dxa"/>
              <w:left w:w="93" w:type="dxa"/>
              <w:bottom w:w="90" w:type="dxa"/>
              <w:right w:w="93" w:type="dxa"/>
            </w:tcMar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open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work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expect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</w:tc>
        <w:tc>
          <w:tcPr>
            <w:tcW w:w="2683" w:type="dxa"/>
            <w:tcBorders>
              <w:top w:val="single" w:sz="8" w:space="0" w:color="BD8E51"/>
              <w:left w:val="single" w:sz="8" w:space="0" w:color="BD8E51"/>
              <w:bottom w:val="single" w:sz="12" w:space="0" w:color="BD8E51"/>
              <w:right w:val="single" w:sz="12" w:space="0" w:color="BD8E51"/>
            </w:tcBorders>
            <w:shd w:val="clear" w:color="auto" w:fill="FFFFDD"/>
            <w:tcMar>
              <w:top w:w="90" w:type="dxa"/>
              <w:left w:w="93" w:type="dxa"/>
              <w:bottom w:w="90" w:type="dxa"/>
              <w:right w:w="78" w:type="dxa"/>
            </w:tcMar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open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work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expect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</w:tc>
      </w:tr>
    </w:tbl>
    <w:p w:rsidR="00434442" w:rsidRPr="00434442" w:rsidRDefault="00434442" w:rsidP="00434442">
      <w:pPr>
        <w:pStyle w:val="rvps3"/>
        <w:numPr>
          <w:ilvl w:val="0"/>
          <w:numId w:val="15"/>
        </w:numPr>
        <w:spacing w:line="360" w:lineRule="atLeast"/>
        <w:rPr>
          <w:rFonts w:ascii="Times New Roman" w:hAnsi="Times New Roman" w:cs="Times New Roman"/>
          <w:color w:val="321F08"/>
          <w:sz w:val="28"/>
          <w:szCs w:val="28"/>
        </w:rPr>
      </w:pPr>
      <w:r w:rsidRPr="00434442">
        <w:rPr>
          <w:rFonts w:ascii="Times New Roman" w:hAnsi="Times New Roman" w:cs="Times New Roman"/>
          <w:b/>
          <w:bCs/>
          <w:color w:val="321F08"/>
          <w:sz w:val="28"/>
          <w:szCs w:val="28"/>
        </w:rPr>
        <w:t> </w:t>
      </w: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57"/>
        <w:gridCol w:w="4304"/>
        <w:gridCol w:w="4304"/>
      </w:tblGrid>
      <w:tr w:rsidR="00434442" w:rsidRPr="00434442">
        <w:trPr>
          <w:trHeight w:val="202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b/>
                <w:bCs/>
                <w:color w:val="321F08"/>
                <w:sz w:val="28"/>
                <w:szCs w:val="28"/>
              </w:rPr>
              <w:t>ОКОНЧАНИЕ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-ED</w:t>
            </w:r>
            <w:r w:rsidRPr="00434442">
              <w:rPr>
                <w:b/>
                <w:bCs/>
                <w:color w:val="321F08"/>
                <w:sz w:val="28"/>
                <w:szCs w:val="28"/>
              </w:rPr>
              <w:t xml:space="preserve"> ПРОИЗНОСИТСЯ:</w:t>
            </w:r>
          </w:p>
        </w:tc>
      </w:tr>
      <w:tr w:rsidR="00434442" w:rsidRPr="009672F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gramStart"/>
            <w:r w:rsidRPr="00434442">
              <w:rPr>
                <w:color w:val="321F08"/>
                <w:sz w:val="28"/>
                <w:szCs w:val="28"/>
              </w:rPr>
              <w:t xml:space="preserve">[ </w:t>
            </w:r>
            <w:r w:rsidRPr="00434442">
              <w:rPr>
                <w:b/>
                <w:bCs/>
                <w:color w:val="321F08"/>
                <w:sz w:val="28"/>
                <w:szCs w:val="28"/>
              </w:rPr>
              <w:t>d</w:t>
            </w:r>
            <w:proofErr w:type="gramEnd"/>
            <w:r w:rsidRPr="00434442">
              <w:rPr>
                <w:color w:val="321F08"/>
                <w:sz w:val="28"/>
                <w:szCs w:val="28"/>
              </w:rPr>
              <w:t xml:space="preserve"> ]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После звонких согласных (кроме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d</w:t>
            </w:r>
            <w:r w:rsidRPr="00434442">
              <w:rPr>
                <w:color w:val="321F08"/>
                <w:sz w:val="28"/>
                <w:szCs w:val="28"/>
              </w:rPr>
              <w:t>) и гласных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liv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ed 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[</w:t>
            </w:r>
            <w:proofErr w:type="spellStart"/>
            <w:r w:rsidRPr="00434442">
              <w:rPr>
                <w:color w:val="321F08"/>
                <w:sz w:val="28"/>
                <w:szCs w:val="28"/>
                <w:lang w:val="en-US"/>
              </w:rPr>
              <w:t>livd</w:t>
            </w:r>
            <w:proofErr w:type="spellEnd"/>
            <w:r w:rsidRPr="00434442">
              <w:rPr>
                <w:color w:val="321F08"/>
                <w:sz w:val="28"/>
                <w:szCs w:val="28"/>
                <w:lang w:val="en-US"/>
              </w:rPr>
              <w:t>], inform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ed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434442">
              <w:rPr>
                <w:color w:val="321F08"/>
                <w:sz w:val="28"/>
                <w:szCs w:val="28"/>
                <w:lang w:val="en-US"/>
              </w:rPr>
              <w:t>inf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>о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:md]</w:t>
            </w:r>
          </w:p>
        </w:tc>
      </w:tr>
      <w:tr w:rsidR="00434442" w:rsidRPr="009672F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gramStart"/>
            <w:r w:rsidRPr="00434442">
              <w:rPr>
                <w:color w:val="321F08"/>
                <w:sz w:val="28"/>
                <w:szCs w:val="28"/>
              </w:rPr>
              <w:t xml:space="preserve">[ </w:t>
            </w:r>
            <w:r w:rsidRPr="00434442">
              <w:rPr>
                <w:b/>
                <w:bCs/>
                <w:color w:val="321F08"/>
                <w:sz w:val="28"/>
                <w:szCs w:val="28"/>
              </w:rPr>
              <w:t>t</w:t>
            </w:r>
            <w:proofErr w:type="gramEnd"/>
            <w:r w:rsidRPr="00434442">
              <w:rPr>
                <w:color w:val="321F08"/>
                <w:sz w:val="28"/>
                <w:szCs w:val="28"/>
              </w:rPr>
              <w:t xml:space="preserve"> ]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После глухих согласных (кроме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t</w:t>
            </w:r>
            <w:r w:rsidRPr="00434442">
              <w:rPr>
                <w:color w:val="321F08"/>
                <w:sz w:val="28"/>
                <w:szCs w:val="28"/>
              </w:rPr>
              <w:t>)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help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ed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434442">
              <w:rPr>
                <w:color w:val="321F08"/>
                <w:sz w:val="28"/>
                <w:szCs w:val="28"/>
                <w:lang w:val="en-US"/>
              </w:rPr>
              <w:t>helpt</w:t>
            </w:r>
            <w:proofErr w:type="spellEnd"/>
            <w:r w:rsidRPr="00434442">
              <w:rPr>
                <w:color w:val="321F08"/>
                <w:sz w:val="28"/>
                <w:szCs w:val="28"/>
                <w:lang w:val="en-US"/>
              </w:rPr>
              <w:t>], ask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ed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[</w:t>
            </w:r>
            <w:r w:rsidRPr="00434442">
              <w:rPr>
                <w:color w:val="321F08"/>
                <w:sz w:val="28"/>
                <w:szCs w:val="28"/>
              </w:rPr>
              <w:t>а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:</w:t>
            </w:r>
            <w:proofErr w:type="spellStart"/>
            <w:r w:rsidRPr="00434442">
              <w:rPr>
                <w:color w:val="321F08"/>
                <w:sz w:val="28"/>
                <w:szCs w:val="28"/>
                <w:lang w:val="en-US"/>
              </w:rPr>
              <w:t>skt</w:t>
            </w:r>
            <w:proofErr w:type="spellEnd"/>
            <w:r w:rsidRPr="00434442">
              <w:rPr>
                <w:color w:val="321F08"/>
                <w:sz w:val="28"/>
                <w:szCs w:val="28"/>
                <w:lang w:val="en-US"/>
              </w:rPr>
              <w:t>]</w:t>
            </w:r>
          </w:p>
        </w:tc>
      </w:tr>
      <w:tr w:rsidR="00434442" w:rsidRPr="00434442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gramStart"/>
            <w:r w:rsidRPr="00434442">
              <w:rPr>
                <w:color w:val="321F08"/>
                <w:sz w:val="28"/>
                <w:szCs w:val="28"/>
              </w:rPr>
              <w:t xml:space="preserve">[ </w:t>
            </w:r>
            <w:proofErr w:type="spellStart"/>
            <w:r w:rsidRPr="00434442">
              <w:rPr>
                <w:b/>
                <w:bCs/>
                <w:color w:val="321F08"/>
                <w:sz w:val="28"/>
                <w:szCs w:val="28"/>
              </w:rPr>
              <w:t>id</w:t>
            </w:r>
            <w:proofErr w:type="spellEnd"/>
            <w:proofErr w:type="gramEnd"/>
            <w:r w:rsidRPr="00434442">
              <w:rPr>
                <w:color w:val="321F08"/>
                <w:sz w:val="28"/>
                <w:szCs w:val="28"/>
              </w:rPr>
              <w:t xml:space="preserve"> ]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После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d</w:t>
            </w:r>
            <w:r w:rsidRPr="00434442">
              <w:rPr>
                <w:color w:val="321F08"/>
                <w:sz w:val="28"/>
                <w:szCs w:val="28"/>
              </w:rPr>
              <w:t xml:space="preserve"> и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t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wait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[‘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weitid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],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intend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[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in’tendid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>]</w:t>
            </w:r>
          </w:p>
        </w:tc>
      </w:tr>
    </w:tbl>
    <w:p w:rsidR="00434442" w:rsidRPr="00434442" w:rsidRDefault="00434442" w:rsidP="00434442">
      <w:pPr>
        <w:pStyle w:val="a5"/>
        <w:numPr>
          <w:ilvl w:val="0"/>
          <w:numId w:val="15"/>
        </w:numPr>
        <w:spacing w:line="360" w:lineRule="atLeast"/>
        <w:rPr>
          <w:rFonts w:ascii="Times New Roman" w:hAnsi="Times New Roman" w:cs="Times New Roman"/>
          <w:color w:val="321F08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65"/>
        <w:gridCol w:w="4400"/>
        <w:gridCol w:w="4400"/>
      </w:tblGrid>
      <w:tr w:rsidR="00434442" w:rsidRPr="0043444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9672FF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hyperlink r:id="rId6" w:history="1">
              <w:r w:rsidR="00434442" w:rsidRPr="00434442">
                <w:rPr>
                  <w:rStyle w:val="a4"/>
                  <w:b/>
                  <w:bCs/>
                  <w:sz w:val="28"/>
                  <w:szCs w:val="28"/>
                </w:rPr>
                <w:t>ОРФОГРАФИЧЕСКИЕ ИЗМЕНЕНИЯ ПРИ ПРИБАВЛЕНИИ -ED</w:t>
              </w:r>
            </w:hyperlink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 xml:space="preserve">№ </w:t>
            </w: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br/>
              <w:t>п/п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ПРАВИЛО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ПРИМЕР</w:t>
            </w:r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>Нечитаемая конечная -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е</w:t>
            </w:r>
            <w:r w:rsidRPr="00434442">
              <w:rPr>
                <w:color w:val="321F08"/>
                <w:sz w:val="28"/>
                <w:szCs w:val="28"/>
              </w:rPr>
              <w:t xml:space="preserve"> отбрасывается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to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plac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размещать</w:t>
            </w:r>
            <w:r w:rsidRPr="00434442">
              <w:rPr>
                <w:color w:val="321F08"/>
                <w:sz w:val="28"/>
                <w:szCs w:val="28"/>
              </w:rPr>
              <w:t xml:space="preserve"> —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placed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разместил</w:t>
            </w:r>
          </w:p>
        </w:tc>
      </w:tr>
      <w:tr w:rsidR="00434442" w:rsidRPr="009672FF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Если слово заканчивается на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-y</w:t>
            </w:r>
            <w:r w:rsidRPr="00434442">
              <w:rPr>
                <w:color w:val="321F08"/>
                <w:sz w:val="28"/>
                <w:szCs w:val="28"/>
              </w:rPr>
              <w:t xml:space="preserve">, а перед ней стоит одна согласная, то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-y</w:t>
            </w:r>
            <w:r w:rsidRPr="00434442">
              <w:rPr>
                <w:color w:val="321F08"/>
                <w:sz w:val="28"/>
                <w:szCs w:val="28"/>
              </w:rPr>
              <w:t xml:space="preserve"> меняется на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-i-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cr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y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плакать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— cr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i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ed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плакал</w:t>
            </w:r>
          </w:p>
        </w:tc>
      </w:tr>
      <w:tr w:rsidR="00434442" w:rsidRPr="009672FF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3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Если же перед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-y</w:t>
            </w:r>
            <w:r w:rsidRPr="00434442">
              <w:rPr>
                <w:color w:val="321F08"/>
                <w:sz w:val="28"/>
                <w:szCs w:val="28"/>
              </w:rPr>
              <w:t xml:space="preserve"> стоит гласная, то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-y</w:t>
            </w:r>
            <w:r w:rsidRPr="00434442">
              <w:rPr>
                <w:color w:val="321F08"/>
                <w:sz w:val="28"/>
                <w:szCs w:val="28"/>
              </w:rPr>
              <w:t xml:space="preserve"> не изменяется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pla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y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играть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— pla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y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ed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играл</w:t>
            </w:r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4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>Если слово заканчивается на одну согласную, а перед ней стоит краткий ударный слог (обычно одна ударная гласная), то конечная согласная удваивается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to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sto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p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останавливаться</w:t>
            </w:r>
            <w:r w:rsidRPr="00434442">
              <w:rPr>
                <w:color w:val="321F08"/>
                <w:sz w:val="28"/>
                <w:szCs w:val="28"/>
              </w:rPr>
              <w:t xml:space="preserve"> —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sto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pp</w:t>
            </w:r>
            <w:r w:rsidRPr="00434442">
              <w:rPr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остановился</w:t>
            </w:r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5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>Двусложные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color w:val="321F08"/>
                <w:sz w:val="28"/>
                <w:szCs w:val="28"/>
              </w:rPr>
              <w:t xml:space="preserve">или многосложные глаголы, оканчивающиеся на одну согласную с предшествующим кратким гласным звуком, </w:t>
            </w:r>
            <w:r w:rsidRPr="00434442">
              <w:rPr>
                <w:color w:val="321F08"/>
                <w:sz w:val="28"/>
                <w:szCs w:val="28"/>
              </w:rPr>
              <w:lastRenderedPageBreak/>
              <w:t>удваивают конечную согласную только в том случае, если ударение падает на последний слог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lastRenderedPageBreak/>
              <w:t>to permi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t</w:t>
            </w:r>
            <w:r w:rsidRPr="00434442">
              <w:rPr>
                <w:rStyle w:val="a8"/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разрешать</w:t>
            </w:r>
            <w:r w:rsidRPr="00434442">
              <w:rPr>
                <w:rStyle w:val="a8"/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— permi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tted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разрешил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;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Но</w:t>
            </w:r>
            <w:r w:rsidRPr="00434442">
              <w:rPr>
                <w:color w:val="321F08"/>
                <w:sz w:val="28"/>
                <w:szCs w:val="28"/>
              </w:rPr>
              <w:t xml:space="preserve">: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to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limi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t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ограничивать</w:t>
            </w:r>
            <w:r w:rsidRPr="00434442">
              <w:rPr>
                <w:color w:val="321F08"/>
                <w:sz w:val="28"/>
                <w:szCs w:val="28"/>
              </w:rPr>
              <w:t xml:space="preserve"> —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lastRenderedPageBreak/>
              <w:t>limi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t</w:t>
            </w:r>
            <w:r w:rsidRPr="00434442">
              <w:rPr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ограничил</w:t>
            </w:r>
            <w:r w:rsidRPr="00434442">
              <w:rPr>
                <w:color w:val="321F08"/>
                <w:sz w:val="28"/>
                <w:szCs w:val="28"/>
              </w:rPr>
              <w:t xml:space="preserve"> (последний слог безударный)</w:t>
            </w:r>
          </w:p>
        </w:tc>
      </w:tr>
      <w:tr w:rsidR="00434442" w:rsidRPr="009672FF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lastRenderedPageBreak/>
              <w:t>6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>Если</w:t>
            </w:r>
            <w:hyperlink r:id="rId7" w:history="1">
              <w:r w:rsidRPr="00434442">
                <w:rPr>
                  <w:rStyle w:val="a4"/>
                  <w:sz w:val="28"/>
                  <w:szCs w:val="28"/>
                </w:rPr>
                <w:t xml:space="preserve"> глагол </w:t>
              </w:r>
            </w:hyperlink>
            <w:r w:rsidRPr="00434442">
              <w:rPr>
                <w:color w:val="321F08"/>
                <w:sz w:val="28"/>
                <w:szCs w:val="28"/>
              </w:rPr>
              <w:t>оканчивается на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-l,</w:t>
            </w:r>
            <w:r w:rsidRPr="00434442">
              <w:rPr>
                <w:color w:val="321F08"/>
                <w:sz w:val="28"/>
                <w:szCs w:val="28"/>
              </w:rPr>
              <w:t xml:space="preserve"> то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-l</w:t>
            </w:r>
            <w:r w:rsidRPr="00434442">
              <w:rPr>
                <w:color w:val="321F08"/>
                <w:sz w:val="28"/>
                <w:szCs w:val="28"/>
              </w:rPr>
              <w:t xml:space="preserve"> удваивается независимо от того, падает ли ударение на последний слог или нет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to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trave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l</w:t>
            </w:r>
            <w:proofErr w:type="spellEnd"/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путешествовать</w:t>
            </w:r>
            <w:r w:rsidRPr="00434442">
              <w:rPr>
                <w:color w:val="321F08"/>
                <w:sz w:val="28"/>
                <w:szCs w:val="28"/>
              </w:rPr>
              <w:t xml:space="preserve"> —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travell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путешествовал</w:t>
            </w:r>
            <w:r w:rsidRPr="00434442">
              <w:rPr>
                <w:color w:val="321F08"/>
                <w:sz w:val="28"/>
                <w:szCs w:val="28"/>
              </w:rPr>
              <w:t>,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cance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l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отменять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—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cancell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ed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отменил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,</w:t>
            </w:r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7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По правилам орфографии, принятой в США,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-l</w:t>
            </w:r>
            <w:r w:rsidRPr="00434442">
              <w:rPr>
                <w:color w:val="321F08"/>
                <w:sz w:val="28"/>
                <w:szCs w:val="28"/>
              </w:rPr>
              <w:t xml:space="preserve"> удваивается только в том случае, когда ударение падает на последний слог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compe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lled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заставил</w:t>
            </w:r>
            <w:r w:rsidRPr="00434442">
              <w:rPr>
                <w:color w:val="321F08"/>
                <w:sz w:val="28"/>
                <w:szCs w:val="28"/>
              </w:rPr>
              <w:t>;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Но</w:t>
            </w:r>
            <w:r w:rsidRPr="00434442">
              <w:rPr>
                <w:color w:val="321F08"/>
                <w:sz w:val="28"/>
                <w:szCs w:val="28"/>
              </w:rPr>
              <w:t xml:space="preserve">: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travel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путешествовал</w:t>
            </w:r>
            <w:r w:rsidRPr="00434442">
              <w:rPr>
                <w:color w:val="321F08"/>
                <w:sz w:val="28"/>
                <w:szCs w:val="28"/>
              </w:rPr>
              <w:t>,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cancel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отменил</w:t>
            </w:r>
          </w:p>
        </w:tc>
      </w:tr>
    </w:tbl>
    <w:p w:rsidR="00434442" w:rsidRPr="00434442" w:rsidRDefault="00434442" w:rsidP="00434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</w:p>
    <w:p w:rsidR="00AD4C06" w:rsidRPr="00434442" w:rsidRDefault="00AD4C06" w:rsidP="00652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4344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Контрольные задания </w:t>
      </w:r>
    </w:p>
    <w:p w:rsidR="00CE0755" w:rsidRPr="00434442" w:rsidRDefault="00CE0755" w:rsidP="00652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9672FF" w:rsidRPr="009672FF" w:rsidRDefault="009672FF" w:rsidP="00967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9672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1. Объедините два предложения в одно, используя причастие I.</w:t>
      </w:r>
    </w:p>
    <w:p w:rsidR="009672FF" w:rsidRPr="009672FF" w:rsidRDefault="009672FF" w:rsidP="00967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672FF" w:rsidRPr="009672FF" w:rsidRDefault="009672FF" w:rsidP="00967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672FF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</w:rPr>
        <w:t>Н</w:t>
      </w:r>
      <w:r w:rsidRPr="009672FF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-</w:t>
      </w:r>
      <w:proofErr w:type="gramStart"/>
      <w:r w:rsidRPr="009672FF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</w:rPr>
        <w:t>р</w:t>
      </w:r>
      <w:r w:rsidRPr="009672FF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:  He</w:t>
      </w:r>
      <w:proofErr w:type="gramEnd"/>
      <w:r w:rsidRPr="009672FF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was jumping down the stairs. He broke his leg. – He broke his leg </w:t>
      </w:r>
      <w:r w:rsidRPr="009672FF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shd w:val="clear" w:color="auto" w:fill="CCFFCC"/>
          <w:lang w:val="en-US"/>
        </w:rPr>
        <w:t>jumping</w:t>
      </w:r>
      <w:r w:rsidRPr="009672FF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down the stairs. </w:t>
      </w:r>
      <w:r w:rsidRPr="009672FF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</w:rPr>
        <w:t>(Он сломал ногу, прыгая вниз по лестнице.)</w:t>
      </w:r>
    </w:p>
    <w:p w:rsidR="009672FF" w:rsidRPr="009672FF" w:rsidRDefault="009672FF" w:rsidP="009672FF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672FF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Tom was watching the film. </w:t>
      </w:r>
      <w:proofErr w:type="spellStart"/>
      <w:r w:rsidRPr="009672FF">
        <w:rPr>
          <w:rFonts w:ascii="Times New Roman" w:eastAsia="Times New Roman" w:hAnsi="Times New Roman" w:cs="Times New Roman"/>
          <w:color w:val="555555"/>
          <w:sz w:val="28"/>
          <w:szCs w:val="28"/>
        </w:rPr>
        <w:t>He</w:t>
      </w:r>
      <w:proofErr w:type="spellEnd"/>
      <w:r w:rsidRPr="009672F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9672FF">
        <w:rPr>
          <w:rFonts w:ascii="Times New Roman" w:eastAsia="Times New Roman" w:hAnsi="Times New Roman" w:cs="Times New Roman"/>
          <w:color w:val="555555"/>
          <w:sz w:val="28"/>
          <w:szCs w:val="28"/>
        </w:rPr>
        <w:t>fell</w:t>
      </w:r>
      <w:proofErr w:type="spellEnd"/>
      <w:r w:rsidRPr="009672F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9672FF">
        <w:rPr>
          <w:rFonts w:ascii="Times New Roman" w:eastAsia="Times New Roman" w:hAnsi="Times New Roman" w:cs="Times New Roman"/>
          <w:color w:val="555555"/>
          <w:sz w:val="28"/>
          <w:szCs w:val="28"/>
        </w:rPr>
        <w:t>asleep</w:t>
      </w:r>
      <w:proofErr w:type="spellEnd"/>
      <w:r w:rsidRPr="009672FF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9672FF" w:rsidRPr="009672FF" w:rsidRDefault="009672FF" w:rsidP="009672FF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  <w:r w:rsidRPr="009672FF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The pupils opened the</w:t>
      </w:r>
      <w:bookmarkStart w:id="0" w:name="_GoBack"/>
      <w:bookmarkEnd w:id="0"/>
      <w:r w:rsidRPr="009672FF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ir textbooks. They looked for the answer.</w:t>
      </w:r>
    </w:p>
    <w:p w:rsidR="009672FF" w:rsidRPr="009672FF" w:rsidRDefault="009672FF" w:rsidP="009672FF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  <w:r w:rsidRPr="009672FF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Julia was training to be a designer. She lived in Milan for 3 years.</w:t>
      </w:r>
    </w:p>
    <w:p w:rsidR="009672FF" w:rsidRPr="009672FF" w:rsidRDefault="009672FF" w:rsidP="009672FF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  <w:r w:rsidRPr="009672FF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They are vegetarians. They </w:t>
      </w:r>
      <w:proofErr w:type="gramStart"/>
      <w:r w:rsidRPr="009672FF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don’t</w:t>
      </w:r>
      <w:proofErr w:type="gramEnd"/>
      <w:r w:rsidRPr="009672FF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 eat meat.</w:t>
      </w:r>
    </w:p>
    <w:p w:rsidR="009672FF" w:rsidRDefault="009672FF" w:rsidP="009672FF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  <w:r w:rsidRPr="009672FF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Jane was tidying up her bedroom. She found some old letters.</w:t>
      </w:r>
    </w:p>
    <w:p w:rsidR="009672FF" w:rsidRPr="009672FF" w:rsidRDefault="009672FF" w:rsidP="009672F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</w:p>
    <w:p w:rsidR="009672FF" w:rsidRPr="009672FF" w:rsidRDefault="009672FF" w:rsidP="00967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9672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 Объедините два предложения в одно, используя перфектное причастие I.</w:t>
      </w:r>
    </w:p>
    <w:p w:rsidR="009672FF" w:rsidRPr="009672FF" w:rsidRDefault="009672FF" w:rsidP="00967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672FF" w:rsidRPr="009672FF" w:rsidRDefault="009672FF" w:rsidP="00967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672FF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</w:rPr>
        <w:t>Н</w:t>
      </w:r>
      <w:r w:rsidRPr="009672FF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-</w:t>
      </w:r>
      <w:proofErr w:type="gramStart"/>
      <w:r w:rsidRPr="009672FF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</w:rPr>
        <w:t>р</w:t>
      </w:r>
      <w:r w:rsidRPr="009672FF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:  He</w:t>
      </w:r>
      <w:proofErr w:type="gramEnd"/>
      <w:r w:rsidRPr="009672FF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handed in his test. He had written all the exercises. – </w:t>
      </w:r>
      <w:r w:rsidRPr="009672FF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shd w:val="clear" w:color="auto" w:fill="CCFFCC"/>
          <w:lang w:val="en-US"/>
        </w:rPr>
        <w:t>Having written</w:t>
      </w:r>
      <w:r w:rsidRPr="009672FF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all the exercises, he handed in his test. </w:t>
      </w:r>
      <w:r w:rsidRPr="009672FF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</w:rPr>
        <w:t>(Написав все упражнения, он передал свою контрольную.)</w:t>
      </w:r>
    </w:p>
    <w:p w:rsidR="009672FF" w:rsidRPr="009672FF" w:rsidRDefault="009672FF" w:rsidP="009672FF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  <w:r w:rsidRPr="009672FF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She went to her car and drove off. She had closed the door of the house.</w:t>
      </w:r>
    </w:p>
    <w:p w:rsidR="009672FF" w:rsidRPr="009672FF" w:rsidRDefault="009672FF" w:rsidP="009672FF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  <w:r w:rsidRPr="009672FF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I sent him an SMS. I had tried phoning him many times.</w:t>
      </w:r>
    </w:p>
    <w:p w:rsidR="009672FF" w:rsidRPr="009672FF" w:rsidRDefault="009672FF" w:rsidP="009672FF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  <w:r w:rsidRPr="009672FF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We moved to Florida. We had sold our cottage.</w:t>
      </w:r>
    </w:p>
    <w:p w:rsidR="009672FF" w:rsidRPr="009672FF" w:rsidRDefault="009672FF" w:rsidP="009672FF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  <w:r w:rsidRPr="009672FF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His head was aching at night. He had studied all day.</w:t>
      </w:r>
    </w:p>
    <w:p w:rsidR="009672FF" w:rsidRPr="009672FF" w:rsidRDefault="009672FF" w:rsidP="009672FF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  <w:r w:rsidRPr="009672FF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He knew all the goals by heart. He had seen that match several times</w:t>
      </w:r>
    </w:p>
    <w:p w:rsidR="00434442" w:rsidRPr="009672FF" w:rsidRDefault="00434442" w:rsidP="00434442">
      <w:pPr>
        <w:spacing w:after="225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9672FF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 </w:t>
      </w:r>
    </w:p>
    <w:p w:rsidR="00CE0755" w:rsidRPr="00CE0755" w:rsidRDefault="00CE0755" w:rsidP="00CE075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6773FF" w:rsidRPr="00CE0755" w:rsidRDefault="006773FF" w:rsidP="006773FF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lastRenderedPageBreak/>
        <w:t> </w:t>
      </w:r>
    </w:p>
    <w:p w:rsidR="00652C0A" w:rsidRPr="00CE0755" w:rsidRDefault="00652C0A" w:rsidP="0067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</w:pPr>
    </w:p>
    <w:p w:rsidR="00652C0A" w:rsidRPr="00CE0755" w:rsidRDefault="00652C0A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</w:rPr>
      </w:pPr>
      <w:r w:rsidRPr="00CE075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CE0755" w:rsidRPr="00CE0755">
        <w:rPr>
          <w:rFonts w:ascii="Times New Roman" w:hAnsi="Times New Roman" w:cs="Times New Roman"/>
          <w:sz w:val="28"/>
          <w:szCs w:val="28"/>
        </w:rPr>
        <w:t xml:space="preserve">Преподаватель ____________ М.М. </w:t>
      </w:r>
      <w:proofErr w:type="spellStart"/>
      <w:r w:rsidR="00CE0755" w:rsidRPr="00CE0755">
        <w:rPr>
          <w:rFonts w:ascii="Times New Roman" w:hAnsi="Times New Roman" w:cs="Times New Roman"/>
          <w:sz w:val="28"/>
          <w:szCs w:val="28"/>
        </w:rPr>
        <w:t>Джаутханова</w:t>
      </w:r>
      <w:proofErr w:type="spellEnd"/>
      <w:r w:rsidRPr="00CE075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</w:p>
    <w:p w:rsidR="00652C0A" w:rsidRDefault="00652C0A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52C0A" w:rsidRPr="00652C0A" w:rsidRDefault="00652C0A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52C0A" w:rsidRPr="005A0924" w:rsidRDefault="00652C0A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sectPr w:rsidR="00652C0A" w:rsidRPr="005A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55C53"/>
    <w:multiLevelType w:val="multilevel"/>
    <w:tmpl w:val="44DA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F3B42"/>
    <w:multiLevelType w:val="multilevel"/>
    <w:tmpl w:val="2A34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630BB"/>
    <w:multiLevelType w:val="multilevel"/>
    <w:tmpl w:val="48FC6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724FE"/>
    <w:multiLevelType w:val="multilevel"/>
    <w:tmpl w:val="ADB8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C2E4C"/>
    <w:multiLevelType w:val="multilevel"/>
    <w:tmpl w:val="C5B6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83ACB"/>
    <w:multiLevelType w:val="multilevel"/>
    <w:tmpl w:val="847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A05FC9"/>
    <w:multiLevelType w:val="multilevel"/>
    <w:tmpl w:val="F3E8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CF4545"/>
    <w:multiLevelType w:val="multilevel"/>
    <w:tmpl w:val="46B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592640"/>
    <w:multiLevelType w:val="multilevel"/>
    <w:tmpl w:val="5FBA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220CCE"/>
    <w:multiLevelType w:val="multilevel"/>
    <w:tmpl w:val="FDC89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3F322F"/>
    <w:multiLevelType w:val="multilevel"/>
    <w:tmpl w:val="F700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B110B"/>
    <w:multiLevelType w:val="multilevel"/>
    <w:tmpl w:val="EFFA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BD38F2"/>
    <w:multiLevelType w:val="multilevel"/>
    <w:tmpl w:val="C73C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A55400"/>
    <w:multiLevelType w:val="multilevel"/>
    <w:tmpl w:val="80F8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D615DA"/>
    <w:multiLevelType w:val="multilevel"/>
    <w:tmpl w:val="2092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403A0"/>
    <w:multiLevelType w:val="multilevel"/>
    <w:tmpl w:val="A550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8C6AE9"/>
    <w:multiLevelType w:val="multilevel"/>
    <w:tmpl w:val="505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8E76EA"/>
    <w:multiLevelType w:val="multilevel"/>
    <w:tmpl w:val="6C5A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5"/>
  </w:num>
  <w:num w:numId="5">
    <w:abstractNumId w:val="12"/>
  </w:num>
  <w:num w:numId="6">
    <w:abstractNumId w:val="8"/>
  </w:num>
  <w:num w:numId="7">
    <w:abstractNumId w:val="17"/>
  </w:num>
  <w:num w:numId="8">
    <w:abstractNumId w:val="4"/>
  </w:num>
  <w:num w:numId="9">
    <w:abstractNumId w:val="13"/>
  </w:num>
  <w:num w:numId="10">
    <w:abstractNumId w:val="15"/>
  </w:num>
  <w:num w:numId="11">
    <w:abstractNumId w:val="6"/>
  </w:num>
  <w:num w:numId="12">
    <w:abstractNumId w:val="3"/>
  </w:num>
  <w:num w:numId="13">
    <w:abstractNumId w:val="14"/>
  </w:num>
  <w:num w:numId="14">
    <w:abstractNumId w:val="0"/>
  </w:num>
  <w:num w:numId="15">
    <w:abstractNumId w:val="1"/>
  </w:num>
  <w:num w:numId="16">
    <w:abstractNumId w:val="11"/>
  </w:num>
  <w:num w:numId="17">
    <w:abstractNumId w:val="9"/>
  </w:num>
  <w:num w:numId="1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924"/>
    <w:rsid w:val="000625EC"/>
    <w:rsid w:val="00434442"/>
    <w:rsid w:val="005A0924"/>
    <w:rsid w:val="00604E2D"/>
    <w:rsid w:val="00652C0A"/>
    <w:rsid w:val="006773FF"/>
    <w:rsid w:val="007431BD"/>
    <w:rsid w:val="009672FF"/>
    <w:rsid w:val="009F4491"/>
    <w:rsid w:val="00AD4C06"/>
    <w:rsid w:val="00CE0755"/>
    <w:rsid w:val="00EA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34603-D6DC-411D-A414-0EE0EE11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0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09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E075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renderblock">
    <w:name w:val="article-render__block"/>
    <w:basedOn w:val="a"/>
    <w:rsid w:val="00CE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0755"/>
    <w:pPr>
      <w:ind w:left="720"/>
      <w:contextualSpacing/>
    </w:pPr>
  </w:style>
  <w:style w:type="paragraph" w:customStyle="1" w:styleId="rvps3">
    <w:name w:val="rvps3"/>
    <w:basedOn w:val="a"/>
    <w:rsid w:val="0043444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название"/>
    <w:basedOn w:val="a"/>
    <w:rsid w:val="00434442"/>
    <w:pPr>
      <w:spacing w:after="0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434442"/>
    <w:rPr>
      <w:b/>
      <w:bCs/>
    </w:rPr>
  </w:style>
  <w:style w:type="character" w:styleId="a8">
    <w:name w:val="Emphasis"/>
    <w:basedOn w:val="a0"/>
    <w:uiPriority w:val="20"/>
    <w:qFormat/>
    <w:rsid w:val="004344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3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771783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469917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703083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861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31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udy-english.info/ver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y-english.info/edplu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30A5-5911-4F95-8377-2DFD85CD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RePack by Diakov</cp:lastModifiedBy>
  <cp:revision>18</cp:revision>
  <dcterms:created xsi:type="dcterms:W3CDTF">2020-12-05T11:30:00Z</dcterms:created>
  <dcterms:modified xsi:type="dcterms:W3CDTF">2020-12-12T07:01:00Z</dcterms:modified>
</cp:coreProperties>
</file>