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5" w:rsidRPr="002E737E" w:rsidRDefault="00302BDA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="00626165" w:rsidRPr="002E737E">
        <w:rPr>
          <w:rFonts w:ascii="Times New Roman" w:eastAsia="Times New Roman" w:hAnsi="Times New Roman" w:cs="Times New Roman"/>
          <w:sz w:val="28"/>
          <w:szCs w:val="24"/>
        </w:rPr>
        <w:t>.12.2020</w:t>
      </w:r>
    </w:p>
    <w:p w:rsidR="00626165" w:rsidRPr="002E737E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737E">
        <w:rPr>
          <w:rFonts w:ascii="Times New Roman" w:eastAsia="Times New Roman" w:hAnsi="Times New Roman" w:cs="Times New Roman"/>
          <w:sz w:val="28"/>
          <w:szCs w:val="24"/>
        </w:rPr>
        <w:t>Группа 17-сзс-1д</w:t>
      </w:r>
    </w:p>
    <w:p w:rsidR="00626165" w:rsidRPr="002E737E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737E">
        <w:rPr>
          <w:rFonts w:ascii="Times New Roman" w:eastAsia="Times New Roman" w:hAnsi="Times New Roman" w:cs="Times New Roman"/>
          <w:sz w:val="28"/>
          <w:szCs w:val="24"/>
        </w:rPr>
        <w:t>Монолитное домостроение\ МДК 02.05</w:t>
      </w:r>
    </w:p>
    <w:p w:rsidR="00F55AF3" w:rsidRPr="00302BDA" w:rsidRDefault="00626165" w:rsidP="00302BDA">
      <w:pPr>
        <w:keepNext/>
        <w:keepLines/>
        <w:spacing w:after="0" w:line="240" w:lineRule="auto"/>
        <w:ind w:firstLine="284"/>
        <w:jc w:val="both"/>
        <w:outlineLvl w:val="0"/>
        <w:rPr>
          <w:color w:val="000000"/>
          <w:sz w:val="32"/>
          <w:szCs w:val="28"/>
        </w:rPr>
      </w:pPr>
      <w:r w:rsidRPr="002E737E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Тема: </w:t>
      </w:r>
      <w:r w:rsidR="00302BDA" w:rsidRPr="00302BDA">
        <w:rPr>
          <w:rFonts w:ascii="Times New Roman" w:eastAsia="Calibri" w:hAnsi="Times New Roman" w:cs="Times New Roman"/>
          <w:sz w:val="28"/>
          <w:szCs w:val="24"/>
          <w:lang w:eastAsia="ar-SA"/>
        </w:rPr>
        <w:t>Специальные методы бетонирования.</w:t>
      </w:r>
    </w:p>
    <w:p w:rsid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bookmarkStart w:id="0" w:name="_GoBack"/>
      <w:bookmarkEnd w:id="0"/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Согласно действующим нормативным документам при невозможности или неэффективности применения традиционной технологии бетонирования допускается применение специальных методов бетонирования, основными из которых являются </w:t>
      </w:r>
      <w:proofErr w:type="spellStart"/>
      <w:r w:rsidRPr="00302BDA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</w:rPr>
        <w:t>вакуумирование</w:t>
      </w:r>
      <w:proofErr w:type="spellEnd"/>
      <w:r w:rsidRPr="00302BDA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</w:rPr>
        <w:t>, торкретирование бетона, подводное бетонирование.</w:t>
      </w:r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proofErr w:type="spellStart"/>
      <w:r w:rsidRPr="00302B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1"/>
          <w:bdr w:val="none" w:sz="0" w:space="0" w:color="auto" w:frame="1"/>
        </w:rPr>
        <w:t>Вакуумирование</w:t>
      </w:r>
      <w:proofErr w:type="spellEnd"/>
      <w:r w:rsidRPr="00302B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1"/>
          <w:bdr w:val="none" w:sz="0" w:space="0" w:color="auto" w:frame="1"/>
        </w:rPr>
        <w:t xml:space="preserve"> бетона </w:t>
      </w: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– технологический метод, позволяющий извлечь из уложенного бетона около 25 % воды </w:t>
      </w:r>
      <w:proofErr w:type="spell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затворения</w:t>
      </w:r>
      <w:proofErr w:type="spell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 с сопутствующим или дополнительным уплотнением. Метод дает возможность применять бетонные смеси с подвижностью до 10 см, что упрощает и удешевляет их распределение и уплотнение. При этом достигается существенное улучшение физико-механических характеристик затвердевшего бетона, соответствующих пониженному остаточному водоцементному отношению.</w:t>
      </w:r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В зависимости от типа конструкции </w:t>
      </w:r>
      <w:proofErr w:type="spell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вакуумирование</w:t>
      </w:r>
      <w:proofErr w:type="spell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производят либо сверху, либо со стороны боковых поверхностей возводимой конструкции. Горизонтальные и пространственные конструкции (например, междуэтажные перекрытия, своды-оболочки, полы) </w:t>
      </w:r>
      <w:proofErr w:type="spell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вакуумируют</w:t>
      </w:r>
      <w:proofErr w:type="spell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сверху, применяя жесткие переносные вакуум-щиты или вакуумные маты, а стены, колонны и другие развитые по высоте конструкции – со стороны боковых поверхностей, используя для этого вакуум-опалубку.</w:t>
      </w:r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</w:rPr>
        <w:t>Конструктивно вакуум-щит </w:t>
      </w: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представляет собой короб (обычно размером в плане 100 × 125 см) с герметизирующим замком по контуру (рис. 11, а). Герметизированная коробка верхнего покрытия выполняется из стали, водостойкой фанеры или стеклопластика. Снизу щит оборудован вакуум-полостью, </w:t>
      </w:r>
      <w:proofErr w:type="gram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которая</w:t>
      </w:r>
      <w:proofErr w:type="gram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непосредственно соприкасается с бетоном. Эта полость создается путем прокладки двух слоев металлической тканой и плетеной сеток, прикрепляемых на внутренней поверхности щита. Благодаря изогнутости проволок сетка образует в своем сечении сообщающиеся между собой мелкие (тонкие) воздушные каналы, которые в сумме и составляют тонкую воздушную прослойку (вакуум-полость).</w:t>
      </w:r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Сейчас вместо металлических переходят на использование некорродирующих легких штампованных сеток из пластмасс. Во избежание уноса из свежеуложенного бетона цементных частиц вся поверхность сетки, обращенная к бетону, покрывается фильтрующей тканью из нейлона или капрона.</w:t>
      </w:r>
    </w:p>
    <w:p w:rsidR="00302BDA" w:rsidRPr="00302BDA" w:rsidRDefault="00302BDA" w:rsidP="00302BDA">
      <w:pPr>
        <w:shd w:val="clear" w:color="auto" w:fill="FFFFFF"/>
        <w:spacing w:after="30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Для создания в </w:t>
      </w:r>
      <w:proofErr w:type="gram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вакуум-полости</w:t>
      </w:r>
      <w:proofErr w:type="gram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разрежения и удаления части воды </w:t>
      </w:r>
      <w:proofErr w:type="spellStart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затворения</w:t>
      </w:r>
      <w:proofErr w:type="spellEnd"/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и воздуха в центре вакуум-щита установлен штуцер, подсоединяемый к источнику вакуума. По периметру вакуум-щит имеет резиновый фартук для герметизации.</w:t>
      </w:r>
    </w:p>
    <w:p w:rsidR="00302BDA" w:rsidRPr="00302BDA" w:rsidRDefault="00302BDA" w:rsidP="00302BD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302BDA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bdr w:val="none" w:sz="0" w:space="0" w:color="auto" w:frame="1"/>
        </w:rPr>
        <w:lastRenderedPageBreak/>
        <w:t>Вакуум-мат </w:t>
      </w:r>
      <w:r w:rsidRPr="00302BD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состоит из двух самостоятельных элементов: нижнего и верхнего (рис. 11, б). Нижний элемент, укладываемый на бетон, представляет собой фильтрующую ткань, которая прошита сеткой из лавсана. Верхний элемент – герметизирующий. Его выполняют из газонепроницаемой синтетической ткани и раскатывают поверх фильтрующего элемента. По продольной оси верхнего элемента расположен отсасывающий перфорированный шланг, подсоединяемый через штуцер к источнику вакуума.</w:t>
      </w:r>
    </w:p>
    <w:p w:rsidR="0032114A" w:rsidRDefault="00302BDA" w:rsidP="00F55AF3">
      <w:pPr>
        <w:spacing w:after="0"/>
        <w:ind w:right="-2" w:firstLine="426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51B416" wp14:editId="63A67F61">
            <wp:extent cx="6570345" cy="3211071"/>
            <wp:effectExtent l="0" t="0" r="1905" b="8890"/>
            <wp:docPr id="1" name="Рисунок 1" descr="Вакуумирование бе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уумирование бет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DA" w:rsidRPr="00F55AF3" w:rsidRDefault="00302BDA" w:rsidP="00F55AF3">
      <w:pPr>
        <w:spacing w:after="0"/>
        <w:ind w:right="-2" w:firstLine="426"/>
        <w:jc w:val="both"/>
        <w:rPr>
          <w:rFonts w:ascii="Times New Roman" w:hAnsi="Times New Roman" w:cs="Times New Roman"/>
        </w:rPr>
      </w:pPr>
    </w:p>
    <w:p w:rsidR="00302BDA" w:rsidRPr="00302BDA" w:rsidRDefault="0008537C" w:rsidP="00302BD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D3D3D"/>
          <w:sz w:val="28"/>
          <w:szCs w:val="28"/>
        </w:rPr>
      </w:pPr>
      <w:r w:rsidRPr="00302BDA">
        <w:rPr>
          <w:sz w:val="28"/>
          <w:szCs w:val="28"/>
        </w:rPr>
        <w:tab/>
      </w:r>
      <w:r w:rsidR="00302BDA" w:rsidRPr="00302BDA">
        <w:rPr>
          <w:color w:val="3D3D3D"/>
          <w:sz w:val="28"/>
          <w:szCs w:val="28"/>
        </w:rPr>
        <w:t>Рис. 11.</w:t>
      </w:r>
      <w:r w:rsidR="00302BDA" w:rsidRPr="00302BDA">
        <w:rPr>
          <w:b/>
          <w:bCs/>
          <w:color w:val="3D3D3D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="00302BDA" w:rsidRPr="00302BDA">
        <w:rPr>
          <w:b/>
          <w:bCs/>
          <w:color w:val="3D3D3D"/>
          <w:sz w:val="28"/>
          <w:szCs w:val="28"/>
          <w:bdr w:val="none" w:sz="0" w:space="0" w:color="auto" w:frame="1"/>
        </w:rPr>
        <w:t>Вакуумирование</w:t>
      </w:r>
      <w:proofErr w:type="spellEnd"/>
      <w:r w:rsidR="00302BDA" w:rsidRPr="00302BDA">
        <w:rPr>
          <w:b/>
          <w:bCs/>
          <w:color w:val="3D3D3D"/>
          <w:sz w:val="28"/>
          <w:szCs w:val="28"/>
          <w:bdr w:val="none" w:sz="0" w:space="0" w:color="auto" w:frame="1"/>
        </w:rPr>
        <w:t xml:space="preserve"> бетона: </w:t>
      </w:r>
      <w:r w:rsidR="00302BDA" w:rsidRPr="00302BDA">
        <w:rPr>
          <w:iCs/>
          <w:color w:val="3D3D3D"/>
          <w:sz w:val="28"/>
          <w:szCs w:val="28"/>
          <w:bdr w:val="none" w:sz="0" w:space="0" w:color="auto" w:frame="1"/>
        </w:rPr>
        <w:t>а – конструктивная схема вакуум-щита; б – конструктивная схема вакуум-мата; 1 – щит-опалубка; 2 – штуцер; 3 – резиновый фартук; 4 – вакуум-полость; 5 – герметизирующий замок; 6 – плетеная сетка; 7 – тканевая сетка; 8 – фильтровальная ткань</w:t>
      </w:r>
      <w:proofErr w:type="gramEnd"/>
    </w:p>
    <w:p w:rsidR="00302BDA" w:rsidRPr="00302BDA" w:rsidRDefault="00302BDA" w:rsidP="00302B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02BDA">
        <w:rPr>
          <w:rFonts w:ascii="Times New Roman" w:eastAsia="Times New Roman" w:hAnsi="Times New Roman" w:cs="Times New Roman"/>
          <w:iCs/>
          <w:color w:val="3D3D3D"/>
          <w:sz w:val="28"/>
          <w:szCs w:val="28"/>
          <w:bdr w:val="none" w:sz="0" w:space="0" w:color="auto" w:frame="1"/>
        </w:rPr>
        <w:t>Вакуум-опалубку </w:t>
      </w:r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изготавливают на основе обычной сборно-разборной опалубки. Для этого опалубочные щиты со стороны палубы оборудуют по высоте </w:t>
      </w:r>
      <w:proofErr w:type="gram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горизонтальными</w:t>
      </w:r>
      <w:proofErr w:type="gram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изолированными друг от друга вакуум-полостями, которые по мере укладки бетонной смеси подключают к источнику вакуума. Вакуум-опалубку можно также собирать из вакуум-щитов, обеспечивая при этом неизменяемость их положения элементами жесткости и крепежными деталями.</w:t>
      </w:r>
    </w:p>
    <w:p w:rsidR="00302BDA" w:rsidRPr="00302BDA" w:rsidRDefault="00302BDA" w:rsidP="00302BDA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В зависимости от условий </w:t>
      </w:r>
      <w:proofErr w:type="spell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вакуумирования</w:t>
      </w:r>
      <w:proofErr w:type="spell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бетона – с помощью вакуум-щитов (</w:t>
      </w:r>
      <w:proofErr w:type="gram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вакуум-матов</w:t>
      </w:r>
      <w:proofErr w:type="gram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) или вакуум-опалубок – физические процессы протекают по-разному.</w:t>
      </w:r>
    </w:p>
    <w:p w:rsidR="00302BDA" w:rsidRPr="00302BDA" w:rsidRDefault="00302BDA" w:rsidP="00302B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При </w:t>
      </w:r>
      <w:proofErr w:type="spell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вакуумировании</w:t>
      </w:r>
      <w:proofErr w:type="spell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бетона вакуум-щитами (</w:t>
      </w:r>
      <w:proofErr w:type="gram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вакуум-матами</w:t>
      </w:r>
      <w:proofErr w:type="gram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), имеющими возможность перемещения в сторону бетона, одновременно с отсосом воды и воздуха происходит дополнительное статическое уплотнение вследствие разности атмосферного давления и давления в вакуум-полости. При этом величина действующего усилия достигает 1–15 кН/м</w:t>
      </w:r>
      <w:proofErr w:type="gram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. С удалением от поверхности </w:t>
      </w:r>
      <w:proofErr w:type="spellStart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вакуумирования</w:t>
      </w:r>
      <w:proofErr w:type="spellEnd"/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давление, передаваемое на бетон, снижается, так как часть нагрузки </w:t>
      </w:r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расходуется на преодоление сил внутреннего трения и развития контактных напряжений в твердой фазе.</w:t>
      </w:r>
    </w:p>
    <w:p w:rsidR="00302BDA" w:rsidRPr="00302BDA" w:rsidRDefault="00302BDA" w:rsidP="00302B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02BDA">
        <w:rPr>
          <w:rFonts w:ascii="Times New Roman" w:eastAsia="Times New Roman" w:hAnsi="Times New Roman" w:cs="Times New Roman"/>
          <w:b/>
          <w:bCs/>
          <w:iCs/>
          <w:color w:val="3D3D3D"/>
          <w:sz w:val="28"/>
          <w:szCs w:val="28"/>
          <w:bdr w:val="none" w:sz="0" w:space="0" w:color="auto" w:frame="1"/>
        </w:rPr>
        <w:t>Торкретирование бетона </w:t>
      </w:r>
      <w:r w:rsidRPr="00302BDA">
        <w:rPr>
          <w:rFonts w:ascii="Times New Roman" w:eastAsia="Times New Roman" w:hAnsi="Times New Roman" w:cs="Times New Roman"/>
          <w:color w:val="3D3D3D"/>
          <w:sz w:val="28"/>
          <w:szCs w:val="28"/>
        </w:rPr>
        <w:t>– технологический процесс нанесения в струе сжатого воздуха (0,15–0,35 МПа) на поверхность конструкции или опалубки одного или нескольких слоев цементно-песчаного раствора (торкрет) или бетонной смеси (торкретбетон). Благодаря большой кинетической энергии, развиваемой частицами смеси (песок), нанесенный на поверхности раствор (бетон) приобретает повышенные характеристики прочности, водонепроницаемости, морозостойкости, сцепления с поверхностями нанесения. В состав торкрета входят цемент и песок, в состав торкретбетона, помимо цемента и песка, входит крупный заполнитель размером до 30 мм. Растворы или бетонные смеси приготавливают на портландцементах марки не ниже М400.</w:t>
      </w:r>
    </w:p>
    <w:p w:rsidR="005E084A" w:rsidRDefault="005E084A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</w:p>
    <w:p w:rsidR="005E084A" w:rsidRDefault="005E084A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</w:p>
    <w:p w:rsidR="00270E01" w:rsidRPr="00F55AF3" w:rsidRDefault="0008537C" w:rsidP="005E084A">
      <w:pPr>
        <w:tabs>
          <w:tab w:val="left" w:pos="2430"/>
        </w:tabs>
        <w:jc w:val="center"/>
        <w:rPr>
          <w:rFonts w:ascii="Times New Roman" w:hAnsi="Times New Roman" w:cs="Times New Roman"/>
          <w:sz w:val="28"/>
        </w:rPr>
      </w:pPr>
      <w:r w:rsidRPr="00F55AF3">
        <w:rPr>
          <w:rFonts w:ascii="Times New Roman" w:hAnsi="Times New Roman" w:cs="Times New Roman"/>
          <w:sz w:val="28"/>
        </w:rPr>
        <w:t>Преподаватель_______________</w:t>
      </w:r>
      <w:proofErr w:type="spellStart"/>
      <w:r w:rsidRPr="00F55AF3">
        <w:rPr>
          <w:rFonts w:ascii="Times New Roman" w:hAnsi="Times New Roman" w:cs="Times New Roman"/>
          <w:sz w:val="28"/>
        </w:rPr>
        <w:t>Дадаева</w:t>
      </w:r>
      <w:proofErr w:type="spellEnd"/>
      <w:r w:rsidRPr="00F55AF3">
        <w:rPr>
          <w:rFonts w:ascii="Times New Roman" w:hAnsi="Times New Roman" w:cs="Times New Roman"/>
          <w:sz w:val="28"/>
        </w:rPr>
        <w:t xml:space="preserve"> С.Х.</w:t>
      </w:r>
    </w:p>
    <w:sectPr w:rsidR="00270E01" w:rsidRPr="00F55AF3" w:rsidSect="00F55A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5"/>
    <w:rsid w:val="0008537C"/>
    <w:rsid w:val="00270E01"/>
    <w:rsid w:val="002E737E"/>
    <w:rsid w:val="00302BDA"/>
    <w:rsid w:val="0032114A"/>
    <w:rsid w:val="005E084A"/>
    <w:rsid w:val="00626165"/>
    <w:rsid w:val="00AA4301"/>
    <w:rsid w:val="00AE20D0"/>
    <w:rsid w:val="00C90C36"/>
    <w:rsid w:val="00DB4D00"/>
    <w:rsid w:val="00F55AF3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698D-554D-42C6-8738-D76B9D5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2020-12-09T06:30:00Z</cp:lastPrinted>
  <dcterms:created xsi:type="dcterms:W3CDTF">2020-12-19T07:46:00Z</dcterms:created>
  <dcterms:modified xsi:type="dcterms:W3CDTF">2020-12-19T07:46:00Z</dcterms:modified>
</cp:coreProperties>
</file>