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50" w:rsidRPr="00BD67BA" w:rsidRDefault="003A3B56" w:rsidP="00820F50">
      <w:pPr>
        <w:rPr>
          <w:b/>
          <w:sz w:val="28"/>
          <w:szCs w:val="28"/>
        </w:rPr>
      </w:pPr>
      <w:r w:rsidRPr="00BD67BA">
        <w:rPr>
          <w:b/>
          <w:sz w:val="28"/>
          <w:szCs w:val="28"/>
        </w:rPr>
        <w:t>Дата:  09</w:t>
      </w:r>
      <w:r w:rsidR="00820F50" w:rsidRPr="00BD67BA">
        <w:rPr>
          <w:b/>
          <w:sz w:val="28"/>
          <w:szCs w:val="28"/>
        </w:rPr>
        <w:t>.12.2020г.</w:t>
      </w:r>
    </w:p>
    <w:p w:rsidR="00820F50" w:rsidRPr="00BD67BA" w:rsidRDefault="00820F50" w:rsidP="00820F50">
      <w:pPr>
        <w:rPr>
          <w:b/>
          <w:sz w:val="28"/>
          <w:szCs w:val="28"/>
        </w:rPr>
      </w:pPr>
      <w:r w:rsidRPr="00BD67BA">
        <w:rPr>
          <w:b/>
          <w:sz w:val="28"/>
          <w:szCs w:val="28"/>
        </w:rPr>
        <w:t xml:space="preserve">Группа: </w:t>
      </w:r>
      <w:r w:rsidR="00166198" w:rsidRPr="00BD67BA">
        <w:rPr>
          <w:b/>
          <w:sz w:val="28"/>
          <w:szCs w:val="28"/>
        </w:rPr>
        <w:t>БЖ</w:t>
      </w:r>
      <w:r w:rsidRPr="00BD67BA">
        <w:rPr>
          <w:b/>
          <w:sz w:val="28"/>
          <w:szCs w:val="28"/>
        </w:rPr>
        <w:t>-</w:t>
      </w:r>
      <w:r w:rsidR="00166198" w:rsidRPr="00BD67BA">
        <w:rPr>
          <w:b/>
          <w:sz w:val="28"/>
          <w:szCs w:val="28"/>
        </w:rPr>
        <w:t>19-</w:t>
      </w:r>
      <w:r w:rsidRPr="00BD67BA">
        <w:rPr>
          <w:b/>
          <w:sz w:val="28"/>
          <w:szCs w:val="28"/>
        </w:rPr>
        <w:t>ЭК-2Д</w:t>
      </w:r>
      <w:bookmarkStart w:id="0" w:name="_GoBack"/>
      <w:bookmarkEnd w:id="0"/>
    </w:p>
    <w:p w:rsidR="00820F50" w:rsidRPr="00BD67BA" w:rsidRDefault="00820F50" w:rsidP="00820F50">
      <w:pPr>
        <w:rPr>
          <w:b/>
          <w:sz w:val="28"/>
          <w:szCs w:val="28"/>
        </w:rPr>
      </w:pPr>
      <w:r w:rsidRPr="00BD67BA">
        <w:rPr>
          <w:b/>
          <w:sz w:val="28"/>
          <w:szCs w:val="28"/>
        </w:rPr>
        <w:t xml:space="preserve">Наименование дисциплины: Основы безопасности жизнедеятельности                     </w:t>
      </w:r>
    </w:p>
    <w:p w:rsidR="00820F50" w:rsidRPr="00BD67BA" w:rsidRDefault="00820F50" w:rsidP="00820F50">
      <w:pPr>
        <w:rPr>
          <w:b/>
          <w:sz w:val="28"/>
          <w:szCs w:val="28"/>
        </w:rPr>
      </w:pPr>
      <w:r w:rsidRPr="00BD67BA">
        <w:rPr>
          <w:b/>
          <w:sz w:val="28"/>
          <w:szCs w:val="28"/>
        </w:rPr>
        <w:t xml:space="preserve">Тема: </w:t>
      </w:r>
      <w:r w:rsidR="00CF7192" w:rsidRPr="00BD67BA">
        <w:rPr>
          <w:b/>
          <w:sz w:val="28"/>
          <w:szCs w:val="28"/>
        </w:rPr>
        <w:t xml:space="preserve">ПЗ№1 </w:t>
      </w:r>
      <w:r w:rsidR="006D41D0" w:rsidRPr="00BD67BA">
        <w:rPr>
          <w:b/>
          <w:sz w:val="28"/>
          <w:szCs w:val="28"/>
        </w:rPr>
        <w:t>Определение первичных и вторичных поражающих факторов</w:t>
      </w:r>
      <w:r w:rsidR="00CF7192" w:rsidRPr="00BD67BA">
        <w:rPr>
          <w:b/>
          <w:sz w:val="28"/>
          <w:szCs w:val="28"/>
        </w:rPr>
        <w:t xml:space="preserve"> ЧС природного и техногенного характера</w:t>
      </w:r>
    </w:p>
    <w:p w:rsidR="004E5B10" w:rsidRDefault="00820F5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16E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Транспортные аварии - Аварии грузовых железнодорожных поездов, аварии пассажирских поездов, поездов метрополитена, аварии (катастрофы) на автомобильных дорогах (крупные автодорожные катастрофы), аварии транспорта на мостах, в туннелях и железнодорожных переездах, аварии 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E5B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магистральных трубопроводах, аварии грузовых судов (на море и реках), аварии (катастрофы) пассажирских судов (на море и реках), аварии (катастрофы) подводных судов, авиационные катастрофы в аэропортах и населенных пунктах, авиационные катастрофы</w:t>
      </w:r>
      <w:proofErr w:type="gramEnd"/>
      <w:r w:rsidR="004E5B1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вне аэропортов и населенных пунктов, наземные аварии (катастрофы) ракетных космических комплексов, орбитальные аварии космических аппаратов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Пожары, взрывы, угроза взрывов - Пожары (взрывы) в зданиях, на коммуникациях и технологическом оборудовании промышленных объектов, пожары (взрывы) на объектах добычи, переработки и хранения легковоспламеняющихся, горючих и взрывчатых веществ, пожары (взрывы) в шахтах, подземных и горных выработках, метрополитенах, пожары (взрывы) в зданиях, сооружениях жилого,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социально-бытового и культурного назначения, пожары (взрывы) на химически опасных объектах, пожары (взрывы) на радиационно опасных объектах, обнаружение неразорвавшихся боеприпасов, утрата взрывчатых веществ (боеприпасов)</w:t>
      </w:r>
      <w:proofErr w:type="gramEnd"/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Аварии с выбросом (угрозой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вы-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броса</w:t>
      </w:r>
      <w:proofErr w:type="spellEnd"/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радиоактивных веществ - Аварии транспортных средств и космических аппаратов с ядерными установками или грузом радиоактивных веществ на борту, аварии при промышленных и испытательных ядерных взрывах с выбросом (угрозой выброса) радиоактивных веществ, аварии с ядерными боеприпасами в местах их хранения или установки, утрата радиоактивных источников.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Внезапное обрушение зданий, сооружений - Обрушение производственных зданий и сооружений, обрушение зданий и сооружений жилого, социально-бытового и культурного назначения, обрушение элементов транспортных коммуникаций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По характеру источника чрезвычайные ситуации делятся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техногенные и природные.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сфере возникновения ЧС делят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природные;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техногенные;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биолого-социальные;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экологические;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социальные.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Землетрясения представляют собой подземные колебания и толчки земной поверхности, возникающие в результате внезапных смещений и разрывов в земных недрах. 1-3 балла – слабые колебания (к разрушениям не приводят);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4-5 балла – ощутимые колебания (ощущаются населением и приводят к появлению отдельных трещин в постройках);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6-7 баллов – сильные колебания (приводят к разрушениям, как правило, ветхих построек);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 баллов – разрушительные колебания (частично разрушаются прочные здания, падают фабричные трубы);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 баллов – опустошительные колебания (разрушается большинство зданий);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 баллов – уничтожающие колебания (разрушаются мосты, возникают оползни, обвалы);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 баллов – катастрофические колебания (разрушаются все сооружения, изменяется ландшафт);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 баллов – губительные колебания (вызывают изменения рельефа местности на обширной территории).</w:t>
      </w:r>
    </w:p>
    <w:p w:rsidR="004E5B10" w:rsidRDefault="004E5B10" w:rsidP="004E5B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Шкала амплитуд была разработана американским сейсмологом Чарльзом Френсисом Рихтером (1900-1985) в 1935 году. Рихтер для характеристики энергии землетрясения в качестве эталона (точки отсчёта) предложил принять такую энергию, при которой на расстоянии 100 км от эпицентра стрелка сейсмографа стандартного типа отклоняется на 1 мкм, т. е. энергия землетрясения определяется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как десятичный логарифм отношения амплитуды сейсмических волн замеренных на каком-либо расстоянии от эпицентра, к эталону.</w:t>
      </w:r>
    </w:p>
    <w:p w:rsidR="004E5B10" w:rsidRDefault="004E5B10" w:rsidP="004E5B10">
      <w:pPr>
        <w:pStyle w:val="a3"/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</w:t>
      </w:r>
    </w:p>
    <w:p w:rsidR="004E5B10" w:rsidRDefault="004E5B10" w:rsidP="004E5B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такое транспортные аварии?</w:t>
      </w:r>
    </w:p>
    <w:p w:rsidR="004E5B10" w:rsidRDefault="004E5B10" w:rsidP="004E5B10">
      <w:pPr>
        <w:shd w:val="clear" w:color="auto" w:fill="FFFFFF"/>
        <w:tabs>
          <w:tab w:val="left" w:pos="436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 каким последствиям приводит аварии с выбросом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радиоакивных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веществ?</w:t>
      </w:r>
    </w:p>
    <w:p w:rsidR="004E5B10" w:rsidRDefault="004E5B10" w:rsidP="004E5B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делятся ЧС по характеру источника?</w:t>
      </w:r>
    </w:p>
    <w:p w:rsidR="004E5B10" w:rsidRDefault="004E5B10" w:rsidP="004E5B10">
      <w:pPr>
        <w:tabs>
          <w:tab w:val="left" w:pos="18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4940" w:rsidRDefault="005A4940"/>
    <w:p w:rsidR="004E5B10" w:rsidRPr="005F26D6" w:rsidRDefault="004E5B10" w:rsidP="004E5B10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4E5B10" w:rsidRDefault="004E5B10"/>
    <w:sectPr w:rsidR="004E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994"/>
    <w:multiLevelType w:val="hybridMultilevel"/>
    <w:tmpl w:val="939C41A0"/>
    <w:lvl w:ilvl="0" w:tplc="F022D0D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3"/>
    <w:rsid w:val="00166198"/>
    <w:rsid w:val="003A3B56"/>
    <w:rsid w:val="004E5B10"/>
    <w:rsid w:val="005A4940"/>
    <w:rsid w:val="006D41D0"/>
    <w:rsid w:val="00820F50"/>
    <w:rsid w:val="00BD67BA"/>
    <w:rsid w:val="00CF7192"/>
    <w:rsid w:val="00E7476A"/>
    <w:rsid w:val="00F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9</cp:revision>
  <dcterms:created xsi:type="dcterms:W3CDTF">2020-12-06T18:28:00Z</dcterms:created>
  <dcterms:modified xsi:type="dcterms:W3CDTF">2020-12-06T18:37:00Z</dcterms:modified>
</cp:coreProperties>
</file>