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FF" w:rsidRDefault="00C226FF" w:rsidP="00C226FF">
      <w:pPr>
        <w:tabs>
          <w:tab w:val="left" w:pos="886"/>
          <w:tab w:val="left" w:pos="7026"/>
        </w:tabs>
        <w:spacing w:after="0" w:line="360" w:lineRule="auto"/>
        <w:rPr>
          <w:rFonts w:ascii="Times New Roman" w:hAnsi="Times New Roman"/>
          <w:b/>
          <w:sz w:val="28"/>
          <w:szCs w:val="28"/>
        </w:rPr>
      </w:pPr>
    </w:p>
    <w:p w:rsidR="00C226FF" w:rsidRDefault="00C226FF" w:rsidP="00C226FF">
      <w:pPr>
        <w:tabs>
          <w:tab w:val="left" w:pos="886"/>
          <w:tab w:val="left" w:pos="7026"/>
        </w:tabs>
        <w:spacing w:after="0" w:line="360" w:lineRule="auto"/>
        <w:rPr>
          <w:rFonts w:ascii="Times New Roman" w:hAnsi="Times New Roman"/>
          <w:b/>
          <w:sz w:val="28"/>
          <w:szCs w:val="28"/>
        </w:rPr>
      </w:pPr>
      <w:r>
        <w:rPr>
          <w:rFonts w:ascii="Times New Roman" w:hAnsi="Times New Roman"/>
          <w:b/>
          <w:sz w:val="28"/>
          <w:szCs w:val="28"/>
        </w:rPr>
        <w:t>Дата: 11</w:t>
      </w:r>
      <w:bookmarkStart w:id="0" w:name="_GoBack"/>
      <w:bookmarkEnd w:id="0"/>
      <w:r>
        <w:rPr>
          <w:rFonts w:ascii="Times New Roman" w:hAnsi="Times New Roman"/>
          <w:b/>
          <w:sz w:val="28"/>
          <w:szCs w:val="28"/>
        </w:rPr>
        <w:t>. 12.2020г.</w:t>
      </w:r>
    </w:p>
    <w:p w:rsidR="00C226FF" w:rsidRDefault="00C226FF" w:rsidP="00C226FF">
      <w:pPr>
        <w:spacing w:after="200" w:line="360" w:lineRule="auto"/>
        <w:rPr>
          <w:rFonts w:ascii="Times New Roman" w:hAnsi="Times New Roman"/>
          <w:b/>
          <w:sz w:val="28"/>
          <w:szCs w:val="28"/>
        </w:rPr>
      </w:pPr>
      <w:r>
        <w:rPr>
          <w:rFonts w:ascii="Times New Roman" w:hAnsi="Times New Roman"/>
          <w:b/>
          <w:sz w:val="28"/>
          <w:szCs w:val="28"/>
        </w:rPr>
        <w:t>Группа: 17- ТО-1д</w:t>
      </w:r>
    </w:p>
    <w:p w:rsidR="00C226FF" w:rsidRDefault="00C226FF" w:rsidP="00C226FF">
      <w:pPr>
        <w:spacing w:after="200" w:line="360" w:lineRule="auto"/>
        <w:rPr>
          <w:rFonts w:ascii="Times New Roman" w:hAnsi="Times New Roman"/>
          <w:b/>
          <w:sz w:val="28"/>
          <w:szCs w:val="28"/>
        </w:rPr>
      </w:pPr>
      <w:r>
        <w:rPr>
          <w:rFonts w:ascii="Times New Roman" w:hAnsi="Times New Roman"/>
          <w:b/>
          <w:sz w:val="28"/>
          <w:szCs w:val="28"/>
        </w:rPr>
        <w:t xml:space="preserve">Наименование дисциплины: </w:t>
      </w:r>
      <w:proofErr w:type="spellStart"/>
      <w:r>
        <w:rPr>
          <w:rFonts w:ascii="Times New Roman" w:hAnsi="Times New Roman"/>
          <w:b/>
          <w:sz w:val="28"/>
          <w:szCs w:val="28"/>
        </w:rPr>
        <w:t>ПиБДД</w:t>
      </w:r>
      <w:proofErr w:type="spellEnd"/>
    </w:p>
    <w:p w:rsidR="00C226FF" w:rsidRDefault="00C226FF" w:rsidP="00C226FF">
      <w:pPr>
        <w:spacing w:after="200" w:line="360" w:lineRule="auto"/>
        <w:rPr>
          <w:rFonts w:ascii="Times New Roman" w:hAnsi="Times New Roman"/>
          <w:b/>
          <w:sz w:val="28"/>
          <w:szCs w:val="28"/>
        </w:rPr>
      </w:pPr>
      <w:r>
        <w:rPr>
          <w:rFonts w:ascii="Times New Roman" w:hAnsi="Times New Roman"/>
          <w:b/>
          <w:sz w:val="28"/>
          <w:szCs w:val="28"/>
        </w:rPr>
        <w:t xml:space="preserve">Тема: ПЗ. Решение комплексных задач и разбор типичных </w:t>
      </w:r>
      <w:proofErr w:type="spellStart"/>
      <w:r>
        <w:rPr>
          <w:rFonts w:ascii="Times New Roman" w:hAnsi="Times New Roman"/>
          <w:b/>
          <w:sz w:val="28"/>
          <w:szCs w:val="28"/>
        </w:rPr>
        <w:t>дорожно</w:t>
      </w:r>
      <w:proofErr w:type="spellEnd"/>
      <w:r>
        <w:rPr>
          <w:rFonts w:ascii="Times New Roman" w:hAnsi="Times New Roman"/>
          <w:b/>
          <w:sz w:val="28"/>
          <w:szCs w:val="28"/>
        </w:rPr>
        <w:t xml:space="preserve"> -транспортных ситуаций </w:t>
      </w:r>
      <w:proofErr w:type="gramStart"/>
      <w:r>
        <w:rPr>
          <w:rFonts w:ascii="Times New Roman" w:hAnsi="Times New Roman"/>
          <w:b/>
          <w:sz w:val="28"/>
          <w:szCs w:val="28"/>
        </w:rPr>
        <w:t>при расположение</w:t>
      </w:r>
      <w:proofErr w:type="gramEnd"/>
      <w:r>
        <w:rPr>
          <w:rFonts w:ascii="Times New Roman" w:hAnsi="Times New Roman"/>
          <w:b/>
          <w:sz w:val="28"/>
          <w:szCs w:val="28"/>
        </w:rPr>
        <w:t xml:space="preserve"> ТС на проезжей части.</w:t>
      </w:r>
    </w:p>
    <w:p w:rsidR="00C226FF" w:rsidRDefault="00C226FF" w:rsidP="00C226FF"/>
    <w:p w:rsidR="00C226FF" w:rsidRDefault="00C226FF" w:rsidP="00C226FF">
      <w:pPr>
        <w:rPr>
          <w:rFonts w:ascii="Times New Roman" w:hAnsi="Times New Roman"/>
          <w:sz w:val="28"/>
          <w:szCs w:val="28"/>
        </w:rPr>
      </w:pPr>
      <w:r>
        <w:rPr>
          <w:rFonts w:ascii="Times New Roman" w:hAnsi="Times New Roman"/>
          <w:b/>
          <w:sz w:val="28"/>
          <w:szCs w:val="28"/>
        </w:rPr>
        <w:t>Основные понятия о дорожно-транспортных ситуациях повышенной опасности</w:t>
      </w:r>
      <w:r>
        <w:rPr>
          <w:rFonts w:ascii="Times New Roman" w:hAnsi="Times New Roman"/>
          <w:sz w:val="28"/>
          <w:szCs w:val="28"/>
        </w:rPr>
        <w:t xml:space="preserve"> Понятие дорожно-транспортной ситуации Дорожно-транспортной ситуацией (ДТС) называют фрагмент дорожного движения, рассматриваемый в развитии дорожной обстановки. Обычно рассматривают ДТС, завершающуюся ДТП либо дорожным конфликтом, т.е. нарушением или ошибкой одного (или нескольких) участников движения, приведшим к необходимости экстренного маневра или торможения другого (других) участника (ков) движения. Основной посылкой ситуационного подхода является наличие стереотипов поведенческих реакций человека-оператора на типичные, наиболее распространенные в практической деятельности по управлению тем или иным объектом. Основное содержание ситуационного подхода применительно к деятельности водителя состоит из следующих последовательных элементов: 1 – анализ и описание дорожно-транспортных ситуаций, завершившихся ДТП; 2 – систематизация данных о водителях, совершивших ДТП в разрезе типичных ДТС; 3 – подготовка и наглядное оформление обучающих материалов для водителей; Каждый водитель обладает индивидуальной системой приемов и действий, а также системой знаний, образов, понятий, позволяющих ему в большинстве случаев правильно оценивать ситуацию, своевременно принимать и реализовывать необходимые решения. Реализация накопленных в водительском опыте знаний, умений, навыков в преломлении индивидуальных, личностных качеств человека составляет то, что обычно называют «индивидуальным стилем» управления автомобилем. Возникновение опасных критических дорожно-транспортных ситуаций, дорожно-транспортных происшествий в подавляющем большинстве случаев вызывается самыми разнообразными неадекватными действиями участников дорожного движения. По результатам статистического исследования ДТП установлено, что 97% причинных факторов возникновения ДТП связано с нарушениями или ошибочными действиями участников дорожного движения (по их общему количеству, без учета веса отдельных причин и факторов) и только 3% причин и факторов, обусловивших ДТП, связано с техническим состоянием </w:t>
      </w:r>
      <w:r>
        <w:rPr>
          <w:rFonts w:ascii="Times New Roman" w:hAnsi="Times New Roman"/>
          <w:sz w:val="28"/>
          <w:szCs w:val="28"/>
        </w:rPr>
        <w:lastRenderedPageBreak/>
        <w:t xml:space="preserve">транспортных средств. По аналогии с теорией надежности технических систем надежность водителя автомобиля – способность в течение определенного промежутка времени работать без отказов, то есть без дорожно-транспортных происшествий. Надежность складывается из 4-х основных составляющих. Профессиональная – совокупность навыков, умений управления автомобилем, позволяющих реализовывать наиболее рациональные приемы предотвращения происшествий, снижения тяжести их последствий. Медицинская – состояние здоровья или наличие заболеваний, обострения которых в процессе движения могут вызвать потерю контроля за управлением автомобилем. Психофизиологическая – комплекс качеств (время реакции, распределение внимания, память, свойства нервной системы и т.п.), недостатки которых могут вызвать потерю времени (в условиях его дефицита при возникновении опасности) при распознавании и прогнозе развития ситуации, ошибки в принятии решения и </w:t>
      </w:r>
      <w:proofErr w:type="gramStart"/>
      <w:r>
        <w:rPr>
          <w:rFonts w:ascii="Times New Roman" w:hAnsi="Times New Roman"/>
          <w:sz w:val="28"/>
          <w:szCs w:val="28"/>
        </w:rPr>
        <w:t>т.п.</w:t>
      </w:r>
      <w:proofErr w:type="gramEnd"/>
      <w:r>
        <w:rPr>
          <w:rFonts w:ascii="Times New Roman" w:hAnsi="Times New Roman"/>
          <w:sz w:val="28"/>
          <w:szCs w:val="28"/>
        </w:rPr>
        <w:t xml:space="preserve"> И, наконец, социально-психологическая, представляющая собой совокупность качеств человека (чувство ответственности, уровень культуры и др.), определяющие характер поведения на дороге. Причины, влияющие на снижение надежности водителей, можно классифицировать следующим образом: 1 Водитель не может безопасно управлять автомобилем Низкие психофизиологические качества. Психические нарушения. Наличие заболеваний, при которых противопоказано управление автомобилем. Чрезмерное утомление, стрессовое состояние и т.п. 2 Водитель не хочет безопасно управлять автомобилем Негативное отношение к соблюдению Правил Дорожного Движения, низкий уровень правосознания и культуры, агрессивные черты характера, безответственность, склонность к употреблению алкоголя и др. 3 Водитель не знает, как безопасно управлять автомобилем Пробелы в знаниях правил дорожного движения, устройства автомобиля, основ безопасности движения и т.п., необходимых для безопасного управления автомобилем в различных условиях движения, неточные или неполные знания, неверные знания. 4 Водитель не умеет безопасно управлять автомобилем </w:t>
      </w:r>
      <w:proofErr w:type="gramStart"/>
      <w:r>
        <w:rPr>
          <w:rFonts w:ascii="Times New Roman" w:hAnsi="Times New Roman"/>
          <w:sz w:val="28"/>
          <w:szCs w:val="28"/>
        </w:rPr>
        <w:t>Недостаточно</w:t>
      </w:r>
      <w:proofErr w:type="gramEnd"/>
      <w:r>
        <w:rPr>
          <w:rFonts w:ascii="Times New Roman" w:hAnsi="Times New Roman"/>
          <w:sz w:val="28"/>
          <w:szCs w:val="28"/>
        </w:rPr>
        <w:t xml:space="preserve"> или неправильно сформированы навыки и умения, необходимые для безопасного управления автомобилем, потеря навыков. Соответственно ситуационный подход может принести результат, будучи направлен на две последние причины представленной структуры. По мнению психологов, управление автомобилем необходимо рассматривать как поведение человека, связанное с риском. Риск – это не просто реакция на те или иные особенности дорожно-транспортной обстановки, она зависит от того, насколько водитель считает эту обстановку опасной. Если обстановка, по его мнению, не опасна, он может увеличить скорость движения или начать выполнять сложный маневр, </w:t>
      </w:r>
      <w:proofErr w:type="gramStart"/>
      <w:r>
        <w:rPr>
          <w:rFonts w:ascii="Times New Roman" w:hAnsi="Times New Roman"/>
          <w:sz w:val="28"/>
          <w:szCs w:val="28"/>
        </w:rPr>
        <w:t>например</w:t>
      </w:r>
      <w:proofErr w:type="gramEnd"/>
      <w:r>
        <w:rPr>
          <w:rFonts w:ascii="Times New Roman" w:hAnsi="Times New Roman"/>
          <w:sz w:val="28"/>
          <w:szCs w:val="28"/>
        </w:rPr>
        <w:t xml:space="preserve"> обгон, и таким образом, повысить опасность конкретной ситуации. Таким образом, ситуационное обучение водителей в качестве основной задачи должно ставить формирование у </w:t>
      </w:r>
      <w:r>
        <w:rPr>
          <w:rFonts w:ascii="Times New Roman" w:hAnsi="Times New Roman"/>
          <w:sz w:val="28"/>
          <w:szCs w:val="28"/>
        </w:rPr>
        <w:lastRenderedPageBreak/>
        <w:t xml:space="preserve">водителя таких психологических установок, которые позволят ему привести в соответствие субъективную и объективную оценки </w:t>
      </w:r>
      <w:proofErr w:type="spellStart"/>
      <w:r>
        <w:rPr>
          <w:rFonts w:ascii="Times New Roman" w:hAnsi="Times New Roman"/>
          <w:sz w:val="28"/>
          <w:szCs w:val="28"/>
        </w:rPr>
        <w:t>дорожнотранспортной</w:t>
      </w:r>
      <w:proofErr w:type="spellEnd"/>
      <w:r>
        <w:rPr>
          <w:rFonts w:ascii="Times New Roman" w:hAnsi="Times New Roman"/>
          <w:sz w:val="28"/>
          <w:szCs w:val="28"/>
        </w:rPr>
        <w:t xml:space="preserve"> ситуации. Тем самым и решается задача снижения уровня риска, с которым водитель управляет автомобилем. Суть ситуационного обучения в том, что объектом изучения водителя являются дорожно-транспортные ситуации (ДТС) повышенной опасности, а предметом изучения – ошибки водителей, приведшие к происшествиям, признаки и особенности, по которым можно заранее определить возможную опасность, прогнозирование развития ситуации и т.п. Как показала зарубежная и отечественная практика, метод этот чрезвычайно эффективен, а необходимость его использования очевидна, ибо наблюдается существенная разница между самооценкой водительской квалификации и ее реальным уровнем. Общие принципы прогнозирования опасного развития дорожно-транспортных ситуаций Исследователи сформулировали три принципа прогнозирования водителями развития дорожно-транспортных ситуаций: 1-й – необходимо расстаться с укоренившимся представлением о бесконечном разнообразии ДТП. Анализ ДТП показывает, что 95-97% из них возникают в одних и тех же типичных ситуациях. 2-й – наблюдать за дорожной обстановкой под углом «безопасности», т.е. </w:t>
      </w:r>
      <w:proofErr w:type="gramStart"/>
      <w:r>
        <w:rPr>
          <w:rFonts w:ascii="Times New Roman" w:hAnsi="Times New Roman"/>
          <w:sz w:val="28"/>
          <w:szCs w:val="28"/>
        </w:rPr>
        <w:t>во время</w:t>
      </w:r>
      <w:proofErr w:type="gramEnd"/>
      <w:r>
        <w:rPr>
          <w:rFonts w:ascii="Times New Roman" w:hAnsi="Times New Roman"/>
          <w:sz w:val="28"/>
          <w:szCs w:val="28"/>
        </w:rPr>
        <w:t xml:space="preserve"> определять, что в этой ситуации скрыто опасного; 3-й – предусматривать возможность ошибок или нарушений других участников движения (иногда этот принцип коротко формулируют, как принцип «осторожного пользования преимуществом»). Для того, чтобы предупреждать опасное развитие ДТС водителю следует иметь правильные психологические установки, т.е. взвешенное отношение к своей работе за рулем и реальной опасности дорожного движения. Лихач и водитель, парализованный страхом, - это две крайности, одна другой стоящая. Набор психологических установок, необходимых водителю, сведен в своеобразные «10 заповедей», довольно полно отражающих требования к водителю с точки зрения БД: 1 – предупредительность и доброжелательность; 2 – прогнозирование действий других участников дорожного движения и ДТС; 3 – четкость и понятность действий для других водителей и участников дорожного движения; 4 – движение по своей полосе, избегание лишних маневров; 5 – избегание рискованных обгонов; 6 – умение правильно выбирать скорость; 7 – терпение, спокойствие в заторах; 8 – соблюдение безопасной дистанции; 9 – самообладание даже при ДТП; 10 – согласованность действий. Если у водителя не выработаны правильные установки, среди которых и установка на прогнозирование ДТС, то изучение опасных ДТС не принесет положительного результата. С другой стороны, ситуационное обучение оказывает влияние на установки, т.е. на готовность водителя при предвосхищении развития ситуации обеспечивать устойчивую деятельность. Отсюда одна из целей ситуационного обучения состоит в выработке правильных установок и навыков поведения водителя в дорожном </w:t>
      </w:r>
      <w:r>
        <w:rPr>
          <w:rFonts w:ascii="Times New Roman" w:hAnsi="Times New Roman"/>
          <w:sz w:val="28"/>
          <w:szCs w:val="28"/>
        </w:rPr>
        <w:lastRenderedPageBreak/>
        <w:t xml:space="preserve">движении, среди которых одним из важнейших является прогнозирование развития обстановки. </w:t>
      </w:r>
    </w:p>
    <w:p w:rsidR="00C226FF" w:rsidRDefault="00C226FF" w:rsidP="00C226FF">
      <w:pPr>
        <w:spacing w:line="254" w:lineRule="auto"/>
        <w:rPr>
          <w:rFonts w:ascii="Times New Roman" w:hAnsi="Times New Roman"/>
          <w:sz w:val="28"/>
          <w:szCs w:val="28"/>
        </w:rPr>
      </w:pPr>
    </w:p>
    <w:p w:rsidR="00C226FF" w:rsidRDefault="00C226FF" w:rsidP="00C226FF">
      <w:pPr>
        <w:spacing w:line="254" w:lineRule="auto"/>
        <w:rPr>
          <w:rFonts w:ascii="Times New Roman" w:hAnsi="Times New Roman"/>
          <w:b/>
          <w:sz w:val="28"/>
          <w:szCs w:val="28"/>
        </w:rPr>
      </w:pPr>
      <w:r>
        <w:rPr>
          <w:rFonts w:ascii="Times New Roman" w:hAnsi="Times New Roman"/>
          <w:b/>
          <w:sz w:val="28"/>
          <w:szCs w:val="28"/>
        </w:rPr>
        <w:t>Вопросы:</w:t>
      </w:r>
    </w:p>
    <w:p w:rsidR="00C226FF" w:rsidRDefault="00C226FF" w:rsidP="00C226FF">
      <w:pPr>
        <w:spacing w:line="254" w:lineRule="auto"/>
        <w:rPr>
          <w:rFonts w:ascii="Times New Roman" w:hAnsi="Times New Roman"/>
          <w:sz w:val="28"/>
          <w:szCs w:val="28"/>
        </w:rPr>
      </w:pPr>
      <w:r>
        <w:rPr>
          <w:rFonts w:ascii="Times New Roman" w:hAnsi="Times New Roman"/>
          <w:sz w:val="28"/>
          <w:szCs w:val="28"/>
        </w:rPr>
        <w:t xml:space="preserve">1. Обычно рассматривают ДТС. </w:t>
      </w:r>
    </w:p>
    <w:p w:rsidR="00C226FF" w:rsidRDefault="00C226FF" w:rsidP="00C226FF">
      <w:pPr>
        <w:spacing w:line="254" w:lineRule="auto"/>
        <w:rPr>
          <w:rFonts w:ascii="Times New Roman" w:hAnsi="Times New Roman"/>
          <w:sz w:val="28"/>
          <w:szCs w:val="28"/>
        </w:rPr>
      </w:pPr>
      <w:r>
        <w:rPr>
          <w:rFonts w:ascii="Times New Roman" w:hAnsi="Times New Roman"/>
          <w:sz w:val="28"/>
          <w:szCs w:val="28"/>
        </w:rPr>
        <w:t>2. Суть ситуационного обучения.</w:t>
      </w:r>
    </w:p>
    <w:p w:rsidR="00C226FF" w:rsidRDefault="00C226FF" w:rsidP="00C226FF">
      <w:pPr>
        <w:spacing w:line="254" w:lineRule="auto"/>
        <w:rPr>
          <w:rFonts w:ascii="Times New Roman" w:hAnsi="Times New Roman"/>
          <w:sz w:val="28"/>
          <w:szCs w:val="28"/>
        </w:rPr>
      </w:pPr>
      <w:r>
        <w:rPr>
          <w:rFonts w:ascii="Times New Roman" w:hAnsi="Times New Roman"/>
          <w:sz w:val="28"/>
          <w:szCs w:val="28"/>
        </w:rPr>
        <w:t>3. Причины, влияющие на снижение надежности водителей.</w:t>
      </w:r>
    </w:p>
    <w:p w:rsidR="00C226FF" w:rsidRDefault="00C226FF" w:rsidP="00C226FF">
      <w:pPr>
        <w:spacing w:line="254" w:lineRule="auto"/>
        <w:ind w:firstLine="708"/>
        <w:rPr>
          <w:rFonts w:ascii="Times New Roman" w:hAnsi="Times New Roman"/>
          <w:sz w:val="28"/>
          <w:szCs w:val="28"/>
        </w:rPr>
      </w:pPr>
    </w:p>
    <w:p w:rsidR="00C226FF" w:rsidRDefault="00C226FF" w:rsidP="00C226FF">
      <w:pPr>
        <w:spacing w:line="254" w:lineRule="auto"/>
        <w:ind w:firstLine="708"/>
        <w:rPr>
          <w:rFonts w:ascii="Times New Roman" w:hAnsi="Times New Roman"/>
          <w:sz w:val="28"/>
          <w:szCs w:val="28"/>
        </w:rPr>
      </w:pPr>
    </w:p>
    <w:p w:rsidR="00C226FF" w:rsidRDefault="00C226FF" w:rsidP="00C226FF">
      <w:pPr>
        <w:spacing w:line="254" w:lineRule="auto"/>
        <w:ind w:firstLine="708"/>
        <w:rPr>
          <w:rFonts w:ascii="Times New Roman" w:hAnsi="Times New Roman"/>
          <w:sz w:val="28"/>
          <w:szCs w:val="28"/>
        </w:rPr>
      </w:pPr>
      <w:r>
        <w:rPr>
          <w:rFonts w:ascii="Times New Roman" w:hAnsi="Times New Roman"/>
          <w:sz w:val="28"/>
          <w:szCs w:val="28"/>
        </w:rPr>
        <w:t xml:space="preserve">            Преподаватель                 Д.У. </w:t>
      </w:r>
      <w:proofErr w:type="spellStart"/>
      <w:r>
        <w:rPr>
          <w:rFonts w:ascii="Times New Roman" w:hAnsi="Times New Roman"/>
          <w:sz w:val="28"/>
          <w:szCs w:val="28"/>
        </w:rPr>
        <w:t>Эбиев</w:t>
      </w:r>
      <w:proofErr w:type="spellEnd"/>
    </w:p>
    <w:p w:rsidR="00765C38" w:rsidRDefault="00C226FF"/>
    <w:sectPr w:rsidR="007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5E"/>
    <w:rsid w:val="00300B5E"/>
    <w:rsid w:val="007E1D2C"/>
    <w:rsid w:val="00C226FF"/>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38E1"/>
  <w15:chartTrackingRefBased/>
  <w15:docId w15:val="{CF2DAECE-55EC-44D3-B810-084C17AB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F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2020-12-07T18:29:00Z</dcterms:created>
  <dcterms:modified xsi:type="dcterms:W3CDTF">2020-12-07T18:29:00Z</dcterms:modified>
</cp:coreProperties>
</file>