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89" w:rsidRPr="00475D89" w:rsidRDefault="00475D89" w:rsidP="00475D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D89">
        <w:rPr>
          <w:rFonts w:ascii="Times New Roman" w:hAnsi="Times New Roman" w:cs="Times New Roman"/>
          <w:sz w:val="28"/>
          <w:szCs w:val="28"/>
        </w:rPr>
        <w:t>Дата:</w:t>
      </w:r>
      <w:r w:rsidRPr="00475D89">
        <w:rPr>
          <w:rFonts w:ascii="Times New Roman" w:hAnsi="Times New Roman" w:cs="Times New Roman"/>
          <w:sz w:val="28"/>
          <w:szCs w:val="28"/>
        </w:rPr>
        <w:t>10</w:t>
      </w:r>
      <w:r w:rsidRPr="00475D89">
        <w:rPr>
          <w:rFonts w:ascii="Times New Roman" w:hAnsi="Times New Roman" w:cs="Times New Roman"/>
          <w:sz w:val="28"/>
          <w:szCs w:val="28"/>
        </w:rPr>
        <w:t>.12.2020.</w:t>
      </w:r>
    </w:p>
    <w:p w:rsidR="00475D89" w:rsidRPr="00475D89" w:rsidRDefault="00475D89" w:rsidP="00475D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D89">
        <w:rPr>
          <w:rFonts w:ascii="Times New Roman" w:hAnsi="Times New Roman" w:cs="Times New Roman"/>
          <w:sz w:val="28"/>
          <w:szCs w:val="28"/>
        </w:rPr>
        <w:t>Группа:18-ПСО-1дк</w:t>
      </w:r>
    </w:p>
    <w:p w:rsidR="00475D89" w:rsidRPr="00475D89" w:rsidRDefault="00475D89" w:rsidP="00475D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D89">
        <w:rPr>
          <w:rFonts w:ascii="Times New Roman" w:hAnsi="Times New Roman" w:cs="Times New Roman"/>
          <w:sz w:val="28"/>
          <w:szCs w:val="28"/>
        </w:rPr>
        <w:t>Наименование дисциплины: ОЭП</w:t>
      </w:r>
    </w:p>
    <w:p w:rsidR="00475D89" w:rsidRPr="00475D89" w:rsidRDefault="00475D89" w:rsidP="00475D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D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5D89" w:rsidRPr="00475D89" w:rsidRDefault="00475D89" w:rsidP="00475D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8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75D89">
        <w:rPr>
          <w:rFonts w:ascii="Times New Roman" w:hAnsi="Times New Roman" w:cs="Times New Roman"/>
          <w:b/>
          <w:sz w:val="28"/>
          <w:szCs w:val="28"/>
        </w:rPr>
        <w:t>Порядок установления особого режима</w:t>
      </w:r>
    </w:p>
    <w:p w:rsidR="00475D89" w:rsidRPr="00475D89" w:rsidRDefault="00475D89" w:rsidP="00475D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5D89" w:rsidRPr="00475D89" w:rsidRDefault="00475D89" w:rsidP="00475D89">
      <w:pPr>
        <w:spacing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соответствии </w:t>
      </w:r>
      <w:r w:rsidRPr="00475D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 </w:t>
      </w:r>
      <w:hyperlink r:id="rId6" w:history="1">
        <w:r w:rsidRPr="00475D89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21 декабря 1994 года N 69-ФЗ "О пожарной безопасности"</w:t>
        </w:r>
      </w:hyperlink>
      <w:r w:rsidRPr="00475D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в настоящем Положении используются следующие понятия:</w:t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пожарная безопасность - состояние защищенности личности, имущества и государства от пожаров;</w:t>
      </w:r>
    </w:p>
    <w:p w:rsidR="00475D89" w:rsidRPr="00475D89" w:rsidRDefault="00475D89" w:rsidP="00475D89">
      <w:pPr>
        <w:spacing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пожар - неконтролируемое горение, причиняющее материальный ущерб, вред жизни и здоровью граждан, интересам общества и государства;</w:t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:rsidR="00475D89" w:rsidRPr="00475D89" w:rsidRDefault="00475D89" w:rsidP="00475D89">
      <w:pPr>
        <w:spacing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нарушение требований пожарной безопасности - невыполнение или ненадлежащее выполнение требований пожарной безопасности;</w:t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противопожарный режим - совокупность установленных нормативно-правовыми актами Российской Федерации, нормативно-правовыми актами субъекта Российской Федерации и муниципальными правовыми актами по пожарной безопасности, определяющих правила поведения людей, порядок организации производства и (или) содержания территорий, земельных </w:t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участков, зданий, помещений организаций и других объектов защиты в целях обеспечения пожарной безопасности;</w:t>
      </w:r>
    </w:p>
    <w:p w:rsidR="00475D89" w:rsidRPr="00475D89" w:rsidRDefault="00475D89" w:rsidP="00475D89">
      <w:pPr>
        <w:spacing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меры пожарной безопасности - действия по обеспечению пожарной безопасности, в том числе по выполнению требований пожарной безопасности;</w:t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федеральный государственный пожарный надзор - деятельность уполномоченных федеральных органов исполнительной власти, органов исполнительной власти субъекта Российской Федерации, осуществляющих переданные полномочия, а также подведомственных им государственных учреждений, направленная на предупреждение, выявление и пресечение нарушений организациями и гражданами требований, установленных законодательством Российской Федерации о пожарной безопасности (далее - обязательные требования), посредством организации и проведения проверок деятельности организаций и граждан, состояния используемых (эксплуатируемых) ими объектов защиты, территорий, земельных участков, продаваемой пожарно-технической продукции, проведения мероприятий по контролю на лесных участках, на объектах ведения подземных горных работ, при производстве, транспортировке, хранении, использовании и утилизации взрывчатых материалов промышленного назначения, принятия предусмотренных законодательством Российской Федерации мер по пресечению и (или) устранению выявленных нарушений,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безопасности, анализу и прогнозированию состояния исполнения указанных требований при осуществлении организациями и гражданами своей деятельности;</w:t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профилактика пожаров - совокупность превентивных мер, направленных на исключение возможности возникновения пожаров и ограничение их </w:t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последствий;</w:t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475D89" w:rsidRPr="00475D89" w:rsidRDefault="00475D89" w:rsidP="00475D89">
      <w:pPr>
        <w:spacing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:rsidR="00475D89" w:rsidRPr="00475D89" w:rsidRDefault="00475D89" w:rsidP="00475D89">
      <w:pPr>
        <w:spacing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координация в области пожарной безопасности - деятельность по обеспечению взаимосвязи (взаимодействия) и слаженности элементов системы обеспечения пожарной безопасности;</w:t>
      </w:r>
    </w:p>
    <w:p w:rsidR="009E7E4A" w:rsidRDefault="00475D89" w:rsidP="00475D89">
      <w:pPr>
        <w:spacing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противопожарная пропаганда - информирование общества о путях обеспечения пожарной безопасности;</w:t>
      </w:r>
    </w:p>
    <w:p w:rsidR="00475D89" w:rsidRPr="00475D89" w:rsidRDefault="00475D89" w:rsidP="00475D89">
      <w:pPr>
        <w:spacing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работ;</w:t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475D89" w:rsidRPr="00475D89" w:rsidRDefault="00475D89" w:rsidP="00475D89">
      <w:pPr>
        <w:spacing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лесной пожар - стихийное неконтролируемое распространение огня по лесным площадям;</w:t>
      </w:r>
    </w:p>
    <w:p w:rsidR="00475D89" w:rsidRPr="00475D89" w:rsidRDefault="00475D89" w:rsidP="00475D89">
      <w:pPr>
        <w:spacing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- класс пожарной опасности по погоде (КППО) - часть той или иной шкалы пожарной опасности, выражающая ее количественную оценку;</w:t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</w:p>
    <w:p w:rsidR="00475D89" w:rsidRPr="00475D89" w:rsidRDefault="00475D89" w:rsidP="00475D89">
      <w:pPr>
        <w:spacing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минерализованная полоса - полоса, созданная удалением растительных горючих материалов до минерального грунта. Ее минимальная ширина в соответствии с </w:t>
      </w:r>
      <w:hyperlink r:id="rId7" w:history="1">
        <w:r w:rsidRPr="00475D89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Правилами противопожарного режима в Российской Федерации</w:t>
        </w:r>
      </w:hyperlink>
      <w:r w:rsidRPr="00475D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- 1,4 м;</w:t>
      </w:r>
    </w:p>
    <w:p w:rsidR="00475D89" w:rsidRPr="00475D89" w:rsidRDefault="00475D89" w:rsidP="00475D89">
      <w:pPr>
        <w:spacing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степной пожар - стихийное неконтролируемое распространение огня по растительному покрову степей.</w:t>
      </w:r>
    </w:p>
    <w:p w:rsidR="00475D89" w:rsidRPr="00475D89" w:rsidRDefault="00475D89" w:rsidP="00475D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</w:t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Все составляющие элементы системы обеспечения пожарной безопасности муниципального образования принимают участие в обеспечении пожарной безопасности в соответствии с законод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ательством Российской Федерации.</w:t>
      </w:r>
    </w:p>
    <w:p w:rsidR="00475D89" w:rsidRPr="00475D89" w:rsidRDefault="00475D89" w:rsidP="00475D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5D89" w:rsidRPr="00475D89" w:rsidRDefault="00475D89" w:rsidP="00475D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D89">
        <w:rPr>
          <w:rFonts w:ascii="Times New Roman" w:hAnsi="Times New Roman" w:cs="Times New Roman"/>
          <w:sz w:val="28"/>
          <w:szCs w:val="28"/>
        </w:rPr>
        <w:t xml:space="preserve">                    Контрольные вопросы (тесты):</w:t>
      </w:r>
    </w:p>
    <w:p w:rsidR="00475D89" w:rsidRPr="00475D89" w:rsidRDefault="00475D89" w:rsidP="00475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D8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Федеральный закон об охране окружающей среды.</w:t>
      </w:r>
    </w:p>
    <w:p w:rsidR="00475D89" w:rsidRDefault="00475D89" w:rsidP="00475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D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Понятие пожарного режима.</w:t>
      </w:r>
    </w:p>
    <w:p w:rsidR="00475D89" w:rsidRDefault="00475D89" w:rsidP="00475D89">
      <w:pPr>
        <w:spacing w:line="36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475D89">
        <w:rPr>
          <w:rFonts w:ascii="Times New Roman" w:hAnsi="Times New Roman" w:cs="Times New Roman"/>
          <w:sz w:val="28"/>
          <w:szCs w:val="28"/>
        </w:rPr>
        <w:t>3.</w:t>
      </w:r>
      <w:r w:rsidRPr="00475D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 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21 декабря 1994 года N 69-ФЗ "О пожарной безопасности"</w:t>
        </w:r>
      </w:hyperlink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в настоящем Положении используются следующие понятия:</w:t>
      </w:r>
    </w:p>
    <w:p w:rsidR="009E7E4A" w:rsidRPr="00475D89" w:rsidRDefault="009E7E4A" w:rsidP="00475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(перечислить).</w:t>
      </w:r>
    </w:p>
    <w:p w:rsidR="00475D89" w:rsidRPr="00475D89" w:rsidRDefault="00475D89" w:rsidP="00475D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D89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</w:p>
    <w:p w:rsidR="00475D89" w:rsidRPr="00475D89" w:rsidRDefault="00475D89" w:rsidP="00475D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D89">
        <w:rPr>
          <w:rFonts w:ascii="Times New Roman" w:hAnsi="Times New Roman" w:cs="Times New Roman"/>
          <w:sz w:val="28"/>
          <w:szCs w:val="28"/>
        </w:rPr>
        <w:t xml:space="preserve">                            Преподаватель___________________Х.С.Ибрагимова</w:t>
      </w:r>
    </w:p>
    <w:p w:rsidR="00475D89" w:rsidRDefault="00475D89" w:rsidP="00475D89"/>
    <w:p w:rsidR="008B5D78" w:rsidRDefault="009E7E4A"/>
    <w:sectPr w:rsidR="008B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D89" w:rsidRDefault="00475D89" w:rsidP="00475D89">
      <w:pPr>
        <w:spacing w:after="0" w:line="240" w:lineRule="auto"/>
      </w:pPr>
      <w:r>
        <w:separator/>
      </w:r>
    </w:p>
  </w:endnote>
  <w:endnote w:type="continuationSeparator" w:id="0">
    <w:p w:rsidR="00475D89" w:rsidRDefault="00475D89" w:rsidP="0047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D89" w:rsidRDefault="00475D89" w:rsidP="00475D89">
      <w:pPr>
        <w:spacing w:after="0" w:line="240" w:lineRule="auto"/>
      </w:pPr>
      <w:r>
        <w:separator/>
      </w:r>
    </w:p>
  </w:footnote>
  <w:footnote w:type="continuationSeparator" w:id="0">
    <w:p w:rsidR="00475D89" w:rsidRDefault="00475D89" w:rsidP="00475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92"/>
    <w:rsid w:val="003A3092"/>
    <w:rsid w:val="00475D89"/>
    <w:rsid w:val="00807A1E"/>
    <w:rsid w:val="00821A73"/>
    <w:rsid w:val="009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9E2D9-1543-4984-844C-7DB5EB04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D8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D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75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5D89"/>
  </w:style>
  <w:style w:type="paragraph" w:styleId="a6">
    <w:name w:val="footer"/>
    <w:basedOn w:val="a"/>
    <w:link w:val="a7"/>
    <w:uiPriority w:val="99"/>
    <w:unhideWhenUsed/>
    <w:rsid w:val="00475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2020-12-09T06:29:00Z</dcterms:created>
  <dcterms:modified xsi:type="dcterms:W3CDTF">2020-12-09T06:43:00Z</dcterms:modified>
</cp:coreProperties>
</file>