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31" w:rsidRPr="002E6463" w:rsidRDefault="00E01A31" w:rsidP="00E01A31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.12.2020</w:t>
      </w:r>
    </w:p>
    <w:p w:rsidR="00E01A31" w:rsidRPr="002E6463" w:rsidRDefault="00E01A31" w:rsidP="00E01A31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20-ЭК-2д</w:t>
      </w:r>
    </w:p>
    <w:p w:rsidR="001C0C4F" w:rsidRDefault="00E01A31" w:rsidP="00E01A31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01A31" w:rsidRDefault="00E01A31" w:rsidP="00E01A31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Любовная лирика Фета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01A31">
        <w:rPr>
          <w:sz w:val="28"/>
          <w:szCs w:val="28"/>
        </w:rPr>
        <w:t>Особое место в фетовской лирике занимает </w:t>
      </w:r>
      <w:r w:rsidRPr="00E01A31">
        <w:rPr>
          <w:rStyle w:val="a4"/>
          <w:b w:val="0"/>
          <w:sz w:val="28"/>
          <w:szCs w:val="28"/>
        </w:rPr>
        <w:t>тема любви</w:t>
      </w:r>
      <w:r w:rsidRPr="00E01A31">
        <w:rPr>
          <w:sz w:val="28"/>
          <w:szCs w:val="28"/>
        </w:rPr>
        <w:t>. «Любовь фетовской лирики, – писал Д.Д. Благой, – отнюдь не некое восхищенно-мечтательное, бесплотное, а самое что ни на есть естественное, порожденное природой для продолжения на земле чувство, именно в этой своей сущности бесконечно прекрасное – одно из высших проявлений «музыки» мира, подобно красоте, разлитой во вселенной».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01A31">
        <w:rPr>
          <w:sz w:val="28"/>
          <w:szCs w:val="28"/>
        </w:rPr>
        <w:t>Но следует отметить и другую </w:t>
      </w:r>
      <w:r w:rsidRPr="00E01A31">
        <w:rPr>
          <w:rStyle w:val="a4"/>
          <w:b w:val="0"/>
          <w:sz w:val="28"/>
          <w:szCs w:val="28"/>
        </w:rPr>
        <w:t>особенность любовной лирики Фета</w:t>
      </w:r>
      <w:r w:rsidRPr="00E01A31">
        <w:rPr>
          <w:sz w:val="28"/>
          <w:szCs w:val="28"/>
        </w:rPr>
        <w:t>: поэт поразительно сильно сумел передать мысль о преображении человека чувством любви: обретении им способности под влиянием переживаемого чувства открыть душу мира, его тайную прекрасную жизнь: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 xml:space="preserve">Я видел твой млечный, младенческий </w:t>
      </w:r>
      <w:proofErr w:type="gramStart"/>
      <w:r w:rsidRPr="00E01A31">
        <w:rPr>
          <w:rStyle w:val="a5"/>
          <w:sz w:val="28"/>
          <w:szCs w:val="28"/>
        </w:rPr>
        <w:t>волос,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Я</w:t>
      </w:r>
      <w:proofErr w:type="gramEnd"/>
      <w:r w:rsidRPr="00E01A31">
        <w:rPr>
          <w:rStyle w:val="a5"/>
          <w:sz w:val="28"/>
          <w:szCs w:val="28"/>
        </w:rPr>
        <w:t xml:space="preserve"> слышал твой сладко вздыхающий голос –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И первой зари я почувствовал пыл;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Налету весенних порывов подвластный,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 xml:space="preserve">Дохнул я </w:t>
      </w:r>
      <w:proofErr w:type="spellStart"/>
      <w:r w:rsidRPr="00E01A31">
        <w:rPr>
          <w:rStyle w:val="a5"/>
          <w:sz w:val="28"/>
          <w:szCs w:val="28"/>
        </w:rPr>
        <w:t>струею</w:t>
      </w:r>
      <w:proofErr w:type="spellEnd"/>
      <w:r w:rsidRPr="00E01A31">
        <w:rPr>
          <w:rStyle w:val="a5"/>
          <w:sz w:val="28"/>
          <w:szCs w:val="28"/>
        </w:rPr>
        <w:t xml:space="preserve"> и чистой и страстной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У пленного ангела с веющих крыл.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 xml:space="preserve">Я понял те слезы, я понял те </w:t>
      </w:r>
      <w:proofErr w:type="gramStart"/>
      <w:r w:rsidRPr="00E01A31">
        <w:rPr>
          <w:rStyle w:val="a5"/>
          <w:sz w:val="28"/>
          <w:szCs w:val="28"/>
        </w:rPr>
        <w:t>муки,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Где</w:t>
      </w:r>
      <w:proofErr w:type="gramEnd"/>
      <w:r w:rsidRPr="00E01A31">
        <w:rPr>
          <w:rStyle w:val="a5"/>
          <w:sz w:val="28"/>
          <w:szCs w:val="28"/>
        </w:rPr>
        <w:t xml:space="preserve"> слово немеет, где царствуют звуки,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Где слышишь не песню, а душу певца,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Где дух покидает ненужное тело,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Где внемлешь, что радость не знает предела,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Где веришь, что счастью не будет конца.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01A31">
        <w:rPr>
          <w:sz w:val="28"/>
          <w:szCs w:val="28"/>
        </w:rPr>
        <w:t>Созерцание возлюбленной, внимание ее голосу позволяет герою понять и красоту мира и придают ему поразительную мощь, способность к полету и обретению тайны мироздания – счастья и радости, скрытых в слезах и муках. Но любящему герою не только открывается красота и тайна мироздания. Любовь делает его всемогущим, помогая преобразить сам мир, передать ему частицу собственного огня – своей души, одухотворить – зажечь его своим чувством, внести тепло и свет в холодную мглу: 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 xml:space="preserve">Теснее и ближе </w:t>
      </w:r>
      <w:proofErr w:type="gramStart"/>
      <w:r w:rsidRPr="00E01A31">
        <w:rPr>
          <w:rStyle w:val="a5"/>
          <w:sz w:val="28"/>
          <w:szCs w:val="28"/>
        </w:rPr>
        <w:t>сюда!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Раскрой</w:t>
      </w:r>
      <w:proofErr w:type="gramEnd"/>
      <w:r w:rsidRPr="00E01A31">
        <w:rPr>
          <w:rStyle w:val="a5"/>
          <w:sz w:val="28"/>
          <w:szCs w:val="28"/>
        </w:rPr>
        <w:t xml:space="preserve"> ненаглядное око!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Ты – в сердце с румянцем стыда,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Я – луч твой, летящий далеко.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lastRenderedPageBreak/>
        <w:t xml:space="preserve">На горы во мраке </w:t>
      </w:r>
      <w:proofErr w:type="gramStart"/>
      <w:r w:rsidRPr="00E01A31">
        <w:rPr>
          <w:rStyle w:val="a5"/>
          <w:sz w:val="28"/>
          <w:szCs w:val="28"/>
        </w:rPr>
        <w:t>ночном,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На</w:t>
      </w:r>
      <w:proofErr w:type="gramEnd"/>
      <w:r w:rsidRPr="00E01A31">
        <w:rPr>
          <w:rStyle w:val="a5"/>
          <w:sz w:val="28"/>
          <w:szCs w:val="28"/>
        </w:rPr>
        <w:t xml:space="preserve"> серую тучку заката,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Как кистью, я этим лучом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Наброшу румянца и злата.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 xml:space="preserve">Напрасно холодная </w:t>
      </w:r>
      <w:proofErr w:type="gramStart"/>
      <w:r w:rsidRPr="00E01A31">
        <w:rPr>
          <w:rStyle w:val="a5"/>
          <w:sz w:val="28"/>
          <w:szCs w:val="28"/>
        </w:rPr>
        <w:t>мгла,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Чернея</w:t>
      </w:r>
      <w:proofErr w:type="gramEnd"/>
      <w:r w:rsidRPr="00E01A31">
        <w:rPr>
          <w:rStyle w:val="a5"/>
          <w:sz w:val="28"/>
          <w:szCs w:val="28"/>
        </w:rPr>
        <w:t>, все виснет над нами: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Пускай и безбрежность сама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От нас загорится огнями.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01A31">
        <w:rPr>
          <w:sz w:val="28"/>
          <w:szCs w:val="28"/>
        </w:rPr>
        <w:t>Пожалуй, впервые в русской поэзии чувство любви осознается как сила, меняющая человеческую природу, рождающая у человека способность к взлету – подобно птице или ангелу – над земным бытием. Столь характерный для последующего поэтического поколения – русских символистов мотив полета влюбленных источником имеет, конечно же, поэтически дерзкий образ А. Фета: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>Люби меня! Как только твой покорный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 xml:space="preserve"> Я встречу </w:t>
      </w:r>
      <w:proofErr w:type="gramStart"/>
      <w:r w:rsidRPr="00E01A31">
        <w:rPr>
          <w:rStyle w:val="a5"/>
          <w:sz w:val="28"/>
          <w:szCs w:val="28"/>
        </w:rPr>
        <w:t>взор,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У</w:t>
      </w:r>
      <w:proofErr w:type="gramEnd"/>
      <w:r w:rsidRPr="00E01A31">
        <w:rPr>
          <w:rStyle w:val="a5"/>
          <w:sz w:val="28"/>
          <w:szCs w:val="28"/>
        </w:rPr>
        <w:t xml:space="preserve"> ног твоих раскину я узорный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 xml:space="preserve"> Живой ковер.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>Окрылены неведомым стремленьем,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 xml:space="preserve"> Над всем земным, –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В каком огне, с каким самозабвеньем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 xml:space="preserve"> Мы полетим!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>И, просияв в лазури сновиденья,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 xml:space="preserve"> Предстанешь ты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 xml:space="preserve">Царить навек в </w:t>
      </w:r>
      <w:proofErr w:type="spellStart"/>
      <w:r w:rsidRPr="00E01A31">
        <w:rPr>
          <w:rStyle w:val="a5"/>
          <w:sz w:val="28"/>
          <w:szCs w:val="28"/>
        </w:rPr>
        <w:t>дыханьи</w:t>
      </w:r>
      <w:proofErr w:type="spellEnd"/>
      <w:r w:rsidRPr="00E01A31">
        <w:rPr>
          <w:rStyle w:val="a5"/>
          <w:sz w:val="28"/>
          <w:szCs w:val="28"/>
        </w:rPr>
        <w:t xml:space="preserve"> песнопенья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 xml:space="preserve"> И красоты.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sz w:val="28"/>
          <w:szCs w:val="28"/>
        </w:rPr>
        <w:t>Современники не раз подшучивали над способностью старого поэта вдохновенно сочинять стихотворения о любви с юношеским пылом. Этой способности поэта хранить чистоту и непосредственность переживаний объяснение дал сам Фет. В одном из писем Я.П. Полонскому он утверждал: «Ты совершенно прав, полагая, что человек, не переживший лично всего любовного томления во всевозможных его оттенках, не способен писать о нем; но человек, бесповоротно теряющий пережитые душевные моменты, не может называться поэтом».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01A31">
        <w:rPr>
          <w:sz w:val="28"/>
          <w:szCs w:val="28"/>
        </w:rPr>
        <w:t xml:space="preserve">Пытаясь определить своеобразие звучания темы любви у Фета, исследователи отмечают неизменное соединение в переживаниях героя двух взаимоисключающих чувств – радости и страдания, усматривая в фетовской поэзии источник известного блоковского утверждения «Радость – Страданье – одно». Любовь, даже любовь счастливая, у Фета всегда вызывает не только свет, но и боль. Неразделимость этих двух чувств во многом и определяет </w:t>
      </w:r>
      <w:r w:rsidRPr="00E01A31">
        <w:rPr>
          <w:sz w:val="28"/>
          <w:szCs w:val="28"/>
        </w:rPr>
        <w:lastRenderedPageBreak/>
        <w:t xml:space="preserve">переживания фетовского героя. Так, вспоминая о счастливом событии юности, герой говорит о горечи счастья («Глядя в огонь, я забывался, / Волшебный круг меня томил, / И чем-то горьким отзывался / Избыток </w:t>
      </w:r>
      <w:proofErr w:type="spellStart"/>
      <w:r w:rsidRPr="00E01A31">
        <w:rPr>
          <w:sz w:val="28"/>
          <w:szCs w:val="28"/>
        </w:rPr>
        <w:t>счастия</w:t>
      </w:r>
      <w:proofErr w:type="spellEnd"/>
      <w:r w:rsidRPr="00E01A31">
        <w:rPr>
          <w:sz w:val="28"/>
          <w:szCs w:val="28"/>
        </w:rPr>
        <w:t xml:space="preserve"> и сил»). Высшее переживание любви определяется героем с помощью оксюморона «страданье блаженства» («В </w:t>
      </w:r>
      <w:proofErr w:type="spellStart"/>
      <w:r w:rsidRPr="00E01A31">
        <w:rPr>
          <w:sz w:val="28"/>
          <w:szCs w:val="28"/>
        </w:rPr>
        <w:t>страданьи</w:t>
      </w:r>
      <w:proofErr w:type="spellEnd"/>
      <w:r w:rsidRPr="00E01A31">
        <w:rPr>
          <w:sz w:val="28"/>
          <w:szCs w:val="28"/>
        </w:rPr>
        <w:t xml:space="preserve"> блаженства стою пред тобою»). 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01A31">
        <w:rPr>
          <w:sz w:val="28"/>
          <w:szCs w:val="28"/>
        </w:rPr>
        <w:t>Можно отметить </w:t>
      </w:r>
      <w:r w:rsidRPr="00E01A31">
        <w:rPr>
          <w:rStyle w:val="a4"/>
          <w:b w:val="0"/>
          <w:sz w:val="28"/>
          <w:szCs w:val="28"/>
        </w:rPr>
        <w:t>еще одну особенность поэзии Фета</w:t>
      </w:r>
      <w:r w:rsidRPr="00E01A31">
        <w:rPr>
          <w:sz w:val="28"/>
          <w:szCs w:val="28"/>
        </w:rPr>
        <w:t>, оказавшуюся столь необычной на фоне современной ему лирики и столь значимой для следующего поэтического поколения: героиня его стихов предстает не только идеальным воплощением земной женщины, но и богиней или небесным светилом. При этом идеальное явление обретает трепет и чувства человека, а в человеческом переживании соединяется земное чувство любви с преклонением и благоговением: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 xml:space="preserve">Упреком, жалостью </w:t>
      </w:r>
      <w:proofErr w:type="gramStart"/>
      <w:r w:rsidRPr="00E01A31">
        <w:rPr>
          <w:rStyle w:val="a5"/>
          <w:sz w:val="28"/>
          <w:szCs w:val="28"/>
        </w:rPr>
        <w:t>внушенным,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Не</w:t>
      </w:r>
      <w:proofErr w:type="gramEnd"/>
      <w:r w:rsidRPr="00E01A31">
        <w:rPr>
          <w:rStyle w:val="a5"/>
          <w:sz w:val="28"/>
          <w:szCs w:val="28"/>
        </w:rPr>
        <w:t xml:space="preserve"> растравляй души больной;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Позволь коленопреклоненным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Мне оставаться пред тобой!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 xml:space="preserve">Горя над суетной </w:t>
      </w:r>
      <w:proofErr w:type="gramStart"/>
      <w:r w:rsidRPr="00E01A31">
        <w:rPr>
          <w:rStyle w:val="a5"/>
          <w:sz w:val="28"/>
          <w:szCs w:val="28"/>
        </w:rPr>
        <w:t>землею,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Ты</w:t>
      </w:r>
      <w:proofErr w:type="gramEnd"/>
      <w:r w:rsidRPr="00E01A31">
        <w:rPr>
          <w:rStyle w:val="a5"/>
          <w:sz w:val="28"/>
          <w:szCs w:val="28"/>
        </w:rPr>
        <w:t xml:space="preserve"> милосердно разреши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 xml:space="preserve">Мне упиваться </w:t>
      </w:r>
      <w:proofErr w:type="spellStart"/>
      <w:r w:rsidRPr="00E01A31">
        <w:rPr>
          <w:rStyle w:val="a5"/>
          <w:sz w:val="28"/>
          <w:szCs w:val="28"/>
        </w:rPr>
        <w:t>чистотою</w:t>
      </w:r>
      <w:proofErr w:type="spellEnd"/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И красотой твоей души,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>Глядеть, каким прозрачным светом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 xml:space="preserve">Окружена ты на </w:t>
      </w:r>
      <w:proofErr w:type="gramStart"/>
      <w:r w:rsidRPr="00E01A31">
        <w:rPr>
          <w:rStyle w:val="a5"/>
          <w:sz w:val="28"/>
          <w:szCs w:val="28"/>
        </w:rPr>
        <w:t>земле,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Как</w:t>
      </w:r>
      <w:proofErr w:type="gramEnd"/>
      <w:r w:rsidRPr="00E01A31">
        <w:rPr>
          <w:rStyle w:val="a5"/>
          <w:sz w:val="28"/>
          <w:szCs w:val="28"/>
        </w:rPr>
        <w:t xml:space="preserve"> Божий мир на свете этом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В голубоватой тонет мгле!..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 xml:space="preserve">О, я блажен среди </w:t>
      </w:r>
      <w:proofErr w:type="gramStart"/>
      <w:r w:rsidRPr="00E01A31">
        <w:rPr>
          <w:rStyle w:val="a5"/>
          <w:sz w:val="28"/>
          <w:szCs w:val="28"/>
        </w:rPr>
        <w:t>страданий!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Как</w:t>
      </w:r>
      <w:proofErr w:type="gramEnd"/>
      <w:r w:rsidRPr="00E01A31">
        <w:rPr>
          <w:rStyle w:val="a5"/>
          <w:sz w:val="28"/>
          <w:szCs w:val="28"/>
        </w:rPr>
        <w:t xml:space="preserve"> рад, себя и мир забыв,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Я подступающих рыданий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Горячий сдерживать прилив!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01A31">
        <w:rPr>
          <w:sz w:val="28"/>
          <w:szCs w:val="28"/>
        </w:rPr>
        <w:t>То же соединение земного и небесного в образе героини можно увидеть в стихотворении </w:t>
      </w:r>
      <w:r w:rsidRPr="00E01A31">
        <w:rPr>
          <w:rStyle w:val="a4"/>
          <w:b w:val="0"/>
          <w:sz w:val="28"/>
          <w:szCs w:val="28"/>
        </w:rPr>
        <w:t>«Ты вся в огнях, – твоих зарниц»</w:t>
      </w:r>
      <w:r w:rsidRPr="00E01A31">
        <w:rPr>
          <w:sz w:val="28"/>
          <w:szCs w:val="28"/>
        </w:rPr>
        <w:t>, 1888):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>Ты вся в огнях. Твоих зарниц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И я сверканием украшен...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Под сенью ласковых ресниц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Огонь небесный мне не страшен,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 xml:space="preserve">Но я боюсь таких </w:t>
      </w:r>
      <w:proofErr w:type="gramStart"/>
      <w:r w:rsidRPr="00E01A31">
        <w:rPr>
          <w:rStyle w:val="a5"/>
          <w:sz w:val="28"/>
          <w:szCs w:val="28"/>
        </w:rPr>
        <w:t>высот,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Где</w:t>
      </w:r>
      <w:proofErr w:type="gramEnd"/>
      <w:r w:rsidRPr="00E01A31">
        <w:rPr>
          <w:rStyle w:val="a5"/>
          <w:sz w:val="28"/>
          <w:szCs w:val="28"/>
        </w:rPr>
        <w:t xml:space="preserve"> устоять я не умею: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Как сохранить мне образ тот,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Что придан мне душой твоею?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01A31">
        <w:rPr>
          <w:sz w:val="28"/>
          <w:szCs w:val="28"/>
        </w:rPr>
        <w:lastRenderedPageBreak/>
        <w:t xml:space="preserve">Такие стихотворения позволили позднее Блоку говорить о том, что идея Вечной Женственности была прочно установлена еще Фетом. Можно сказать, что поэтический образ любви в лирике Фета поразительно совпадает с концепцией любви, утверждаемой в работах младшего фетовского современника, философа Вл. Соловьева. По мнению философа, есть два рода любви: к высшему существу – богине и к человеку. «Любовью восходящей» «мы любим высшее по отношению к нам </w:t>
      </w:r>
      <w:proofErr w:type="gramStart"/>
      <w:r w:rsidRPr="00E01A31">
        <w:rPr>
          <w:sz w:val="28"/>
          <w:szCs w:val="28"/>
        </w:rPr>
        <w:t>существо,  получая</w:t>
      </w:r>
      <w:proofErr w:type="gramEnd"/>
      <w:r w:rsidRPr="00E01A31">
        <w:rPr>
          <w:sz w:val="28"/>
          <w:szCs w:val="28"/>
        </w:rPr>
        <w:t xml:space="preserve"> от него богатство, которым он обладает и которого мы не можем достичь своими собственными силами». «</w:t>
      </w:r>
      <w:proofErr w:type="gramStart"/>
      <w:r w:rsidRPr="00E01A31">
        <w:rPr>
          <w:sz w:val="28"/>
          <w:szCs w:val="28"/>
        </w:rPr>
        <w:t>Любовью  нисходящей</w:t>
      </w:r>
      <w:proofErr w:type="gramEnd"/>
      <w:r w:rsidRPr="00E01A31">
        <w:rPr>
          <w:sz w:val="28"/>
          <w:szCs w:val="28"/>
        </w:rPr>
        <w:t>» «мы любим низшее по сравнению с нами существо, которому мы даем имеющееся у нас духовное богатство, получив его от нашего высшего возлюбленного». И только соединение двух этих переживаний и составляет, по Вл. Соловьеву, любовь совершенную.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01A31">
        <w:rPr>
          <w:sz w:val="28"/>
          <w:szCs w:val="28"/>
        </w:rPr>
        <w:t>С поразительной силой любовь восходящая и нисходящая, земная и небесная соединяются в переживаниях героя в стихотворении </w:t>
      </w:r>
      <w:r w:rsidRPr="00E01A31">
        <w:rPr>
          <w:rStyle w:val="a4"/>
          <w:b w:val="0"/>
          <w:sz w:val="28"/>
          <w:szCs w:val="28"/>
        </w:rPr>
        <w:t>«С какой я негою желанья»</w:t>
      </w:r>
      <w:r w:rsidRPr="00E01A31">
        <w:rPr>
          <w:sz w:val="28"/>
          <w:szCs w:val="28"/>
        </w:rPr>
        <w:t>, 1863. Здесь высокая любовь к звезде позволяет герою осознать свою любовь к земной подруге, предназначенность ее ему: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>С какой я негою желанья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 xml:space="preserve">Одной звезды искал в </w:t>
      </w:r>
      <w:proofErr w:type="gramStart"/>
      <w:r w:rsidRPr="00E01A31">
        <w:rPr>
          <w:rStyle w:val="a5"/>
          <w:sz w:val="28"/>
          <w:szCs w:val="28"/>
        </w:rPr>
        <w:t>ночи!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Как</w:t>
      </w:r>
      <w:proofErr w:type="gramEnd"/>
      <w:r w:rsidRPr="00E01A31">
        <w:rPr>
          <w:rStyle w:val="a5"/>
          <w:sz w:val="28"/>
          <w:szCs w:val="28"/>
        </w:rPr>
        <w:t xml:space="preserve"> я любил ее мерцанье,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Ее алмазные лучи!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>&lt;...&gt; Любовь, участие, забота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Моим очам дрожали в ней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 xml:space="preserve">В степи, с речного </w:t>
      </w:r>
      <w:proofErr w:type="gramStart"/>
      <w:r w:rsidRPr="00E01A31">
        <w:rPr>
          <w:rStyle w:val="a5"/>
          <w:sz w:val="28"/>
          <w:szCs w:val="28"/>
        </w:rPr>
        <w:t>поворота,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С</w:t>
      </w:r>
      <w:proofErr w:type="gramEnd"/>
      <w:r w:rsidRPr="00E01A31">
        <w:rPr>
          <w:rStyle w:val="a5"/>
          <w:sz w:val="28"/>
          <w:szCs w:val="28"/>
        </w:rPr>
        <w:t xml:space="preserve"> ночного зеркала морей.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01A31">
        <w:rPr>
          <w:rStyle w:val="a5"/>
          <w:sz w:val="28"/>
          <w:szCs w:val="28"/>
        </w:rPr>
        <w:t>Но столько думы молчаливой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 xml:space="preserve">Не шлет мне луч ее </w:t>
      </w:r>
      <w:proofErr w:type="gramStart"/>
      <w:r w:rsidRPr="00E01A31">
        <w:rPr>
          <w:rStyle w:val="a5"/>
          <w:sz w:val="28"/>
          <w:szCs w:val="28"/>
        </w:rPr>
        <w:t>нигде,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Как</w:t>
      </w:r>
      <w:proofErr w:type="gramEnd"/>
      <w:r w:rsidRPr="00E01A31">
        <w:rPr>
          <w:rStyle w:val="a5"/>
          <w:sz w:val="28"/>
          <w:szCs w:val="28"/>
        </w:rPr>
        <w:t xml:space="preserve"> у корней плакучей ивы,</w:t>
      </w:r>
      <w:r w:rsidRPr="00E01A31">
        <w:rPr>
          <w:sz w:val="28"/>
          <w:szCs w:val="28"/>
        </w:rPr>
        <w:br/>
      </w:r>
      <w:r w:rsidRPr="00E01A31">
        <w:rPr>
          <w:rStyle w:val="a5"/>
          <w:sz w:val="28"/>
          <w:szCs w:val="28"/>
        </w:rPr>
        <w:t>В твоем саду, в твоем пруде. </w:t>
      </w:r>
    </w:p>
    <w:p w:rsidR="00E01A31" w:rsidRPr="00E01A31" w:rsidRDefault="00E01A31" w:rsidP="00E01A31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01A31">
        <w:rPr>
          <w:sz w:val="28"/>
          <w:szCs w:val="28"/>
        </w:rPr>
        <w:t>Любовь к земной женщине и любовь к богине не противопоставлены в лирике Фета. Пожалуй, можно сказать, что и «она» – богиня, и «она» – земная женщина в чем-то близки для лирического «я». Близкими, похожими их делает свет, излучаемый и юной возлюбленной, и небесным светилом («Если зимнее небо звездами горит...», «Ах, дитя, к тебе привязан...»).</w:t>
      </w:r>
    </w:p>
    <w:p w:rsidR="00E01A31" w:rsidRDefault="00E01A31" w:rsidP="00E01A31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1A31" w:rsidRDefault="00E01A31" w:rsidP="00E01A31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>Тест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>Кого Фет считал своим наставником в литературе?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>А) Лермонтова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b/>
          <w:bCs/>
          <w:color w:val="000000"/>
          <w:sz w:val="28"/>
          <w:szCs w:val="28"/>
        </w:rPr>
        <w:t>Б)</w:t>
      </w:r>
      <w:r w:rsidRPr="00E01A31">
        <w:rPr>
          <w:color w:val="000000"/>
          <w:sz w:val="28"/>
          <w:szCs w:val="28"/>
        </w:rPr>
        <w:t> Пушкина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lastRenderedPageBreak/>
        <w:t>В) Тютчева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 xml:space="preserve">Первое стихотворение </w:t>
      </w:r>
      <w:proofErr w:type="spellStart"/>
      <w:r w:rsidRPr="00E01A31">
        <w:rPr>
          <w:color w:val="000000"/>
          <w:sz w:val="28"/>
          <w:szCs w:val="28"/>
        </w:rPr>
        <w:t>А.Фета</w:t>
      </w:r>
      <w:proofErr w:type="spellEnd"/>
      <w:r w:rsidRPr="00E01A31">
        <w:rPr>
          <w:color w:val="000000"/>
          <w:sz w:val="28"/>
          <w:szCs w:val="28"/>
        </w:rPr>
        <w:t>, положенное на музыку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>А) «Шепот, робкое дыханье…»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>Б) «Сияла ночь. Луной был полон сад…»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b/>
          <w:bCs/>
          <w:color w:val="000000"/>
          <w:sz w:val="28"/>
          <w:szCs w:val="28"/>
        </w:rPr>
        <w:t>В)</w:t>
      </w:r>
      <w:r w:rsidRPr="00E01A31">
        <w:rPr>
          <w:color w:val="000000"/>
          <w:sz w:val="28"/>
          <w:szCs w:val="28"/>
        </w:rPr>
        <w:t> «На заре ты ее не буди…»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 xml:space="preserve">Как называется первый поэтический сборник </w:t>
      </w:r>
      <w:proofErr w:type="spellStart"/>
      <w:r w:rsidRPr="00E01A31">
        <w:rPr>
          <w:color w:val="000000"/>
          <w:sz w:val="28"/>
          <w:szCs w:val="28"/>
        </w:rPr>
        <w:t>А.Фета</w:t>
      </w:r>
      <w:proofErr w:type="spellEnd"/>
      <w:r w:rsidRPr="00E01A31">
        <w:rPr>
          <w:color w:val="000000"/>
          <w:sz w:val="28"/>
          <w:szCs w:val="28"/>
        </w:rPr>
        <w:t>?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b/>
          <w:bCs/>
          <w:color w:val="000000"/>
          <w:sz w:val="28"/>
          <w:szCs w:val="28"/>
        </w:rPr>
        <w:t>А)</w:t>
      </w:r>
      <w:r w:rsidRPr="00E01A31">
        <w:rPr>
          <w:color w:val="000000"/>
          <w:sz w:val="28"/>
          <w:szCs w:val="28"/>
        </w:rPr>
        <w:t> «Лирический пантеон»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>Б) «Вечные огни»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>В) «Весна»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A31">
        <w:rPr>
          <w:sz w:val="28"/>
          <w:szCs w:val="28"/>
        </w:rPr>
        <w:t>В каком году Фет создает свой сборник «Лирический пантеон»?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A31">
        <w:rPr>
          <w:sz w:val="28"/>
          <w:szCs w:val="28"/>
        </w:rPr>
        <w:t>А) В 1843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A31">
        <w:rPr>
          <w:b/>
          <w:bCs/>
          <w:sz w:val="28"/>
          <w:szCs w:val="28"/>
        </w:rPr>
        <w:t>Б)</w:t>
      </w:r>
      <w:r w:rsidRPr="00E01A31">
        <w:rPr>
          <w:sz w:val="28"/>
          <w:szCs w:val="28"/>
        </w:rPr>
        <w:t> В 1840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1A31">
        <w:rPr>
          <w:sz w:val="28"/>
          <w:szCs w:val="28"/>
        </w:rPr>
        <w:t>В) В 1845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>Укажите, какой троп использовал поэт в этом стихотворении.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>Лес проснулся,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>Весь проснулся, веткой каждой,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>Каждой птицей встрепенулся…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01A31">
        <w:rPr>
          <w:color w:val="000000"/>
          <w:sz w:val="28"/>
          <w:szCs w:val="28"/>
        </w:rPr>
        <w:t>А)  метафора</w:t>
      </w:r>
      <w:proofErr w:type="gramEnd"/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b/>
          <w:bCs/>
          <w:color w:val="000000"/>
          <w:sz w:val="28"/>
          <w:szCs w:val="28"/>
        </w:rPr>
        <w:t>В)</w:t>
      </w:r>
      <w:r w:rsidRPr="00E01A31">
        <w:rPr>
          <w:color w:val="000000"/>
          <w:sz w:val="28"/>
          <w:szCs w:val="28"/>
        </w:rPr>
        <w:t> олицетворение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01A31">
        <w:rPr>
          <w:color w:val="000000"/>
          <w:sz w:val="28"/>
          <w:szCs w:val="28"/>
        </w:rPr>
        <w:t>С)  сравнение</w:t>
      </w:r>
      <w:proofErr w:type="gramEnd"/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>С помощью чего Фет пытается вернуть себе дворянский титул?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01A31">
        <w:rPr>
          <w:color w:val="000000"/>
          <w:sz w:val="28"/>
          <w:szCs w:val="28"/>
        </w:rPr>
        <w:t>А)Писем</w:t>
      </w:r>
      <w:proofErr w:type="gramEnd"/>
      <w:r w:rsidRPr="00E01A31">
        <w:rPr>
          <w:color w:val="000000"/>
          <w:sz w:val="28"/>
          <w:szCs w:val="28"/>
        </w:rPr>
        <w:t xml:space="preserve"> императору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01A31">
        <w:rPr>
          <w:b/>
          <w:bCs/>
          <w:color w:val="000000"/>
          <w:sz w:val="28"/>
          <w:szCs w:val="28"/>
        </w:rPr>
        <w:t>Б)</w:t>
      </w:r>
      <w:r w:rsidRPr="00E01A31">
        <w:rPr>
          <w:color w:val="000000"/>
          <w:sz w:val="28"/>
          <w:szCs w:val="28"/>
        </w:rPr>
        <w:t>Военной</w:t>
      </w:r>
      <w:proofErr w:type="gramEnd"/>
      <w:r w:rsidRPr="00E01A31">
        <w:rPr>
          <w:color w:val="000000"/>
          <w:sz w:val="28"/>
          <w:szCs w:val="28"/>
        </w:rPr>
        <w:t xml:space="preserve"> службы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01A31">
        <w:rPr>
          <w:color w:val="000000"/>
          <w:sz w:val="28"/>
          <w:szCs w:val="28"/>
        </w:rPr>
        <w:t>В)Пересмотра</w:t>
      </w:r>
      <w:proofErr w:type="gramEnd"/>
      <w:r w:rsidRPr="00E01A31">
        <w:rPr>
          <w:color w:val="000000"/>
          <w:sz w:val="28"/>
          <w:szCs w:val="28"/>
        </w:rPr>
        <w:t xml:space="preserve"> метрических записей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 xml:space="preserve">С творчеством какого композитора сравнивали творчество </w:t>
      </w:r>
      <w:proofErr w:type="spellStart"/>
      <w:r w:rsidRPr="00E01A31">
        <w:rPr>
          <w:color w:val="000000"/>
          <w:sz w:val="28"/>
          <w:szCs w:val="28"/>
        </w:rPr>
        <w:t>А.Фета</w:t>
      </w:r>
      <w:proofErr w:type="spellEnd"/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>А) Моцарт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b/>
          <w:bCs/>
          <w:color w:val="000000"/>
          <w:sz w:val="28"/>
          <w:szCs w:val="28"/>
        </w:rPr>
        <w:t>Б)</w:t>
      </w:r>
      <w:r w:rsidRPr="00E01A31">
        <w:rPr>
          <w:color w:val="000000"/>
          <w:sz w:val="28"/>
          <w:szCs w:val="28"/>
        </w:rPr>
        <w:t> Бетховен</w:t>
      </w:r>
    </w:p>
    <w:p w:rsidR="00E01A31" w:rsidRPr="00E01A31" w:rsidRDefault="00E01A31" w:rsidP="00E01A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A31">
        <w:rPr>
          <w:color w:val="000000"/>
          <w:sz w:val="28"/>
          <w:szCs w:val="28"/>
        </w:rPr>
        <w:t>В) Бах</w:t>
      </w:r>
    </w:p>
    <w:p w:rsidR="00E01A31" w:rsidRDefault="00E01A31" w:rsidP="00E01A31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1A31" w:rsidRDefault="00E01A31" w:rsidP="00E01A31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1A31" w:rsidRPr="00E01A31" w:rsidRDefault="00E01A31" w:rsidP="00E01A31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Э.З. Торхашева</w:t>
      </w:r>
      <w:bookmarkStart w:id="0" w:name="_GoBack"/>
      <w:bookmarkEnd w:id="0"/>
    </w:p>
    <w:sectPr w:rsidR="00E01A31" w:rsidRPr="00E0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31"/>
    <w:rsid w:val="001C0C4F"/>
    <w:rsid w:val="00E0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494A-EDD6-40D2-8CEE-784324A0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A31"/>
    <w:rPr>
      <w:b/>
      <w:bCs/>
    </w:rPr>
  </w:style>
  <w:style w:type="character" w:styleId="a5">
    <w:name w:val="Emphasis"/>
    <w:basedOn w:val="a0"/>
    <w:uiPriority w:val="20"/>
    <w:qFormat/>
    <w:rsid w:val="00E01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2020-12-25T05:37:00Z</dcterms:created>
  <dcterms:modified xsi:type="dcterms:W3CDTF">2020-12-25T05:43:00Z</dcterms:modified>
</cp:coreProperties>
</file>