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5D" w:rsidRPr="004434A3" w:rsidRDefault="003A1929" w:rsidP="005E3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28</w:t>
      </w:r>
      <w:r w:rsidR="005E395D" w:rsidRPr="00443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.12.20</w:t>
      </w:r>
    </w:p>
    <w:p w:rsidR="005E395D" w:rsidRPr="004434A3" w:rsidRDefault="003A1929" w:rsidP="005E3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18-ПСО-1</w:t>
      </w:r>
      <w:bookmarkStart w:id="0" w:name="_GoBack"/>
      <w:bookmarkEnd w:id="0"/>
      <w:r w:rsidR="005E395D" w:rsidRPr="00443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</w:p>
    <w:p w:rsidR="005E395D" w:rsidRPr="004434A3" w:rsidRDefault="005E395D" w:rsidP="005E3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43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Гражданский процесс</w:t>
      </w:r>
    </w:p>
    <w:p w:rsidR="005E395D" w:rsidRPr="005E395D" w:rsidRDefault="005E395D" w:rsidP="005E395D">
      <w:pPr>
        <w:pStyle w:val="a3"/>
        <w:rPr>
          <w:b/>
          <w:sz w:val="28"/>
          <w:szCs w:val="28"/>
        </w:rPr>
      </w:pPr>
      <w:r w:rsidRPr="005E395D">
        <w:rPr>
          <w:b/>
          <w:bCs/>
          <w:iCs/>
          <w:sz w:val="28"/>
          <w:szCs w:val="28"/>
        </w:rPr>
        <w:t>Тема:</w:t>
      </w:r>
      <w:r w:rsidRPr="005E395D">
        <w:rPr>
          <w:b/>
          <w:bCs/>
          <w:sz w:val="28"/>
          <w:szCs w:val="28"/>
        </w:rPr>
        <w:t xml:space="preserve"> Исполнение судебных актов и актов иных органов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Законодательство регламентирует не только порядок рассмо</w:t>
      </w:r>
      <w:r w:rsidRPr="005E395D">
        <w:rPr>
          <w:sz w:val="28"/>
          <w:szCs w:val="28"/>
        </w:rPr>
        <w:softHyphen/>
        <w:t>трения и разрешения гражданских и иных дел, подведомственных судам обшей юрисдикции, но и процесс исполнения судебных актов, а также актов иных органов, которые подлежат исполнению в том же порядке.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Вступивший в законную силу (а в случаях обращения к немед</w:t>
      </w:r>
      <w:r w:rsidRPr="005E395D">
        <w:rPr>
          <w:sz w:val="28"/>
          <w:szCs w:val="28"/>
        </w:rPr>
        <w:softHyphen/>
        <w:t>ленному исполнению — и не вступивший в законную силу) судеб</w:t>
      </w:r>
      <w:r w:rsidRPr="005E395D">
        <w:rPr>
          <w:sz w:val="28"/>
          <w:szCs w:val="28"/>
        </w:rPr>
        <w:softHyphen/>
        <w:t>ный акт должен быть исполнен обязанным лицом — должником. Если судебный акт не исполняется добровольно, лицо, в пользу которого он вынесен, вправе обратиться в суд с заявлением о вы</w:t>
      </w:r>
      <w:r w:rsidRPr="005E395D">
        <w:rPr>
          <w:sz w:val="28"/>
          <w:szCs w:val="28"/>
        </w:rPr>
        <w:softHyphen/>
        <w:t>даче исполнительного документа на принудительное исполнение. Принудительное исполнение судебных актов и актов иных органов осуществляется в порядке исполнительного производства.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Исполнительное производство является составной частью ме</w:t>
      </w:r>
      <w:r w:rsidRPr="005E395D">
        <w:rPr>
          <w:sz w:val="28"/>
          <w:szCs w:val="28"/>
        </w:rPr>
        <w:softHyphen/>
        <w:t>ханизма защиты гражданского права и заключительным этапом (стадией) его реализации. Оно имеет цель, субъектный состав, объект, содержание, основания возбуждения и завершения.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Исполнительное производство представляет собой установ</w:t>
      </w:r>
      <w:r w:rsidRPr="005E395D">
        <w:rPr>
          <w:sz w:val="28"/>
          <w:szCs w:val="28"/>
        </w:rPr>
        <w:softHyphen/>
        <w:t>ленный законом порядок принудительной реализации судебных актов и актов иных органов, имеющий своей целью обеспечение реальной защиты нарушенных или оспоренных субъективных материальных прав или охраняемых законом интересов. В ис</w:t>
      </w:r>
      <w:r w:rsidRPr="005E395D">
        <w:rPr>
          <w:sz w:val="28"/>
          <w:szCs w:val="28"/>
        </w:rPr>
        <w:softHyphen/>
        <w:t>полнительном производстве субъективное материальное право или охраняемый законом интерес, которые были нарушены или оспорены, получают свое восстановление посредством использо</w:t>
      </w:r>
      <w:r w:rsidRPr="005E395D">
        <w:rPr>
          <w:sz w:val="28"/>
          <w:szCs w:val="28"/>
        </w:rPr>
        <w:softHyphen/>
        <w:t>вания механизмов государственного принуждения, установленных законом.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 xml:space="preserve">Непосредственным объектом принудительного исполнения являются исполнительные документы, выданные, как правило, на основании судебных </w:t>
      </w:r>
      <w:r w:rsidRPr="005E395D">
        <w:rPr>
          <w:sz w:val="28"/>
          <w:szCs w:val="28"/>
        </w:rPr>
        <w:lastRenderedPageBreak/>
        <w:t>актов или актов иных органов. Прину</w:t>
      </w:r>
      <w:r w:rsidRPr="005E395D">
        <w:rPr>
          <w:sz w:val="28"/>
          <w:szCs w:val="28"/>
        </w:rPr>
        <w:softHyphen/>
        <w:t>дительному исполнению подлежат не все судебные акты и акты иных органов, поэтому не по каждому из них может быть выдан исполнительный документ. Так, если говорить о решениях суда, то принудительному исполнению по правилам, установленным за</w:t>
      </w:r>
      <w:r w:rsidRPr="005E395D">
        <w:rPr>
          <w:sz w:val="28"/>
          <w:szCs w:val="28"/>
        </w:rPr>
        <w:softHyphen/>
        <w:t>конодательством об исполнительном производстве, подлежат лишь решения о присуждении (исполнительные решения), выносимые по искам о присуждении (о взыскании с ответчика определенных денежных сумм, о выселении, о присуждении ответчика к со</w:t>
      </w:r>
      <w:r w:rsidRPr="005E395D">
        <w:rPr>
          <w:sz w:val="28"/>
          <w:szCs w:val="28"/>
        </w:rPr>
        <w:softHyphen/>
        <w:t>вершению определенных действий и т.п.). По таким решениям истцу выдается исполнительный лист, который он предъявляет к исполнению судебному приставу-исполнителю.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Решения, выносимые по искам о признании (</w:t>
      </w:r>
      <w:proofErr w:type="spellStart"/>
      <w:r w:rsidRPr="005E395D">
        <w:rPr>
          <w:sz w:val="28"/>
          <w:szCs w:val="28"/>
        </w:rPr>
        <w:t>установительные</w:t>
      </w:r>
      <w:proofErr w:type="spellEnd"/>
      <w:r w:rsidRPr="005E395D">
        <w:rPr>
          <w:sz w:val="28"/>
          <w:szCs w:val="28"/>
        </w:rPr>
        <w:t xml:space="preserve"> решения), не подлежат принудительному исполнению по прави</w:t>
      </w:r>
      <w:r w:rsidRPr="005E395D">
        <w:rPr>
          <w:sz w:val="28"/>
          <w:szCs w:val="28"/>
        </w:rPr>
        <w:softHyphen/>
        <w:t>лам исполнительного производства, установленным законом. Они констатируют наличие или отсутствие правоотношения и реали</w:t>
      </w:r>
      <w:r w:rsidRPr="005E395D">
        <w:rPr>
          <w:sz w:val="28"/>
          <w:szCs w:val="28"/>
        </w:rPr>
        <w:softHyphen/>
        <w:t xml:space="preserve">зуются в зависимости от волеизъявления заинтересованных лиц государственными и иными органами и должностными лицами. После вступления </w:t>
      </w:r>
      <w:proofErr w:type="spellStart"/>
      <w:r w:rsidRPr="005E395D">
        <w:rPr>
          <w:sz w:val="28"/>
          <w:szCs w:val="28"/>
        </w:rPr>
        <w:t>установительного</w:t>
      </w:r>
      <w:proofErr w:type="spellEnd"/>
      <w:r w:rsidRPr="005E395D">
        <w:rPr>
          <w:sz w:val="28"/>
          <w:szCs w:val="28"/>
        </w:rPr>
        <w:t xml:space="preserve"> решения в законную силу заинтересованному лицу выдается его заверенная копия, которая служит основанием для регистрации или оформления соответ</w:t>
      </w:r>
      <w:r w:rsidRPr="005E395D">
        <w:rPr>
          <w:sz w:val="28"/>
          <w:szCs w:val="28"/>
        </w:rPr>
        <w:softHyphen/>
        <w:t>ствующих фактов, правоотношений.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Кроме того, по общему правилу не подлежат принудительному исполнению решения по делам особого производства, а также ре</w:t>
      </w:r>
      <w:r w:rsidRPr="005E395D">
        <w:rPr>
          <w:sz w:val="28"/>
          <w:szCs w:val="28"/>
        </w:rPr>
        <w:softHyphen/>
        <w:t>шения по ряду категорий дел, возникающих из административно правовых (публично-правовых) отношений (например, решения суда об оспаривании гражданином решения, действия (бездей</w:t>
      </w:r>
      <w:r w:rsidRPr="005E395D">
        <w:rPr>
          <w:sz w:val="28"/>
          <w:szCs w:val="28"/>
        </w:rPr>
        <w:softHyphen/>
        <w:t>ствия) органа государственной власти, органа местного самоуправ</w:t>
      </w:r>
      <w:r w:rsidRPr="005E395D">
        <w:rPr>
          <w:sz w:val="28"/>
          <w:szCs w:val="28"/>
        </w:rPr>
        <w:softHyphen/>
        <w:t>ления, должностного лица, государственного или муниципального служащего, если считает, что нарушены его права и свободы).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Что касается такого судебного акта, как определение, то не</w:t>
      </w:r>
      <w:r w:rsidRPr="005E395D">
        <w:rPr>
          <w:sz w:val="28"/>
          <w:szCs w:val="28"/>
        </w:rPr>
        <w:softHyphen/>
        <w:t>которые определения судов общей юрисдикции подлежат ис</w:t>
      </w:r>
      <w:r w:rsidRPr="005E395D">
        <w:rPr>
          <w:sz w:val="28"/>
          <w:szCs w:val="28"/>
        </w:rPr>
        <w:softHyphen/>
        <w:t>полнению по правилам, установленным законодательством об исполнительном производстве. Например, определение суда об обеспечении иска приводится в исполнение немедленно в порядке, установленном для исполнения решений суда.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Исполнение судебных актов состоит в принуждении ответчика (должника) к совершению действий, предусмотренных судебным актом (передача имущества, уплата денег и т.д.).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Однако важно отметить, что Федеральный закон от 2 октября 2007 г. № 229-ФЗ (в ред. Федерального закона от 13 мая 2008 г. № 66-ФЗ) «Об исполнительном производстве» регламентирует по</w:t>
      </w:r>
      <w:r w:rsidRPr="005E395D">
        <w:rPr>
          <w:sz w:val="28"/>
          <w:szCs w:val="28"/>
        </w:rPr>
        <w:softHyphen/>
        <w:t>рядок принудительного исполнения не только актов судов общей юрисдикции, но также актов иных органов.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Правила, регулирующие исполнительное производство, носят универсальный характер, обеспечивая принудительную реали</w:t>
      </w:r>
      <w:r w:rsidRPr="005E395D">
        <w:rPr>
          <w:sz w:val="28"/>
          <w:szCs w:val="28"/>
        </w:rPr>
        <w:softHyphen/>
        <w:t xml:space="preserve">зацию субъективного материального права или интереса и в тех случаях, когда вопрос об их защите являлся предметом несудебных </w:t>
      </w:r>
      <w:proofErr w:type="spellStart"/>
      <w:r w:rsidRPr="005E395D">
        <w:rPr>
          <w:sz w:val="28"/>
          <w:szCs w:val="28"/>
        </w:rPr>
        <w:t>юрисдикционных</w:t>
      </w:r>
      <w:proofErr w:type="spellEnd"/>
      <w:r w:rsidRPr="005E395D">
        <w:rPr>
          <w:sz w:val="28"/>
          <w:szCs w:val="28"/>
        </w:rPr>
        <w:t xml:space="preserve"> органов. Таким образом, исполнительное про</w:t>
      </w:r>
      <w:r w:rsidRPr="005E395D">
        <w:rPr>
          <w:sz w:val="28"/>
          <w:szCs w:val="28"/>
        </w:rPr>
        <w:softHyphen/>
        <w:t xml:space="preserve">изводство обслуживает не только гражданское </w:t>
      </w:r>
      <w:proofErr w:type="gramStart"/>
      <w:r w:rsidRPr="005E395D">
        <w:rPr>
          <w:sz w:val="28"/>
          <w:szCs w:val="28"/>
        </w:rPr>
        <w:t>судопроизводство</w:t>
      </w:r>
      <w:proofErr w:type="gramEnd"/>
      <w:r w:rsidRPr="005E395D">
        <w:rPr>
          <w:sz w:val="28"/>
          <w:szCs w:val="28"/>
        </w:rPr>
        <w:t xml:space="preserve"> но и другие ветви судебной системы Российской Федерации, на</w:t>
      </w:r>
      <w:r w:rsidRPr="005E395D">
        <w:rPr>
          <w:sz w:val="28"/>
          <w:szCs w:val="28"/>
        </w:rPr>
        <w:softHyphen/>
        <w:t>пример, арбитражные суды, а также деятельность иных органов (нотариата, третейского суда и т.д.).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Исполнительное производство регулирует специфические отношения и имеет свой субъектный состав: судебный пристав исполнитель, взыскатель, должник, специалист, понятые и др.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Закон определяет органы принудительного исполнения, иные органы и организации, исполняющие требования судебных актов и актов других органов, а также лиц, участвующих в исполнительном производстве, устанавливает перечень исполнительных докумен</w:t>
      </w:r>
      <w:r w:rsidRPr="005E395D">
        <w:rPr>
          <w:sz w:val="28"/>
          <w:szCs w:val="28"/>
        </w:rPr>
        <w:softHyphen/>
        <w:t>тов, требования, предъявляемые к ним, и правовые последствия нарушения этих требований, меры принудительного исполнения и основания их применения, четко регламентирует порядок возбуждения, приостановления, прекращения и окончания ис</w:t>
      </w:r>
      <w:r w:rsidRPr="005E395D">
        <w:rPr>
          <w:sz w:val="28"/>
          <w:szCs w:val="28"/>
        </w:rPr>
        <w:softHyphen/>
        <w:t>полнительного производства, место, время и сроки совершения исполнительных действий, сроки предъявления исполнительных документов к исполнению и порядок их восстановления.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Отношения, возникающие в исполнительном производстве, регламентируются не только названными нормативными актами, но и иными федеральными законами, регулирующими условия и порядок принудительного исполнения судебных актов и актов других органов. К таким федеральным законам следует отнести, в частности, законы, которыми в ФЗ «Об исполнительном произ</w:t>
      </w:r>
      <w:r w:rsidRPr="005E395D">
        <w:rPr>
          <w:sz w:val="28"/>
          <w:szCs w:val="28"/>
        </w:rPr>
        <w:softHyphen/>
        <w:t>водстве» внесены или будут вноситься соответствующие изменения</w:t>
      </w:r>
      <w:r>
        <w:rPr>
          <w:sz w:val="28"/>
          <w:szCs w:val="28"/>
        </w:rPr>
        <w:t xml:space="preserve"> и дополнения. </w:t>
      </w:r>
      <w:r w:rsidRPr="005E395D">
        <w:rPr>
          <w:sz w:val="28"/>
          <w:szCs w:val="28"/>
        </w:rPr>
        <w:t>К источникам исполнительного производства относятся также Гражданский процессуальный кодекс РФ, Арбитражный процес</w:t>
      </w:r>
      <w:r w:rsidRPr="005E395D">
        <w:rPr>
          <w:sz w:val="28"/>
          <w:szCs w:val="28"/>
        </w:rPr>
        <w:softHyphen/>
        <w:t>суальный кодекс РФ.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В соответствии со ст. 16 УИК РФ наказание в виде штрафа исполняется судебными приставами-исполнителями по месту жительства (работы) осужденного.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Согласно ст. 31 Кодекса, осужденный к штрафу без рассрочки выплаты обязан уплатить штраф в течение 30 дней со дня вступления приговора суда в законную силу.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В случае, если осужденный не имеет возможности единовременно уплатить штраф, суд по его ходатайству может рассрочить уплату штрафа на срок до трех лет.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Осужденный к штрафу с рассрочкой выплаты, а также осуж</w:t>
      </w:r>
      <w:r w:rsidRPr="005E395D">
        <w:rPr>
          <w:sz w:val="28"/>
          <w:szCs w:val="28"/>
        </w:rPr>
        <w:softHyphen/>
        <w:t>денный, в отношении которого суд в соответствии с ч. 2 ст. 31 принял решение о рассрочке уплаты штрафа, обязаны в течение 30 дней со дня вступления приговора или решения суда в законную силу уплатить первую часть штрафа. Оставшиеся части штрафа осужденный обязан уплачивать ежемесячно не позднее последнего дня каждого последующего месяца.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В соответствии со ст. 32 УИК РФ в отношении осужденного, злостно уклоняющегося от уплаты штрафа, назначенного в ка</w:t>
      </w:r>
      <w:r w:rsidRPr="005E395D">
        <w:rPr>
          <w:sz w:val="28"/>
          <w:szCs w:val="28"/>
        </w:rPr>
        <w:softHyphen/>
        <w:t>честве основного наказания, судебный пристав-исполнитель не ранее 10, но не позднее 30 дней со дня истечения предельного срока уплаты, указанного в ч. 1 и 3 ст. 31 УИК РФ, направляет в суд представление о замене штрафа другим видом наказания в соответствии с ч. 5 ст. 46 Уголовного кодекса Российской Феде</w:t>
      </w:r>
      <w:r w:rsidRPr="005E395D">
        <w:rPr>
          <w:sz w:val="28"/>
          <w:szCs w:val="28"/>
        </w:rPr>
        <w:softHyphen/>
        <w:t>рации.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В отношении осужденного, злостно уклоняющегося от уплаты штрафа, назначенного в качестве дополнительного наказания, судебный пристав-исполнитель производит взыскание штрафа в принудительном порядке, предусмотренном законодательством Российской Федерации.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Источниками исполнительного производства могут быть и материально-правовые нормативные акты. Например, Граждан</w:t>
      </w:r>
      <w:r w:rsidRPr="005E395D">
        <w:rPr>
          <w:sz w:val="28"/>
          <w:szCs w:val="28"/>
        </w:rPr>
        <w:softHyphen/>
        <w:t>ский кодекс РФ, Федеральный закон от 27 июля 1998 г. «Об оце</w:t>
      </w:r>
      <w:r w:rsidRPr="005E395D">
        <w:rPr>
          <w:sz w:val="28"/>
          <w:szCs w:val="28"/>
        </w:rPr>
        <w:softHyphen/>
        <w:t>ночной деятельности в Российской Федерации» и др.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Нормативные акты, принимаемые Правительством РФ по во</w:t>
      </w:r>
      <w:r w:rsidRPr="005E395D">
        <w:rPr>
          <w:sz w:val="28"/>
          <w:szCs w:val="28"/>
        </w:rPr>
        <w:softHyphen/>
        <w:t>просам исполнительного производства, должны соответствовать Федеральному закону «Об исполнительном производстве» и Фе</w:t>
      </w:r>
      <w:r w:rsidRPr="005E395D">
        <w:rPr>
          <w:sz w:val="28"/>
          <w:szCs w:val="28"/>
        </w:rPr>
        <w:softHyphen/>
        <w:t>деральному закону «О судебных приставах».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Как и в других отраслях российского права, ФЗ «Об испол</w:t>
      </w:r>
      <w:r w:rsidRPr="005E395D">
        <w:rPr>
          <w:sz w:val="28"/>
          <w:szCs w:val="28"/>
        </w:rPr>
        <w:softHyphen/>
        <w:t>нительном производстве» закрепляет приоритет правил, установ</w:t>
      </w:r>
      <w:r w:rsidRPr="005E395D">
        <w:rPr>
          <w:sz w:val="28"/>
          <w:szCs w:val="28"/>
        </w:rPr>
        <w:softHyphen/>
        <w:t>ленных международным договором Российской Федерации, перед внутренним законодательством, регулирующим принудительное исполнение судебных актов и актов других органов. Если между</w:t>
      </w:r>
      <w:r w:rsidRPr="005E395D">
        <w:rPr>
          <w:sz w:val="28"/>
          <w:szCs w:val="28"/>
        </w:rPr>
        <w:softHyphen/>
        <w:t>народным договором установлены иные правила, чем те, которые предусмотрены законами Российской Федерации, то применяются правила международного договора.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К источникам исполнительного производства следует отнести и постановления Конституционного Суда РФ. Так, Постановлением от 12 июля 2007 г. № 10-П 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</w:t>
      </w:r>
      <w:r w:rsidRPr="005E395D">
        <w:rPr>
          <w:sz w:val="28"/>
          <w:szCs w:val="28"/>
        </w:rPr>
        <w:softHyphen/>
        <w:t xml:space="preserve">ми граждан В.В. </w:t>
      </w:r>
      <w:proofErr w:type="spellStart"/>
      <w:r w:rsidRPr="005E395D">
        <w:rPr>
          <w:sz w:val="28"/>
          <w:szCs w:val="28"/>
        </w:rPr>
        <w:t>Безменова</w:t>
      </w:r>
      <w:proofErr w:type="spellEnd"/>
      <w:r w:rsidRPr="005E395D">
        <w:rPr>
          <w:sz w:val="28"/>
          <w:szCs w:val="28"/>
        </w:rPr>
        <w:t xml:space="preserve"> и Н.В. </w:t>
      </w:r>
      <w:proofErr w:type="spellStart"/>
      <w:r w:rsidRPr="005E395D">
        <w:rPr>
          <w:sz w:val="28"/>
          <w:szCs w:val="28"/>
        </w:rPr>
        <w:t>Калабунова</w:t>
      </w:r>
      <w:proofErr w:type="spellEnd"/>
      <w:r w:rsidRPr="005E395D">
        <w:rPr>
          <w:sz w:val="28"/>
          <w:szCs w:val="28"/>
        </w:rPr>
        <w:t xml:space="preserve"> Конституционный Суд РФ признал не соответствующим Конституции Российской Федерации, ее ст. 17 (ч. 3), 35 (ч. 1), 45, 46 (ч. 1) и 55 (ч. 3), по</w:t>
      </w:r>
      <w:r w:rsidRPr="005E395D">
        <w:rPr>
          <w:sz w:val="28"/>
          <w:szCs w:val="28"/>
        </w:rPr>
        <w:softHyphen/>
        <w:t xml:space="preserve">ложение </w:t>
      </w:r>
      <w:proofErr w:type="spellStart"/>
      <w:r w:rsidRPr="005E395D">
        <w:rPr>
          <w:sz w:val="28"/>
          <w:szCs w:val="28"/>
        </w:rPr>
        <w:t>абз</w:t>
      </w:r>
      <w:proofErr w:type="spellEnd"/>
      <w:r w:rsidRPr="005E395D">
        <w:rPr>
          <w:sz w:val="28"/>
          <w:szCs w:val="28"/>
        </w:rPr>
        <w:t>. 3 ч. 1 ст. 446 ГПК РФ в той части, в какой им уста</w:t>
      </w:r>
      <w:r w:rsidRPr="005E395D">
        <w:rPr>
          <w:sz w:val="28"/>
          <w:szCs w:val="28"/>
        </w:rPr>
        <w:softHyphen/>
        <w:t>навливается запрет обращения взыскания по исполнительным документам на принадлежащие гражданину-должнику на праве собственности земельные участки, использование которых не связано с осуществлением гражданином-должником предпри</w:t>
      </w:r>
      <w:r w:rsidRPr="005E395D">
        <w:rPr>
          <w:sz w:val="28"/>
          <w:szCs w:val="28"/>
        </w:rPr>
        <w:softHyphen/>
        <w:t>нимательской деятельности и которые не являются основным источником существования гражданина-должника и лиц, нахо</w:t>
      </w:r>
      <w:r w:rsidRPr="005E395D">
        <w:rPr>
          <w:sz w:val="28"/>
          <w:szCs w:val="28"/>
        </w:rPr>
        <w:softHyphen/>
        <w:t>дящихся на его иждивении, обеспечивающим указанным лицам необходимый уровень существования.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Конституционный Суд Российской Федерации в этом Поста</w:t>
      </w:r>
      <w:r w:rsidRPr="005E395D">
        <w:rPr>
          <w:sz w:val="28"/>
          <w:szCs w:val="28"/>
        </w:rPr>
        <w:softHyphen/>
        <w:t>новлении указал, что впредь до установления федеральным зако</w:t>
      </w:r>
      <w:r w:rsidRPr="005E395D">
        <w:rPr>
          <w:sz w:val="28"/>
          <w:szCs w:val="28"/>
        </w:rPr>
        <w:softHyphen/>
        <w:t>нодателем соответствующего регулирования судам и другим право</w:t>
      </w:r>
      <w:r w:rsidRPr="005E395D">
        <w:rPr>
          <w:sz w:val="28"/>
          <w:szCs w:val="28"/>
        </w:rPr>
        <w:softHyphen/>
        <w:t>применительным органам надлежит непосредственно применять Конституцию Российской Федерации, а также руководствоваться настоящим Постановлением, с тем чтобы не допустить несораз</w:t>
      </w:r>
      <w:r w:rsidRPr="005E395D">
        <w:rPr>
          <w:sz w:val="28"/>
          <w:szCs w:val="28"/>
        </w:rPr>
        <w:softHyphen/>
        <w:t>мерных ограничений имущественных прав граждан-должников кредиторов, включая заявителей по настоящему делу, как субъектов гражданского оборота земельных участков.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Постановления Пленума Верховного Суда РФ и Пленума Высшего Арбитражного Суда РФ не названы в Законе в качестве источников исполнительного производства, но имеют важное зна</w:t>
      </w:r>
      <w:r w:rsidRPr="005E395D">
        <w:rPr>
          <w:sz w:val="28"/>
          <w:szCs w:val="28"/>
        </w:rPr>
        <w:softHyphen/>
        <w:t>чение в практической работе судебных приставов-исполнителей.</w:t>
      </w:r>
    </w:p>
    <w:p w:rsidR="005E395D" w:rsidRPr="005E395D" w:rsidRDefault="005E395D" w:rsidP="005E39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395D">
        <w:rPr>
          <w:sz w:val="28"/>
          <w:szCs w:val="28"/>
        </w:rPr>
        <w:t> </w:t>
      </w:r>
    </w:p>
    <w:p w:rsidR="005E395D" w:rsidRPr="004434A3" w:rsidRDefault="005E395D" w:rsidP="005E395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3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443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0B79BC" w:rsidRPr="005E395D" w:rsidRDefault="000B79BC" w:rsidP="005E395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B79BC" w:rsidRPr="005E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D"/>
    <w:rsid w:val="000B79BC"/>
    <w:rsid w:val="003A1929"/>
    <w:rsid w:val="005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F875-C1C0-4D95-9A7B-E824FFDC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RePack by Diakov</cp:lastModifiedBy>
  <cp:revision>3</cp:revision>
  <dcterms:created xsi:type="dcterms:W3CDTF">2020-12-20T18:58:00Z</dcterms:created>
  <dcterms:modified xsi:type="dcterms:W3CDTF">2020-12-26T05:44:00Z</dcterms:modified>
</cp:coreProperties>
</file>