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74" w:rsidRDefault="00F87974" w:rsidP="005E26A8">
      <w:pPr>
        <w:pStyle w:val="a3"/>
        <w:spacing w:before="0" w:beforeAutospacing="0" w:after="0" w:afterAutospacing="0" w:line="360" w:lineRule="auto"/>
        <w:rPr>
          <w:color w:val="000000"/>
          <w:sz w:val="28"/>
          <w:szCs w:val="28"/>
        </w:rPr>
      </w:pPr>
    </w:p>
    <w:p w:rsidR="006C2E00" w:rsidRPr="00C9159C" w:rsidRDefault="006C2E00" w:rsidP="006C2E00">
      <w:pPr>
        <w:pStyle w:val="a3"/>
        <w:spacing w:before="0" w:beforeAutospacing="0" w:after="0" w:afterAutospacing="0" w:line="360" w:lineRule="auto"/>
        <w:jc w:val="both"/>
        <w:rPr>
          <w:b/>
          <w:color w:val="000000"/>
          <w:sz w:val="28"/>
          <w:szCs w:val="28"/>
        </w:rPr>
      </w:pPr>
      <w:r w:rsidRPr="00C9159C">
        <w:rPr>
          <w:b/>
          <w:color w:val="000000"/>
          <w:sz w:val="28"/>
          <w:szCs w:val="28"/>
        </w:rPr>
        <w:t>Дата:0</w:t>
      </w:r>
      <w:r>
        <w:rPr>
          <w:b/>
          <w:color w:val="000000"/>
          <w:sz w:val="28"/>
          <w:szCs w:val="28"/>
        </w:rPr>
        <w:t>9</w:t>
      </w:r>
      <w:r w:rsidRPr="00C9159C">
        <w:rPr>
          <w:b/>
          <w:color w:val="000000"/>
          <w:sz w:val="28"/>
          <w:szCs w:val="28"/>
        </w:rPr>
        <w:t>.12.2020г.</w:t>
      </w:r>
    </w:p>
    <w:p w:rsidR="006C2E00" w:rsidRPr="00C9159C" w:rsidRDefault="006C2E00" w:rsidP="006C2E00">
      <w:pPr>
        <w:pStyle w:val="a3"/>
        <w:spacing w:before="0" w:beforeAutospacing="0" w:after="0" w:afterAutospacing="0" w:line="360" w:lineRule="auto"/>
        <w:jc w:val="both"/>
        <w:rPr>
          <w:b/>
          <w:color w:val="000000"/>
          <w:sz w:val="28"/>
          <w:szCs w:val="28"/>
        </w:rPr>
      </w:pPr>
      <w:r w:rsidRPr="00C9159C">
        <w:rPr>
          <w:b/>
          <w:color w:val="000000"/>
          <w:sz w:val="28"/>
          <w:szCs w:val="28"/>
        </w:rPr>
        <w:t>Группа: 17-СЗС-1д</w:t>
      </w:r>
    </w:p>
    <w:p w:rsidR="006C2E00" w:rsidRPr="00C9159C" w:rsidRDefault="006C2E00" w:rsidP="006C2E00">
      <w:pPr>
        <w:pStyle w:val="a3"/>
        <w:spacing w:before="0" w:beforeAutospacing="0" w:after="0" w:afterAutospacing="0" w:line="360" w:lineRule="auto"/>
        <w:jc w:val="both"/>
        <w:rPr>
          <w:b/>
          <w:color w:val="000000"/>
          <w:sz w:val="28"/>
          <w:szCs w:val="28"/>
        </w:rPr>
      </w:pPr>
      <w:r w:rsidRPr="00C9159C">
        <w:rPr>
          <w:b/>
          <w:color w:val="000000"/>
          <w:sz w:val="28"/>
          <w:szCs w:val="28"/>
        </w:rPr>
        <w:t>Наименование дисциплины: Организация технологических процессов при строительстве, эксплуатации и реконструкции строительного производства.</w:t>
      </w:r>
    </w:p>
    <w:p w:rsidR="00F87974" w:rsidRPr="006C2E00" w:rsidRDefault="006C2E00" w:rsidP="006B4274">
      <w:pPr>
        <w:pStyle w:val="a3"/>
        <w:spacing w:before="0" w:beforeAutospacing="0" w:after="0" w:afterAutospacing="0" w:line="360" w:lineRule="auto"/>
        <w:jc w:val="both"/>
        <w:rPr>
          <w:b/>
          <w:color w:val="000000"/>
          <w:sz w:val="28"/>
          <w:szCs w:val="28"/>
        </w:rPr>
      </w:pPr>
      <w:r w:rsidRPr="00C9159C">
        <w:rPr>
          <w:b/>
          <w:color w:val="000000"/>
          <w:sz w:val="28"/>
          <w:szCs w:val="28"/>
        </w:rPr>
        <w:t xml:space="preserve">Тема: </w:t>
      </w:r>
      <w:r>
        <w:rPr>
          <w:b/>
          <w:color w:val="000000"/>
          <w:sz w:val="28"/>
          <w:szCs w:val="28"/>
        </w:rPr>
        <w:t>Машины и оборудования для свайных работ</w:t>
      </w:r>
    </w:p>
    <w:p w:rsidR="006B4274" w:rsidRDefault="006B4274" w:rsidP="00514796">
      <w:pPr>
        <w:pStyle w:val="a3"/>
        <w:spacing w:before="0" w:beforeAutospacing="0" w:after="0" w:afterAutospacing="0" w:line="360" w:lineRule="auto"/>
        <w:jc w:val="both"/>
        <w:rPr>
          <w:b/>
          <w:bCs/>
          <w:color w:val="000000" w:themeColor="text1"/>
          <w:sz w:val="28"/>
          <w:szCs w:val="28"/>
          <w:shd w:val="clear" w:color="auto" w:fill="FFFFFF"/>
        </w:rPr>
      </w:pPr>
    </w:p>
    <w:p w:rsidR="00F87974" w:rsidRPr="00514796" w:rsidRDefault="006B4274" w:rsidP="00514796">
      <w:pPr>
        <w:pStyle w:val="a3"/>
        <w:spacing w:before="0" w:beforeAutospacing="0" w:after="0" w:afterAutospacing="0" w:line="360" w:lineRule="auto"/>
        <w:jc w:val="both"/>
        <w:rPr>
          <w:color w:val="000000" w:themeColor="text1"/>
          <w:sz w:val="28"/>
          <w:szCs w:val="28"/>
        </w:rPr>
      </w:pPr>
      <w:r>
        <w:rPr>
          <w:b/>
          <w:bCs/>
          <w:color w:val="000000" w:themeColor="text1"/>
          <w:sz w:val="28"/>
          <w:szCs w:val="28"/>
          <w:shd w:val="clear" w:color="auto" w:fill="FFFFFF"/>
        </w:rPr>
        <w:t>Сваи</w:t>
      </w:r>
      <w:r w:rsidR="00514796" w:rsidRPr="00514796">
        <w:rPr>
          <w:color w:val="000000" w:themeColor="text1"/>
          <w:sz w:val="28"/>
          <w:szCs w:val="28"/>
          <w:shd w:val="clear" w:color="auto" w:fill="FFFFFF"/>
        </w:rPr>
        <w:t> — </w:t>
      </w:r>
      <w:hyperlink r:id="rId4" w:tooltip="Дерево" w:history="1">
        <w:r w:rsidR="00514796" w:rsidRPr="00514796">
          <w:rPr>
            <w:rStyle w:val="a4"/>
            <w:color w:val="000000" w:themeColor="text1"/>
            <w:sz w:val="28"/>
            <w:szCs w:val="28"/>
            <w:u w:val="none"/>
            <w:shd w:val="clear" w:color="auto" w:fill="FFFFFF"/>
          </w:rPr>
          <w:t>деревянные</w:t>
        </w:r>
      </w:hyperlink>
      <w:r w:rsidR="00514796" w:rsidRPr="00514796">
        <w:rPr>
          <w:color w:val="000000" w:themeColor="text1"/>
          <w:sz w:val="28"/>
          <w:szCs w:val="28"/>
          <w:shd w:val="clear" w:color="auto" w:fill="FFFFFF"/>
        </w:rPr>
        <w:t>, </w:t>
      </w:r>
      <w:hyperlink r:id="rId5" w:tooltip="Металлы" w:history="1">
        <w:r w:rsidR="00514796" w:rsidRPr="00514796">
          <w:rPr>
            <w:rStyle w:val="a4"/>
            <w:color w:val="000000" w:themeColor="text1"/>
            <w:sz w:val="28"/>
            <w:szCs w:val="28"/>
            <w:u w:val="none"/>
            <w:shd w:val="clear" w:color="auto" w:fill="FFFFFF"/>
          </w:rPr>
          <w:t>металлические</w:t>
        </w:r>
      </w:hyperlink>
      <w:r w:rsidR="00514796" w:rsidRPr="00514796">
        <w:rPr>
          <w:color w:val="000000" w:themeColor="text1"/>
          <w:sz w:val="28"/>
          <w:szCs w:val="28"/>
          <w:shd w:val="clear" w:color="auto" w:fill="FFFFFF"/>
        </w:rPr>
        <w:t>, </w:t>
      </w:r>
      <w:hyperlink r:id="rId6" w:tooltip="Бетон" w:history="1">
        <w:r w:rsidR="00514796" w:rsidRPr="00514796">
          <w:rPr>
            <w:rStyle w:val="a4"/>
            <w:color w:val="000000" w:themeColor="text1"/>
            <w:sz w:val="28"/>
            <w:szCs w:val="28"/>
            <w:u w:val="none"/>
            <w:shd w:val="clear" w:color="auto" w:fill="FFFFFF"/>
          </w:rPr>
          <w:t>бетонные</w:t>
        </w:r>
      </w:hyperlink>
      <w:r w:rsidR="00514796" w:rsidRPr="00514796">
        <w:rPr>
          <w:color w:val="000000" w:themeColor="text1"/>
          <w:sz w:val="28"/>
          <w:szCs w:val="28"/>
          <w:shd w:val="clear" w:color="auto" w:fill="FFFFFF"/>
        </w:rPr>
        <w:t> или </w:t>
      </w:r>
      <w:hyperlink r:id="rId7" w:tooltip="Железобетон" w:history="1">
        <w:r w:rsidR="00514796" w:rsidRPr="00514796">
          <w:rPr>
            <w:rStyle w:val="a4"/>
            <w:color w:val="000000" w:themeColor="text1"/>
            <w:sz w:val="28"/>
            <w:szCs w:val="28"/>
            <w:u w:val="none"/>
            <w:shd w:val="clear" w:color="auto" w:fill="FFFFFF"/>
          </w:rPr>
          <w:t>железобетонные</w:t>
        </w:r>
      </w:hyperlink>
      <w:r w:rsidR="00514796" w:rsidRPr="00514796">
        <w:rPr>
          <w:color w:val="000000" w:themeColor="text1"/>
          <w:sz w:val="28"/>
          <w:szCs w:val="28"/>
          <w:shd w:val="clear" w:color="auto" w:fill="FFFFFF"/>
        </w:rPr>
        <w:t> стержни цельные или полые внутри, которые заглубляются в вертикальном или наклонном положении в </w:t>
      </w:r>
      <w:hyperlink r:id="rId8" w:tooltip="Грунт" w:history="1">
        <w:r w:rsidR="00514796" w:rsidRPr="00514796">
          <w:rPr>
            <w:rStyle w:val="a4"/>
            <w:color w:val="000000" w:themeColor="text1"/>
            <w:sz w:val="28"/>
            <w:szCs w:val="28"/>
            <w:u w:val="none"/>
            <w:shd w:val="clear" w:color="auto" w:fill="FFFFFF"/>
          </w:rPr>
          <w:t>грунт</w:t>
        </w:r>
      </w:hyperlink>
      <w:r w:rsidR="00514796" w:rsidRPr="00514796">
        <w:rPr>
          <w:color w:val="000000" w:themeColor="text1"/>
          <w:sz w:val="28"/>
          <w:szCs w:val="28"/>
          <w:shd w:val="clear" w:color="auto" w:fill="FFFFFF"/>
        </w:rPr>
        <w:t>, либо выполняются в грунте у </w:t>
      </w:r>
      <w:hyperlink r:id="rId9" w:tooltip="Основание здания" w:history="1">
        <w:r w:rsidR="00514796" w:rsidRPr="00514796">
          <w:rPr>
            <w:rStyle w:val="a4"/>
            <w:color w:val="000000" w:themeColor="text1"/>
            <w:sz w:val="28"/>
            <w:szCs w:val="28"/>
            <w:u w:val="none"/>
            <w:shd w:val="clear" w:color="auto" w:fill="FFFFFF"/>
          </w:rPr>
          <w:t>оснований зданий</w:t>
        </w:r>
      </w:hyperlink>
      <w:r w:rsidR="00514796" w:rsidRPr="00514796">
        <w:rPr>
          <w:color w:val="000000" w:themeColor="text1"/>
          <w:sz w:val="28"/>
          <w:szCs w:val="28"/>
          <w:shd w:val="clear" w:color="auto" w:fill="FFFFFF"/>
        </w:rPr>
        <w:t> и сооружений с целью передачи выдёргивающей, придавливающей или срезающей нагрузки от надземной части на грунт.</w:t>
      </w:r>
    </w:p>
    <w:p w:rsidR="00A22EBF" w:rsidRPr="00A22EBF" w:rsidRDefault="00A22EBF" w:rsidP="006B4274">
      <w:pPr>
        <w:pStyle w:val="a3"/>
        <w:shd w:val="clear" w:color="auto" w:fill="FFFFFF"/>
        <w:spacing w:before="0" w:beforeAutospacing="0" w:after="0" w:afterAutospacing="0" w:line="360" w:lineRule="auto"/>
        <w:ind w:firstLine="567"/>
        <w:jc w:val="both"/>
        <w:rPr>
          <w:color w:val="000000"/>
          <w:sz w:val="28"/>
          <w:szCs w:val="28"/>
        </w:rPr>
      </w:pPr>
      <w:r w:rsidRPr="00A22EBF">
        <w:rPr>
          <w:color w:val="000000"/>
          <w:sz w:val="28"/>
          <w:szCs w:val="28"/>
        </w:rPr>
        <w:t>При возведении зданий и сооружений на грунтах, не обладающих достаточной несущей способностью, забива</w:t>
      </w:r>
      <w:r w:rsidR="00AD043D">
        <w:rPr>
          <w:color w:val="000000"/>
          <w:sz w:val="28"/>
          <w:szCs w:val="28"/>
        </w:rPr>
        <w:t>ют</w:t>
      </w:r>
      <w:r w:rsidRPr="00A22EBF">
        <w:rPr>
          <w:color w:val="000000"/>
          <w:sz w:val="28"/>
          <w:szCs w:val="28"/>
        </w:rPr>
        <w:t xml:space="preserve"> в грунт значительное число свай. Число забиваемых свай, сечение и глубина их погружения зависят от качества грунта и нагрузки от возводимого сооружения.</w:t>
      </w:r>
    </w:p>
    <w:p w:rsidR="00A22EBF" w:rsidRPr="00A22EBF" w:rsidRDefault="00A22EBF" w:rsidP="00A22EBF">
      <w:pPr>
        <w:pStyle w:val="a3"/>
        <w:shd w:val="clear" w:color="auto" w:fill="FFFFFF"/>
        <w:spacing w:before="0" w:beforeAutospacing="0" w:after="0" w:afterAutospacing="0" w:line="360" w:lineRule="auto"/>
        <w:jc w:val="both"/>
        <w:rPr>
          <w:color w:val="000000"/>
          <w:sz w:val="28"/>
          <w:szCs w:val="28"/>
        </w:rPr>
      </w:pPr>
      <w:r w:rsidRPr="00A22EBF">
        <w:rPr>
          <w:color w:val="000000"/>
          <w:sz w:val="28"/>
          <w:szCs w:val="28"/>
        </w:rPr>
        <w:t>Технологический цикл забивки (погружения) свай состоит из трех основных операций: захвата и установки сваи в проектное положение; погружения сваи в грунт до проектной отметки или «отказа», т. е. возникновения сопротивления большего, чем усилие погружения; перемещения сваебойной установки от забитой сваи к месту погружения следующей.</w:t>
      </w:r>
    </w:p>
    <w:p w:rsidR="006C2E00" w:rsidRDefault="00F87974" w:rsidP="00A22EBF">
      <w:pPr>
        <w:spacing w:after="0" w:line="360" w:lineRule="auto"/>
        <w:jc w:val="both"/>
        <w:rPr>
          <w:rFonts w:ascii="Times New Roman" w:hAnsi="Times New Roman" w:cs="Times New Roman"/>
          <w:color w:val="000000"/>
          <w:sz w:val="28"/>
          <w:szCs w:val="28"/>
        </w:rPr>
      </w:pPr>
      <w:r w:rsidRPr="00F87974">
        <w:rPr>
          <w:rFonts w:ascii="Times New Roman" w:hAnsi="Times New Roman" w:cs="Times New Roman"/>
          <w:color w:val="000000"/>
          <w:sz w:val="28"/>
          <w:szCs w:val="28"/>
        </w:rPr>
        <w:t xml:space="preserve">Железобетонные опорные стойки для фундаментов отличаются высокой прочностью, долговечностью и высокими техническими характеристиками (свая устойчива к кручению, изгибу), однако для устройства свайного поля требуется множество специальных механизмов, включая машины для доставки опор к месту монтажа. Процесс забивки происходит с помощью специальных свайных молотов, для передвижения которых к строительной площадке используются тяжелые машины и механизмы: гусеничный кран, тросовый и гидравлический экскаватор. Свайные опоры длиной до 10 метров </w:t>
      </w:r>
      <w:r w:rsidRPr="00F87974">
        <w:rPr>
          <w:rFonts w:ascii="Times New Roman" w:hAnsi="Times New Roman" w:cs="Times New Roman"/>
          <w:color w:val="000000"/>
          <w:sz w:val="28"/>
          <w:szCs w:val="28"/>
        </w:rPr>
        <w:lastRenderedPageBreak/>
        <w:t xml:space="preserve">забивают в грунт специальные машины — самоходные сваебойные установки, которые выполняют весь технологический цикл по подъему, установке, транспортировке опорных элементов к месту монтажа, непосредственной забивки опорных элементов в грунт. При погружении свай используется различное оборудование. </w:t>
      </w:r>
    </w:p>
    <w:p w:rsidR="006C2E00" w:rsidRDefault="00F87974" w:rsidP="006C2E00">
      <w:pPr>
        <w:spacing w:after="0" w:line="360" w:lineRule="auto"/>
        <w:ind w:firstLine="567"/>
        <w:jc w:val="both"/>
        <w:rPr>
          <w:rFonts w:ascii="Times New Roman" w:hAnsi="Times New Roman" w:cs="Times New Roman"/>
          <w:color w:val="000000"/>
          <w:sz w:val="28"/>
          <w:szCs w:val="28"/>
        </w:rPr>
      </w:pPr>
      <w:r w:rsidRPr="006C2E00">
        <w:rPr>
          <w:rFonts w:ascii="Times New Roman" w:hAnsi="Times New Roman" w:cs="Times New Roman"/>
          <w:b/>
          <w:color w:val="000000"/>
          <w:sz w:val="28"/>
          <w:szCs w:val="28"/>
        </w:rPr>
        <w:t>Копер</w:t>
      </w:r>
      <w:r w:rsidRPr="00F87974">
        <w:rPr>
          <w:rFonts w:ascii="Times New Roman" w:hAnsi="Times New Roman" w:cs="Times New Roman"/>
          <w:color w:val="000000"/>
          <w:sz w:val="28"/>
          <w:szCs w:val="28"/>
        </w:rPr>
        <w:t xml:space="preserve"> – принцип погружения в грунт при помощи свае</w:t>
      </w:r>
      <w:r w:rsidR="006C2E00">
        <w:rPr>
          <w:rFonts w:ascii="Times New Roman" w:hAnsi="Times New Roman" w:cs="Times New Roman"/>
          <w:color w:val="000000"/>
          <w:sz w:val="28"/>
          <w:szCs w:val="28"/>
        </w:rPr>
        <w:t xml:space="preserve"> </w:t>
      </w:r>
      <w:proofErr w:type="spellStart"/>
      <w:r w:rsidRPr="00F87974">
        <w:rPr>
          <w:rFonts w:ascii="Times New Roman" w:hAnsi="Times New Roman" w:cs="Times New Roman"/>
          <w:color w:val="000000"/>
          <w:sz w:val="28"/>
          <w:szCs w:val="28"/>
        </w:rPr>
        <w:t>забивателя</w:t>
      </w:r>
      <w:proofErr w:type="spellEnd"/>
      <w:r w:rsidRPr="00F87974">
        <w:rPr>
          <w:rFonts w:ascii="Times New Roman" w:hAnsi="Times New Roman" w:cs="Times New Roman"/>
          <w:color w:val="000000"/>
          <w:sz w:val="28"/>
          <w:szCs w:val="28"/>
        </w:rPr>
        <w:t xml:space="preserve"> состоит в нанесении серии ударов молотом по отдельной опоре, выставленной в определенном положении. Непосредственная забивка осуществляется при помощи молота, которые классифицируются по методу погружения: </w:t>
      </w:r>
      <w:r w:rsidRPr="006C2E00">
        <w:rPr>
          <w:rFonts w:ascii="Times New Roman" w:hAnsi="Times New Roman" w:cs="Times New Roman"/>
          <w:b/>
          <w:color w:val="000000"/>
          <w:sz w:val="28"/>
          <w:szCs w:val="28"/>
        </w:rPr>
        <w:t>Дизельный молот</w:t>
      </w:r>
      <w:r w:rsidRPr="00F87974">
        <w:rPr>
          <w:rFonts w:ascii="Times New Roman" w:hAnsi="Times New Roman" w:cs="Times New Roman"/>
          <w:color w:val="000000"/>
          <w:sz w:val="28"/>
          <w:szCs w:val="28"/>
        </w:rPr>
        <w:t xml:space="preserve"> – работа этого оборудования основана на сгорании дизельного топлива. Молот имеет ударную часть – специальный поршень с головкой, при подъеме которой в наивысшее положение, в цилиндр поступает топливная смесь. При падении молота в нижнее положение, в цилиндре происходит сгорание части топливной смеси. Энергия направляется к свае, в результате чего происходит поступательно</w:t>
      </w:r>
      <w:r w:rsidR="006C2E00">
        <w:rPr>
          <w:rFonts w:ascii="Times New Roman" w:hAnsi="Times New Roman" w:cs="Times New Roman"/>
          <w:color w:val="000000"/>
          <w:sz w:val="28"/>
          <w:szCs w:val="28"/>
        </w:rPr>
        <w:t>е забивание опоры в грунт.</w:t>
      </w:r>
      <w:r w:rsidRPr="00F87974">
        <w:rPr>
          <w:rFonts w:ascii="Times New Roman" w:hAnsi="Times New Roman" w:cs="Times New Roman"/>
          <w:color w:val="000000"/>
          <w:sz w:val="28"/>
          <w:szCs w:val="28"/>
        </w:rPr>
        <w:t xml:space="preserve"> </w:t>
      </w:r>
      <w:proofErr w:type="spellStart"/>
      <w:r w:rsidRPr="006C2E00">
        <w:rPr>
          <w:rFonts w:ascii="Times New Roman" w:hAnsi="Times New Roman" w:cs="Times New Roman"/>
          <w:b/>
          <w:color w:val="000000"/>
          <w:sz w:val="28"/>
          <w:szCs w:val="28"/>
        </w:rPr>
        <w:t>Гидромолот</w:t>
      </w:r>
      <w:proofErr w:type="spellEnd"/>
      <w:r w:rsidRPr="00F87974">
        <w:rPr>
          <w:rFonts w:ascii="Times New Roman" w:hAnsi="Times New Roman" w:cs="Times New Roman"/>
          <w:color w:val="000000"/>
          <w:sz w:val="28"/>
          <w:szCs w:val="28"/>
        </w:rPr>
        <w:t xml:space="preserve"> – это оборудование работает на гидравлическом приводе, который обеспечивает движение ударной части молота вверх и вниз. Использование оборудование с гидравлическим приводом позволяет следить за силой и частотой ударов, которые </w:t>
      </w:r>
      <w:proofErr w:type="spellStart"/>
      <w:r w:rsidRPr="00F87974">
        <w:rPr>
          <w:rFonts w:ascii="Times New Roman" w:hAnsi="Times New Roman" w:cs="Times New Roman"/>
          <w:color w:val="000000"/>
          <w:sz w:val="28"/>
          <w:szCs w:val="28"/>
        </w:rPr>
        <w:t>гидромолот</w:t>
      </w:r>
      <w:proofErr w:type="spellEnd"/>
      <w:r w:rsidRPr="00F87974">
        <w:rPr>
          <w:rFonts w:ascii="Times New Roman" w:hAnsi="Times New Roman" w:cs="Times New Roman"/>
          <w:color w:val="000000"/>
          <w:sz w:val="28"/>
          <w:szCs w:val="28"/>
        </w:rPr>
        <w:t xml:space="preserve"> наносит по отдельной опоре. Устройство свайного поля вблизи существующей жилой застройки целесообразно проводить с помощью гидравлического молота, это позволит выполнить работы в максимально щадящем режиме. По мере погружения свайных опор в грунт в результате ударов молота, часть грунта вытесняется на поверхность, остальной грунт уплотняется в стороны и вниз от свайного стержня. Зона уплотнения почвы вокруг отдельных опор распространится на расстояние, равное от 2 до 3 диаметров свайного стержня. К молоту подбирается подходящий наголовник, который служит для закрепления отдельных опор и предохранения верхней части свай от механических разрушений от контактных ударов молота. Наголовник имеет внутреннюю полость, которая должна идеально соответствовать размерам и конфигурации </w:t>
      </w:r>
      <w:r w:rsidRPr="00F87974">
        <w:rPr>
          <w:rFonts w:ascii="Times New Roman" w:hAnsi="Times New Roman" w:cs="Times New Roman"/>
          <w:color w:val="000000"/>
          <w:sz w:val="28"/>
          <w:szCs w:val="28"/>
        </w:rPr>
        <w:lastRenderedPageBreak/>
        <w:t xml:space="preserve">оголовка сваи. При работе машины по забивке свайных опор, наголовник помогает равномерно распределить удар по всей площади опорного элемента. </w:t>
      </w:r>
      <w:r w:rsidRPr="006C2E00">
        <w:rPr>
          <w:rFonts w:ascii="Times New Roman" w:hAnsi="Times New Roman" w:cs="Times New Roman"/>
          <w:b/>
          <w:color w:val="000000"/>
          <w:sz w:val="28"/>
          <w:szCs w:val="28"/>
        </w:rPr>
        <w:t>Вибропогружате</w:t>
      </w:r>
      <w:r w:rsidRPr="00F87974">
        <w:rPr>
          <w:rFonts w:ascii="Times New Roman" w:hAnsi="Times New Roman" w:cs="Times New Roman"/>
          <w:color w:val="000000"/>
          <w:sz w:val="28"/>
          <w:szCs w:val="28"/>
        </w:rPr>
        <w:t xml:space="preserve">ль – погружение в грунт отдельных свай происходит совсем по другой схеме, нежели при работе копра. Машины работают по принципу создания вибрирующего момента вдоль оси свайной опоры. На оголовке закрепляется специальное устройство, которое состоит из </w:t>
      </w:r>
      <w:proofErr w:type="spellStart"/>
      <w:r w:rsidRPr="00F87974">
        <w:rPr>
          <w:rFonts w:ascii="Times New Roman" w:hAnsi="Times New Roman" w:cs="Times New Roman"/>
          <w:color w:val="000000"/>
          <w:sz w:val="28"/>
          <w:szCs w:val="28"/>
        </w:rPr>
        <w:t>вращателя</w:t>
      </w:r>
      <w:proofErr w:type="spellEnd"/>
      <w:r w:rsidRPr="00F87974">
        <w:rPr>
          <w:rFonts w:ascii="Times New Roman" w:hAnsi="Times New Roman" w:cs="Times New Roman"/>
          <w:color w:val="000000"/>
          <w:sz w:val="28"/>
          <w:szCs w:val="28"/>
        </w:rPr>
        <w:t xml:space="preserve"> и </w:t>
      </w:r>
      <w:proofErr w:type="gramStart"/>
      <w:r w:rsidRPr="00F87974">
        <w:rPr>
          <w:rFonts w:ascii="Times New Roman" w:hAnsi="Times New Roman" w:cs="Times New Roman"/>
          <w:color w:val="000000"/>
          <w:sz w:val="28"/>
          <w:szCs w:val="28"/>
        </w:rPr>
        <w:t>при</w:t>
      </w:r>
      <w:r w:rsidR="00AD043D">
        <w:rPr>
          <w:rFonts w:ascii="Times New Roman" w:hAnsi="Times New Roman" w:cs="Times New Roman"/>
          <w:color w:val="000000"/>
          <w:sz w:val="28"/>
          <w:szCs w:val="28"/>
        </w:rPr>
        <w:t xml:space="preserve"> </w:t>
      </w:r>
      <w:r w:rsidRPr="00F87974">
        <w:rPr>
          <w:rFonts w:ascii="Times New Roman" w:hAnsi="Times New Roman" w:cs="Times New Roman"/>
          <w:color w:val="000000"/>
          <w:sz w:val="28"/>
          <w:szCs w:val="28"/>
        </w:rPr>
        <w:t>груза</w:t>
      </w:r>
      <w:proofErr w:type="gramEnd"/>
      <w:r w:rsidRPr="00F87974">
        <w:rPr>
          <w:rFonts w:ascii="Times New Roman" w:hAnsi="Times New Roman" w:cs="Times New Roman"/>
          <w:color w:val="000000"/>
          <w:sz w:val="28"/>
          <w:szCs w:val="28"/>
        </w:rPr>
        <w:t xml:space="preserve"> со смещенным центром тяжести. Питание машины осуществляется от электродвигателя или гидропривода. Машины для установки и погружения стержня сваи создают вибрацию, под действием этих сил складываются необходимые условия для погружения ствола в грунт. Работа вибропогружателя с наголовником приводит к суммированию вертикальных сил, которые воздействуя на свайную опору, помогают ее погружению в грунт, обеспечивая необратимые разрушения структуры грунтов. </w:t>
      </w:r>
    </w:p>
    <w:p w:rsidR="006C2E00" w:rsidRDefault="00F87974" w:rsidP="006C2E00">
      <w:pPr>
        <w:spacing w:after="0" w:line="360" w:lineRule="auto"/>
        <w:ind w:firstLine="567"/>
        <w:jc w:val="both"/>
        <w:rPr>
          <w:rFonts w:ascii="Times New Roman" w:hAnsi="Times New Roman" w:cs="Times New Roman"/>
          <w:color w:val="000000"/>
          <w:sz w:val="28"/>
          <w:szCs w:val="28"/>
        </w:rPr>
      </w:pPr>
      <w:r w:rsidRPr="006C2E00">
        <w:rPr>
          <w:rFonts w:ascii="Times New Roman" w:hAnsi="Times New Roman" w:cs="Times New Roman"/>
          <w:b/>
          <w:color w:val="000000"/>
          <w:sz w:val="28"/>
          <w:szCs w:val="28"/>
        </w:rPr>
        <w:t>Свае</w:t>
      </w:r>
      <w:r w:rsidR="006C2E00">
        <w:rPr>
          <w:rFonts w:ascii="Times New Roman" w:hAnsi="Times New Roman" w:cs="Times New Roman"/>
          <w:b/>
          <w:color w:val="000000"/>
          <w:sz w:val="28"/>
          <w:szCs w:val="28"/>
        </w:rPr>
        <w:t xml:space="preserve"> </w:t>
      </w:r>
      <w:r w:rsidRPr="006C2E00">
        <w:rPr>
          <w:rFonts w:ascii="Times New Roman" w:hAnsi="Times New Roman" w:cs="Times New Roman"/>
          <w:b/>
          <w:color w:val="000000"/>
          <w:sz w:val="28"/>
          <w:szCs w:val="28"/>
        </w:rPr>
        <w:t>вдавливающая установка</w:t>
      </w:r>
      <w:r w:rsidRPr="00F87974">
        <w:rPr>
          <w:rFonts w:ascii="Times New Roman" w:hAnsi="Times New Roman" w:cs="Times New Roman"/>
          <w:color w:val="000000"/>
          <w:sz w:val="28"/>
          <w:szCs w:val="28"/>
        </w:rPr>
        <w:t xml:space="preserve"> – машины работают по принципу плавного вдавливания железобетонных стержней свай в определенном месте в толщу почвы. При достижении плотных слоев грунта, может использоваться серия ударов по сваям, необходимых для погружения опор до проектных отметок.</w:t>
      </w:r>
    </w:p>
    <w:p w:rsidR="006B4274" w:rsidRDefault="006B4274"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w:t>
      </w:r>
    </w:p>
    <w:p w:rsidR="006B4274" w:rsidRDefault="006B4274"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D043D">
        <w:rPr>
          <w:rFonts w:ascii="Times New Roman" w:hAnsi="Times New Roman" w:cs="Times New Roman"/>
          <w:color w:val="000000"/>
          <w:sz w:val="28"/>
          <w:szCs w:val="28"/>
        </w:rPr>
        <w:t>Опишите принцип работы дизельного молота?</w:t>
      </w:r>
    </w:p>
    <w:p w:rsidR="00AD043D" w:rsidRDefault="00AD043D"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2.Дайте определение вибропогружателю и опишите принцип его работы?</w:t>
      </w:r>
    </w:p>
    <w:p w:rsidR="00AD043D" w:rsidRDefault="00AD043D" w:rsidP="006C2E0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3.Опишите принцип работы </w:t>
      </w:r>
      <w:proofErr w:type="spellStart"/>
      <w:r>
        <w:rPr>
          <w:rFonts w:ascii="Times New Roman" w:hAnsi="Times New Roman" w:cs="Times New Roman"/>
          <w:color w:val="000000"/>
          <w:sz w:val="28"/>
          <w:szCs w:val="28"/>
        </w:rPr>
        <w:t>гидромолота</w:t>
      </w:r>
      <w:proofErr w:type="spellEnd"/>
      <w:r>
        <w:rPr>
          <w:rFonts w:ascii="Times New Roman" w:hAnsi="Times New Roman" w:cs="Times New Roman"/>
          <w:color w:val="000000"/>
          <w:sz w:val="28"/>
          <w:szCs w:val="28"/>
        </w:rPr>
        <w:t>?</w:t>
      </w:r>
    </w:p>
    <w:p w:rsidR="005E26A8" w:rsidRDefault="00F87974" w:rsidP="00AD043D">
      <w:pPr>
        <w:pStyle w:val="a3"/>
        <w:spacing w:before="0" w:beforeAutospacing="0" w:after="0" w:afterAutospacing="0" w:line="360" w:lineRule="auto"/>
        <w:jc w:val="right"/>
        <w:rPr>
          <w:color w:val="000000"/>
          <w:sz w:val="28"/>
          <w:szCs w:val="28"/>
        </w:rPr>
      </w:pPr>
      <w:r w:rsidRPr="00F87974">
        <w:rPr>
          <w:color w:val="000000"/>
          <w:sz w:val="28"/>
          <w:szCs w:val="28"/>
        </w:rPr>
        <w:br/>
      </w:r>
      <w:r w:rsidRPr="00F87974">
        <w:rPr>
          <w:color w:val="000000"/>
          <w:sz w:val="28"/>
          <w:szCs w:val="28"/>
        </w:rPr>
        <w:br/>
      </w:r>
    </w:p>
    <w:p w:rsidR="005E26A8" w:rsidRDefault="005E26A8" w:rsidP="00AD043D">
      <w:pPr>
        <w:pStyle w:val="a3"/>
        <w:spacing w:before="0" w:beforeAutospacing="0" w:after="0" w:afterAutospacing="0" w:line="360" w:lineRule="auto"/>
        <w:jc w:val="right"/>
        <w:rPr>
          <w:color w:val="000000"/>
          <w:sz w:val="28"/>
          <w:szCs w:val="28"/>
        </w:rPr>
      </w:pPr>
    </w:p>
    <w:p w:rsidR="00AD043D" w:rsidRDefault="00AD043D" w:rsidP="00AD043D">
      <w:pPr>
        <w:pStyle w:val="a3"/>
        <w:spacing w:before="0" w:beforeAutospacing="0" w:after="0" w:afterAutospacing="0" w:line="360" w:lineRule="auto"/>
        <w:jc w:val="right"/>
        <w:rPr>
          <w:color w:val="000000"/>
          <w:sz w:val="28"/>
          <w:szCs w:val="28"/>
        </w:rPr>
      </w:pPr>
      <w:r>
        <w:rPr>
          <w:color w:val="000000"/>
          <w:sz w:val="28"/>
          <w:szCs w:val="28"/>
        </w:rPr>
        <w:t>Преподаватель ______________________</w:t>
      </w:r>
      <w:proofErr w:type="spellStart"/>
      <w:r>
        <w:rPr>
          <w:color w:val="000000"/>
          <w:sz w:val="28"/>
          <w:szCs w:val="28"/>
        </w:rPr>
        <w:t>Исмаилова</w:t>
      </w:r>
      <w:proofErr w:type="spellEnd"/>
      <w:r>
        <w:rPr>
          <w:color w:val="000000"/>
          <w:sz w:val="28"/>
          <w:szCs w:val="28"/>
        </w:rPr>
        <w:t xml:space="preserve"> Л.Р.</w:t>
      </w:r>
    </w:p>
    <w:p w:rsidR="00AE0CF3" w:rsidRDefault="00AE0CF3" w:rsidP="00AD043D">
      <w:pPr>
        <w:pStyle w:val="a3"/>
        <w:spacing w:before="0" w:beforeAutospacing="0" w:after="0" w:afterAutospacing="0" w:line="360" w:lineRule="auto"/>
        <w:jc w:val="right"/>
        <w:rPr>
          <w:color w:val="000000"/>
          <w:sz w:val="28"/>
          <w:szCs w:val="28"/>
        </w:rPr>
      </w:pPr>
    </w:p>
    <w:p w:rsidR="00AE0CF3" w:rsidRDefault="00AE0CF3" w:rsidP="00AD043D">
      <w:pPr>
        <w:pStyle w:val="a3"/>
        <w:spacing w:before="0" w:beforeAutospacing="0" w:after="0" w:afterAutospacing="0" w:line="360" w:lineRule="auto"/>
        <w:jc w:val="right"/>
        <w:rPr>
          <w:color w:val="000000"/>
          <w:sz w:val="28"/>
          <w:szCs w:val="28"/>
        </w:rPr>
      </w:pPr>
    </w:p>
    <w:p w:rsidR="00AE0CF3" w:rsidRDefault="00AE0CF3" w:rsidP="00AD043D">
      <w:pPr>
        <w:pStyle w:val="a3"/>
        <w:spacing w:before="0" w:beforeAutospacing="0" w:after="0" w:afterAutospacing="0" w:line="360" w:lineRule="auto"/>
        <w:jc w:val="right"/>
        <w:rPr>
          <w:color w:val="000000"/>
          <w:sz w:val="28"/>
          <w:szCs w:val="28"/>
        </w:rPr>
      </w:pPr>
    </w:p>
    <w:p w:rsidR="00AE0CF3" w:rsidRDefault="00AE0CF3" w:rsidP="00AD043D">
      <w:pPr>
        <w:pStyle w:val="a3"/>
        <w:spacing w:before="0" w:beforeAutospacing="0" w:after="0" w:afterAutospacing="0" w:line="360" w:lineRule="auto"/>
        <w:jc w:val="right"/>
        <w:rPr>
          <w:color w:val="000000"/>
          <w:sz w:val="28"/>
          <w:szCs w:val="28"/>
        </w:rPr>
      </w:pPr>
    </w:p>
    <w:p w:rsidR="00AE0CF3" w:rsidRDefault="00AE0CF3" w:rsidP="00AD043D">
      <w:pPr>
        <w:pStyle w:val="a3"/>
        <w:spacing w:before="0" w:beforeAutospacing="0" w:after="0" w:afterAutospacing="0" w:line="360" w:lineRule="auto"/>
        <w:jc w:val="right"/>
        <w:rPr>
          <w:color w:val="000000"/>
          <w:sz w:val="28"/>
          <w:szCs w:val="28"/>
        </w:rPr>
      </w:pPr>
    </w:p>
    <w:p w:rsidR="005E26A8" w:rsidRDefault="005E26A8" w:rsidP="00AD043D">
      <w:pPr>
        <w:pStyle w:val="a3"/>
        <w:spacing w:before="0" w:beforeAutospacing="0" w:after="0" w:afterAutospacing="0" w:line="360" w:lineRule="auto"/>
        <w:jc w:val="right"/>
        <w:rPr>
          <w:color w:val="000000"/>
          <w:sz w:val="28"/>
          <w:szCs w:val="28"/>
        </w:rPr>
      </w:pPr>
      <w:bookmarkStart w:id="0" w:name="_GoBack"/>
      <w:bookmarkEnd w:id="0"/>
    </w:p>
    <w:sectPr w:rsidR="005E2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9B"/>
    <w:rsid w:val="001055AA"/>
    <w:rsid w:val="00383FAB"/>
    <w:rsid w:val="00514796"/>
    <w:rsid w:val="005A0220"/>
    <w:rsid w:val="005C1B94"/>
    <w:rsid w:val="005E26A8"/>
    <w:rsid w:val="005F7F0F"/>
    <w:rsid w:val="006539E1"/>
    <w:rsid w:val="006A45E2"/>
    <w:rsid w:val="006B4274"/>
    <w:rsid w:val="006C2E00"/>
    <w:rsid w:val="00A22EBF"/>
    <w:rsid w:val="00AD043D"/>
    <w:rsid w:val="00AE0CF3"/>
    <w:rsid w:val="00C9159C"/>
    <w:rsid w:val="00E87E88"/>
    <w:rsid w:val="00E9009B"/>
    <w:rsid w:val="00EA0BC1"/>
    <w:rsid w:val="00F12B63"/>
    <w:rsid w:val="00F23566"/>
    <w:rsid w:val="00F8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5E66"/>
  <w15:chartTrackingRefBased/>
  <w15:docId w15:val="{4303C0D6-1A2E-4DD5-9161-45E85FAD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4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0303">
      <w:bodyDiv w:val="1"/>
      <w:marLeft w:val="0"/>
      <w:marRight w:val="0"/>
      <w:marTop w:val="0"/>
      <w:marBottom w:val="0"/>
      <w:divBdr>
        <w:top w:val="none" w:sz="0" w:space="0" w:color="auto"/>
        <w:left w:val="none" w:sz="0" w:space="0" w:color="auto"/>
        <w:bottom w:val="none" w:sz="0" w:space="0" w:color="auto"/>
        <w:right w:val="none" w:sz="0" w:space="0" w:color="auto"/>
      </w:divBdr>
    </w:div>
    <w:div w:id="442843793">
      <w:bodyDiv w:val="1"/>
      <w:marLeft w:val="0"/>
      <w:marRight w:val="0"/>
      <w:marTop w:val="0"/>
      <w:marBottom w:val="0"/>
      <w:divBdr>
        <w:top w:val="none" w:sz="0" w:space="0" w:color="auto"/>
        <w:left w:val="none" w:sz="0" w:space="0" w:color="auto"/>
        <w:bottom w:val="none" w:sz="0" w:space="0" w:color="auto"/>
        <w:right w:val="none" w:sz="0" w:space="0" w:color="auto"/>
      </w:divBdr>
    </w:div>
    <w:div w:id="509368807">
      <w:bodyDiv w:val="1"/>
      <w:marLeft w:val="0"/>
      <w:marRight w:val="0"/>
      <w:marTop w:val="0"/>
      <w:marBottom w:val="0"/>
      <w:divBdr>
        <w:top w:val="none" w:sz="0" w:space="0" w:color="auto"/>
        <w:left w:val="none" w:sz="0" w:space="0" w:color="auto"/>
        <w:bottom w:val="none" w:sz="0" w:space="0" w:color="auto"/>
        <w:right w:val="none" w:sz="0" w:space="0" w:color="auto"/>
      </w:divBdr>
    </w:div>
    <w:div w:id="1060708671">
      <w:bodyDiv w:val="1"/>
      <w:marLeft w:val="0"/>
      <w:marRight w:val="0"/>
      <w:marTop w:val="0"/>
      <w:marBottom w:val="0"/>
      <w:divBdr>
        <w:top w:val="none" w:sz="0" w:space="0" w:color="auto"/>
        <w:left w:val="none" w:sz="0" w:space="0" w:color="auto"/>
        <w:bottom w:val="none" w:sz="0" w:space="0" w:color="auto"/>
        <w:right w:val="none" w:sz="0" w:space="0" w:color="auto"/>
      </w:divBdr>
    </w:div>
    <w:div w:id="1989048424">
      <w:bodyDiv w:val="1"/>
      <w:marLeft w:val="0"/>
      <w:marRight w:val="0"/>
      <w:marTop w:val="0"/>
      <w:marBottom w:val="0"/>
      <w:divBdr>
        <w:top w:val="none" w:sz="0" w:space="0" w:color="auto"/>
        <w:left w:val="none" w:sz="0" w:space="0" w:color="auto"/>
        <w:bottom w:val="none" w:sz="0" w:space="0" w:color="auto"/>
        <w:right w:val="none" w:sz="0" w:space="0" w:color="auto"/>
      </w:divBdr>
    </w:div>
    <w:div w:id="20554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1%83%D0%BD%D1%82" TargetMode="External"/><Relationship Id="rId3" Type="http://schemas.openxmlformats.org/officeDocument/2006/relationships/webSettings" Target="webSettings.xml"/><Relationship Id="rId7" Type="http://schemas.openxmlformats.org/officeDocument/2006/relationships/hyperlink" Target="https://ru.wikipedia.org/wiki/%D0%96%D0%B5%D0%BB%D0%B5%D0%B7%D0%BE%D0%B1%D0%B5%D1%82%D0%BE%D0%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1%D0%B5%D1%82%D0%BE%D0%BD" TargetMode="External"/><Relationship Id="rId11" Type="http://schemas.openxmlformats.org/officeDocument/2006/relationships/theme" Target="theme/theme1.xml"/><Relationship Id="rId5" Type="http://schemas.openxmlformats.org/officeDocument/2006/relationships/hyperlink" Target="https://ru.wikipedia.org/wiki/%D0%9C%D0%B5%D1%82%D0%B0%D0%BB%D0%BB%D1%8B" TargetMode="External"/><Relationship Id="rId10" Type="http://schemas.openxmlformats.org/officeDocument/2006/relationships/fontTable" Target="fontTable.xml"/><Relationship Id="rId4" Type="http://schemas.openxmlformats.org/officeDocument/2006/relationships/hyperlink" Target="https://ru.wikipedia.org/wiki/%D0%94%D0%B5%D1%80%D0%B5%D0%B2%D0%BE" TargetMode="External"/><Relationship Id="rId9" Type="http://schemas.openxmlformats.org/officeDocument/2006/relationships/hyperlink" Target="https://ru.wikipedia.org/wiki/%D0%9E%D1%81%D0%BD%D0%BE%D0%B2%D0%B0%D0%BD%D0%B8%D0%B5_%D0%B7%D0%B4%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cp:revision>
  <dcterms:created xsi:type="dcterms:W3CDTF">2020-12-06T11:37:00Z</dcterms:created>
  <dcterms:modified xsi:type="dcterms:W3CDTF">2020-12-08T05:58:00Z</dcterms:modified>
</cp:coreProperties>
</file>