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301" w:rsidRDefault="00BE1301" w:rsidP="00BE1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 09.12.20</w:t>
      </w:r>
    </w:p>
    <w:p w:rsidR="00BE1301" w:rsidRDefault="00BE1301" w:rsidP="00BE13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Группа: 18-ПСО-1д</w:t>
      </w:r>
    </w:p>
    <w:p w:rsidR="00BE1301" w:rsidRDefault="00BE1301" w:rsidP="00BE1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Дисциплина: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Гражданский процесс</w:t>
      </w:r>
    </w:p>
    <w:p w:rsidR="00223F52" w:rsidRDefault="00BE1301">
      <w:pPr>
        <w:rPr>
          <w:rFonts w:ascii="Times New Roman" w:hAnsi="Times New Roman" w:cs="Times New Roman"/>
          <w:bCs/>
          <w:sz w:val="24"/>
          <w:szCs w:val="24"/>
        </w:rPr>
      </w:pPr>
      <w:r>
        <w:t>Тема:</w:t>
      </w:r>
      <w:r w:rsidRPr="00BE130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Кассационное производство в гражданском судопроизводстве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 xml:space="preserve">Кассационное производство в гражданском процессе представляет собой гражданское судопроизводство по проверке </w:t>
      </w:r>
      <w:bookmarkStart w:id="0" w:name="_GoBack"/>
      <w:bookmarkEnd w:id="0"/>
      <w:r>
        <w:t>законности и обоснованности,</w:t>
      </w:r>
      <w:r>
        <w:t xml:space="preserve"> вступивших в законную силу судебных постановлений, за исключением судебных постановлений Верховного Суда Российской Федерации.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>Право кассационного обжалования принадлежит: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>- лицам, участвующим в деле, и другим лицам, если их права и законные интересы нарушены судебными постановлениями,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>- Генеральному прокурору, его заместителям, прокурору республики, края, области, города федерального значения, автономной области, автономного округа, военного округа (флота).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>В кассационном порядке могут быть обжалованы (ст. 377 ГПК):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 xml:space="preserve">1) </w:t>
      </w:r>
      <w:r>
        <w:rPr>
          <w:rStyle w:val="a4"/>
        </w:rPr>
        <w:t>апелляционные определения</w:t>
      </w:r>
      <w:r>
        <w:t xml:space="preserve"> верховных судов республик, краевых, областных судов, судов городов федерального значения, суда автономной области, судов автономных округов; апелляционные определения районных судов; вступившие в законную силу </w:t>
      </w:r>
      <w:r>
        <w:rPr>
          <w:rStyle w:val="a4"/>
        </w:rPr>
        <w:t>судебные приказы</w:t>
      </w:r>
      <w:r>
        <w:t xml:space="preserve">, </w:t>
      </w:r>
      <w:r>
        <w:rPr>
          <w:rStyle w:val="a4"/>
        </w:rPr>
        <w:t>решения и определения</w:t>
      </w:r>
      <w:r>
        <w:t xml:space="preserve"> районных судов и мировых судей – соответственно в президиум верховного суда республики, краевого, областного суда, суда города федерального значения, суда автономной области, суда автономного округа;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 xml:space="preserve">2) </w:t>
      </w:r>
      <w:r>
        <w:rPr>
          <w:rStyle w:val="a4"/>
        </w:rPr>
        <w:t>апелляционные определения</w:t>
      </w:r>
      <w:r>
        <w:t xml:space="preserve"> окружных (флотских) военных судов; вступившие в законную силу решения и определения гарнизонных военных судов – в президиум окружного (флотского) военного суда;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 xml:space="preserve">3) </w:t>
      </w:r>
      <w:r>
        <w:rPr>
          <w:rStyle w:val="a4"/>
        </w:rPr>
        <w:t>постановления</w:t>
      </w:r>
      <w:r>
        <w:t xml:space="preserve"> президиумов верховных судов республик, краевых, областных судов, судов городов федерального значения, суда автономной области, судов автономных округов; </w:t>
      </w:r>
      <w:r>
        <w:rPr>
          <w:rStyle w:val="a4"/>
        </w:rPr>
        <w:t>апелляционные определения</w:t>
      </w:r>
      <w:r>
        <w:t xml:space="preserve"> верховных судов республик, краевых, областных судов, судов городов федерального значения, суда автономной области, судов автономных округов, а также вступившие в законную силу </w:t>
      </w:r>
      <w:r>
        <w:rPr>
          <w:rStyle w:val="a4"/>
        </w:rPr>
        <w:t>решения и определения</w:t>
      </w:r>
      <w:r>
        <w:t xml:space="preserve"> районных судов, принятые ими по первой инстанции, если указанные решения и определения были обжалованы в президиум соответственно верховного суда республики, краевого, областного суда, суда города федерального значения, суда автономной области, суда автономного округа, – в Судебную коллегию по административным делам Верховного Суда Российской Федерации, Судебную коллегию по гражданским делам Верховного Суда Российской Федерации;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 xml:space="preserve">4) </w:t>
      </w:r>
      <w:r>
        <w:rPr>
          <w:rStyle w:val="a4"/>
        </w:rPr>
        <w:t>постановления</w:t>
      </w:r>
      <w:r>
        <w:t xml:space="preserve"> президиумов окружных (флотских) военных судов; </w:t>
      </w:r>
      <w:r>
        <w:rPr>
          <w:rStyle w:val="a4"/>
        </w:rPr>
        <w:t>апелляционные определения</w:t>
      </w:r>
      <w:r>
        <w:t xml:space="preserve"> окружных (флотских) военных судов, а также вступившие в законную силу </w:t>
      </w:r>
      <w:r>
        <w:rPr>
          <w:rStyle w:val="a4"/>
        </w:rPr>
        <w:t>решения и определения</w:t>
      </w:r>
      <w:r>
        <w:t xml:space="preserve"> гарнизонных военных судов, если указанные судебные постановления были обжалованы в президиум окружного (флотского) военного суда, – в Военную коллегию Верховного Суда Российской Федерации.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>Кассационные жалоба, представление подаются непосредственно в суд кассационной инстанции.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</w:rPr>
        <w:t>Пределы рассмотрения дела в суде кассационной инстанции</w:t>
      </w:r>
      <w:r>
        <w:t>. При рассмотрении дела в кассационном порядке суд проверяет правильность применения и толкования норм материального права и норм процессуального права судами, рассматривавшими дело, в пределах доводов кассационных жалобы, представления. В интересах законности суд кассационной инстанции вправе выйти за пределы доводов кассационных жалобы, представления. При этом суд кассационной инстанции не вправе проверять законность судебных постановлений в той части, в которой они не обжалуются, а также законность судебных постановлений, которые не обжалуются (ст. 390 ГПК).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 xml:space="preserve">Суд кассационной инстанции не вправе устанавливать или считать доказанными обстоятельства, которые не были установлены либо были отвергнуты судом первой или </w:t>
      </w:r>
      <w:r>
        <w:lastRenderedPageBreak/>
        <w:t>апелляционной инстанции, предрешать вопросы о достоверности или недостоверности того или иного доказательства, преимуществе одних доказательств перед другими и определять, какое судебное постановление должно быть принято при новом рассмотрении дела.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>Указания вышестоящего суда о толковании закона являются обязательными для суда, вновь рассматривающего дело.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 xml:space="preserve"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</w:t>
      </w:r>
      <w:r>
        <w:t>без устранения,</w:t>
      </w:r>
      <w:r>
        <w:t xml:space="preserve"> которых невозможны восстановление и защита нарушенных прав, свобод и законных интересов, а также защита охраняемых законом публичных интересов.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  <w:r>
        <w:t>Кассационные жалоба, представление с делом рассматриваются судом кассационной инстанции в судебном заседании не более чем месяц, а в Верховном Суде Российской Федерации не более чем два месяца со дня вынесения судьей определения (ст. 386 ГПК).</w:t>
      </w:r>
    </w:p>
    <w:p w:rsidR="00BE1301" w:rsidRDefault="00BE1301" w:rsidP="00BE1301">
      <w:pPr>
        <w:pStyle w:val="a3"/>
        <w:spacing w:before="0" w:beforeAutospacing="0" w:after="0" w:afterAutospacing="0"/>
        <w:ind w:firstLine="709"/>
        <w:jc w:val="both"/>
      </w:pP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решения могут быть обжалованы в апелляционном производстве?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E1301" w:rsidRPr="00BE1301" w:rsidRDefault="00BE1301" w:rsidP="00BE1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мирового судьи;</w:t>
      </w:r>
    </w:p>
    <w:p w:rsidR="00BE1301" w:rsidRPr="00BE1301" w:rsidRDefault="00BE1301" w:rsidP="00BE1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районных судов;</w:t>
      </w:r>
    </w:p>
    <w:p w:rsidR="00BE1301" w:rsidRPr="00BE1301" w:rsidRDefault="00BE1301" w:rsidP="00BE1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верховных судов республик;</w:t>
      </w:r>
    </w:p>
    <w:p w:rsidR="00BE1301" w:rsidRPr="00BE1301" w:rsidRDefault="00BE1301" w:rsidP="00BE13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судебной коллегии по гражданским делам Верховного Суда РФ.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срок может быть подана апелляционная жалоба?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E1301" w:rsidRPr="00BE1301" w:rsidRDefault="00BE1301" w:rsidP="00BE1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пяти дней со дня принятия решения в окончательной форме;</w:t>
      </w:r>
    </w:p>
    <w:p w:rsidR="00BE1301" w:rsidRPr="00BE1301" w:rsidRDefault="00BE1301" w:rsidP="00BE1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десяти дней со дня принятия решения в окончательной форме;</w:t>
      </w:r>
    </w:p>
    <w:p w:rsidR="00BE1301" w:rsidRPr="00BE1301" w:rsidRDefault="00BE1301" w:rsidP="00BE1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двадцати дней со дня принятия решения в окончательной форме;</w:t>
      </w:r>
    </w:p>
    <w:p w:rsidR="00BE1301" w:rsidRPr="00BE1301" w:rsidRDefault="00BE1301" w:rsidP="00BE13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тридцати дней со дня принятия решения в окончательной форме.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 при несогласии с решением мирового судьи приносит на него: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E1301" w:rsidRPr="00BE1301" w:rsidRDefault="00BE1301" w:rsidP="00BE1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 жалобу;</w:t>
      </w:r>
    </w:p>
    <w:p w:rsidR="00BE1301" w:rsidRPr="00BE1301" w:rsidRDefault="00BE1301" w:rsidP="00BE1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частную жалобу;</w:t>
      </w:r>
    </w:p>
    <w:p w:rsidR="00BE1301" w:rsidRPr="00BE1301" w:rsidRDefault="00BE1301" w:rsidP="00BE1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апелляционное представление;</w:t>
      </w:r>
    </w:p>
    <w:p w:rsidR="00BE1301" w:rsidRPr="00BE1301" w:rsidRDefault="00BE1301" w:rsidP="00BE130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представление.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апелляционная жалоба возвращается лицу, подавшему жалобу?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E1301" w:rsidRPr="00BE1301" w:rsidRDefault="00BE1301" w:rsidP="00BE1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истечения срока на обжалование, если жалоба не содержит просьбы о восстановлении срока или в его восстановлении отказано;</w:t>
      </w:r>
    </w:p>
    <w:p w:rsidR="00BE1301" w:rsidRPr="00BE1301" w:rsidRDefault="00BE1301" w:rsidP="00BE1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жалобы требованиям установленным законодательством;</w:t>
      </w:r>
    </w:p>
    <w:p w:rsidR="00BE1301" w:rsidRPr="00BE1301" w:rsidRDefault="00BE1301" w:rsidP="00BE1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неуплаты государственной пошлины;</w:t>
      </w:r>
    </w:p>
    <w:p w:rsidR="00BE1301" w:rsidRPr="00BE1301" w:rsidRDefault="00BE1301" w:rsidP="00BE130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протеста прокурором.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какого срока определение суда апелляционной инстанции, вынесенное по частной жалобе, представлению прокурора, вступает в законную силу?</w:t>
      </w:r>
    </w:p>
    <w:p w:rsidR="00BE1301" w:rsidRPr="00BE1301" w:rsidRDefault="00BE1301" w:rsidP="00BE13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BE1301" w:rsidRPr="00BE1301" w:rsidRDefault="00BE1301" w:rsidP="00BE1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его вынесения;</w:t>
      </w:r>
    </w:p>
    <w:p w:rsidR="00BE1301" w:rsidRPr="00BE1301" w:rsidRDefault="00BE1301" w:rsidP="00BE1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пяти дней;</w:t>
      </w:r>
    </w:p>
    <w:p w:rsidR="00BE1301" w:rsidRPr="00BE1301" w:rsidRDefault="00BE1301" w:rsidP="00BE1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десяти дней;</w:t>
      </w:r>
    </w:p>
    <w:p w:rsidR="00BE1301" w:rsidRPr="00BE1301" w:rsidRDefault="00BE1301" w:rsidP="00BE130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месяца.</w:t>
      </w:r>
    </w:p>
    <w:p w:rsidR="00BE1301" w:rsidRDefault="00BE1301" w:rsidP="00BE1301">
      <w:pPr>
        <w:pStyle w:val="a3"/>
        <w:spacing w:before="0" w:beforeAutospacing="0" w:after="0" w:afterAutospacing="0"/>
        <w:jc w:val="both"/>
      </w:pPr>
    </w:p>
    <w:p w:rsidR="00BE1301" w:rsidRDefault="00BE1301" w:rsidP="00BE13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proofErr w:type="spellEnd"/>
    </w:p>
    <w:p w:rsidR="00BE1301" w:rsidRDefault="00BE1301" w:rsidP="00BE1301">
      <w:pPr>
        <w:spacing w:after="0"/>
        <w:ind w:firstLine="709"/>
        <w:jc w:val="both"/>
      </w:pPr>
    </w:p>
    <w:sectPr w:rsidR="00BE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1426E"/>
    <w:multiLevelType w:val="multilevel"/>
    <w:tmpl w:val="76FC0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0B3182"/>
    <w:multiLevelType w:val="multilevel"/>
    <w:tmpl w:val="EF3E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A7FAD"/>
    <w:multiLevelType w:val="multilevel"/>
    <w:tmpl w:val="A3D0E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64107"/>
    <w:multiLevelType w:val="multilevel"/>
    <w:tmpl w:val="E0A26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C50066"/>
    <w:multiLevelType w:val="multilevel"/>
    <w:tmpl w:val="C8DA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01"/>
    <w:rsid w:val="00223F52"/>
    <w:rsid w:val="00B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2E65"/>
  <w15:chartTrackingRefBased/>
  <w15:docId w15:val="{B16EA557-9DDE-470E-9E79-00B4359A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8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1</cp:revision>
  <dcterms:created xsi:type="dcterms:W3CDTF">2020-12-07T19:33:00Z</dcterms:created>
  <dcterms:modified xsi:type="dcterms:W3CDTF">2020-12-07T19:41:00Z</dcterms:modified>
</cp:coreProperties>
</file>