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E7" w:rsidRPr="005D6B12" w:rsidRDefault="00E65FE7" w:rsidP="002F16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6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Дата:    </w:t>
      </w:r>
      <w:r w:rsidRPr="005D6B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28.12.2020</w:t>
      </w:r>
    </w:p>
    <w:p w:rsidR="00E65FE7" w:rsidRPr="005D6B12" w:rsidRDefault="00E65FE7" w:rsidP="002F16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6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Группа:  </w:t>
      </w:r>
      <w:r w:rsidRPr="005D6B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20-ПСО-2д</w:t>
      </w:r>
    </w:p>
    <w:p w:rsidR="00E65FE7" w:rsidRPr="00BC6CA3" w:rsidRDefault="00E65FE7" w:rsidP="002F16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5D6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Наименование дисциплины: </w:t>
      </w:r>
      <w:r w:rsidRPr="00BC6CA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ОБЩЕСТВОЗНАНИЕ </w:t>
      </w:r>
    </w:p>
    <w:p w:rsidR="00E65FE7" w:rsidRPr="005D6B12" w:rsidRDefault="00E65FE7" w:rsidP="002F165C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A9B" w:rsidRPr="005D6B12" w:rsidRDefault="00E65FE7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D6B12">
        <w:rPr>
          <w:rFonts w:ascii="Times New Roman" w:hAnsi="Times New Roman" w:cs="Times New Roman"/>
          <w:color w:val="C00000"/>
          <w:sz w:val="28"/>
          <w:szCs w:val="28"/>
        </w:rPr>
        <w:t>«БЕДНОСТЬ И НЕРАВЕНСТВО»</w:t>
      </w:r>
      <w:r w:rsidRPr="005D6B12">
        <w:rPr>
          <w:rFonts w:ascii="Times New Roman" w:hAnsi="Times New Roman" w:cs="Times New Roman"/>
          <w:sz w:val="28"/>
          <w:szCs w:val="28"/>
        </w:rPr>
        <w:t>.</w:t>
      </w:r>
    </w:p>
    <w:p w:rsidR="00E65FE7" w:rsidRDefault="004E7005" w:rsidP="00BC6C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Бедность и неравенство.</w:t>
      </w:r>
    </w:p>
    <w:p w:rsidR="004E7005" w:rsidRPr="005D6B12" w:rsidRDefault="004E7005" w:rsidP="00BC6CA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Причины богатства и пути ег</w:t>
      </w:r>
      <w:r>
        <w:rPr>
          <w:rFonts w:ascii="Times New Roman" w:hAnsi="Times New Roman" w:cs="Times New Roman"/>
          <w:sz w:val="28"/>
          <w:szCs w:val="28"/>
        </w:rPr>
        <w:t>о достижения</w:t>
      </w:r>
    </w:p>
    <w:p w:rsidR="004E7005" w:rsidRDefault="004E700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5D6B12" w:rsidRDefault="004E700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65C" w:rsidRPr="005D6B12">
        <w:rPr>
          <w:rFonts w:ascii="Times New Roman" w:hAnsi="Times New Roman" w:cs="Times New Roman"/>
          <w:sz w:val="28"/>
          <w:szCs w:val="28"/>
        </w:rPr>
        <w:t xml:space="preserve">С социальной стратификацией тесно связаны понятие неравенство, а также противостоящие другу богатство и бедность. Социальное неравенство – складывающаяся в обществе система отношений, которая характеризует неравномерное распределение дефицитных ресурсов общества (денег, власти, образования и престижа) между различными стратами или слоями, населения. </w:t>
      </w:r>
    </w:p>
    <w:p w:rsidR="002F165C" w:rsidRPr="005D6B12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Основные измерители неравенства – </w:t>
      </w:r>
      <w:r w:rsidRPr="00BC6CA3">
        <w:rPr>
          <w:rFonts w:ascii="Times New Roman" w:hAnsi="Times New Roman" w:cs="Times New Roman"/>
          <w:b/>
          <w:sz w:val="28"/>
          <w:szCs w:val="28"/>
        </w:rPr>
        <w:t>ликвидные ценности</w:t>
      </w:r>
      <w:r w:rsidRPr="005D6B12">
        <w:rPr>
          <w:rFonts w:ascii="Times New Roman" w:hAnsi="Times New Roman" w:cs="Times New Roman"/>
          <w:sz w:val="28"/>
          <w:szCs w:val="28"/>
        </w:rPr>
        <w:t>. Эту функцию обычно выполняют деньги (в примитивных обществах неравенство выражалось в количестве мелкого и крупного рогатого скота и т. д. ). Различные уровни социального развития являются базой для социального неравенства, возникновения богатых и бедных, расслоения общества, его стратификации (страта слой, включающий в себя людей, имеющих одинаковые доходы, власть, образование, престиж).</w:t>
      </w:r>
    </w:p>
    <w:p w:rsidR="002F165C" w:rsidRPr="005D6B12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CA3">
        <w:rPr>
          <w:rFonts w:ascii="Times New Roman" w:hAnsi="Times New Roman" w:cs="Times New Roman"/>
          <w:b/>
          <w:sz w:val="28"/>
          <w:szCs w:val="28"/>
        </w:rPr>
        <w:t>Порог бедности</w:t>
      </w:r>
      <w:r w:rsidRPr="005D6B12">
        <w:rPr>
          <w:rFonts w:ascii="Times New Roman" w:hAnsi="Times New Roman" w:cs="Times New Roman"/>
          <w:sz w:val="28"/>
          <w:szCs w:val="28"/>
        </w:rPr>
        <w:t xml:space="preserve"> – это сумма денег (рубли или доллары), официально установленная в качестве минимального дохода, которого индивиду или семье хватает лишь на приобретение продуктов питания, одежды и оплату за жильё. В России он получил дополнительное название – </w:t>
      </w:r>
      <w:r w:rsidRPr="00BC6CA3">
        <w:rPr>
          <w:rFonts w:ascii="Times New Roman" w:hAnsi="Times New Roman" w:cs="Times New Roman"/>
          <w:b/>
          <w:sz w:val="28"/>
          <w:szCs w:val="28"/>
        </w:rPr>
        <w:t>прожиточный минимум.</w:t>
      </w:r>
      <w:r w:rsidRPr="005D6B12">
        <w:rPr>
          <w:rFonts w:ascii="Times New Roman" w:hAnsi="Times New Roman" w:cs="Times New Roman"/>
          <w:sz w:val="28"/>
          <w:szCs w:val="28"/>
        </w:rPr>
        <w:t xml:space="preserve"> При определении порога бедности следует учитывать региональные осо</w:t>
      </w:r>
      <w:r w:rsidR="009A5838">
        <w:rPr>
          <w:rFonts w:ascii="Times New Roman" w:hAnsi="Times New Roman" w:cs="Times New Roman"/>
          <w:sz w:val="28"/>
          <w:szCs w:val="28"/>
        </w:rPr>
        <w:t>бенности России</w:t>
      </w:r>
      <w:r w:rsidRPr="005D6B12">
        <w:rPr>
          <w:rFonts w:ascii="Times New Roman" w:hAnsi="Times New Roman" w:cs="Times New Roman"/>
          <w:sz w:val="28"/>
          <w:szCs w:val="28"/>
        </w:rPr>
        <w:t>. Это приобретает не только социально экономический, но и политический аспект. Каждый регион (субъект федерации) имеет свой прожиточный минимум и, соответственно, свою границу бедности, долю малообеспеченных групп населения.</w:t>
      </w:r>
    </w:p>
    <w:p w:rsidR="00BC6CA3" w:rsidRDefault="005D6B12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="002F165C" w:rsidRPr="005D6B12">
        <w:rPr>
          <w:rFonts w:ascii="Times New Roman" w:hAnsi="Times New Roman" w:cs="Times New Roman"/>
          <w:sz w:val="28"/>
          <w:szCs w:val="28"/>
        </w:rPr>
        <w:t xml:space="preserve"> выявили следующие тенденции: </w:t>
      </w:r>
    </w:p>
    <w:p w:rsidR="00BC6CA3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- Чем богаче человек, тем выше его притязания. У богатых амбиции и претензии неизбежно растут. </w:t>
      </w:r>
    </w:p>
    <w:p w:rsidR="009A5838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>- Чем моложе возраст, тем больше требуется денег для того, чтобы жить нормально. У 18 – 25 -летних уровень приличествующей жизни (по их собственным представлениям) в 1, 5 раза выше, чем у 60 – 70 -летних. У жителей крупных городов уровень притязаний в 3 раза выше, чем у жителей сельской местности. Это во многом обусловлено влиянием т. н. демонстративного потребления, связанного с характером господствующих субкультур (например, посещения театров, спортзалов, кафе и т. д. ).</w:t>
      </w:r>
    </w:p>
    <w:p w:rsidR="009A5838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 Бедность, безработица, экономическая и социальная нестабильность в обществе способствуют возникновению </w:t>
      </w:r>
      <w:r w:rsidR="009A5838">
        <w:rPr>
          <w:rFonts w:ascii="Times New Roman" w:hAnsi="Times New Roman" w:cs="Times New Roman"/>
          <w:sz w:val="28"/>
          <w:szCs w:val="28"/>
        </w:rPr>
        <w:t>«</w:t>
      </w:r>
      <w:r w:rsidRPr="005D6B12">
        <w:rPr>
          <w:rFonts w:ascii="Times New Roman" w:hAnsi="Times New Roman" w:cs="Times New Roman"/>
          <w:sz w:val="28"/>
          <w:szCs w:val="28"/>
        </w:rPr>
        <w:t>социального дна</w:t>
      </w:r>
      <w:r w:rsidR="009A5838">
        <w:rPr>
          <w:rFonts w:ascii="Times New Roman" w:hAnsi="Times New Roman" w:cs="Times New Roman"/>
          <w:sz w:val="28"/>
          <w:szCs w:val="28"/>
        </w:rPr>
        <w:t>»</w:t>
      </w:r>
      <w:r w:rsidRPr="005D6B12">
        <w:rPr>
          <w:rFonts w:ascii="Times New Roman" w:hAnsi="Times New Roman" w:cs="Times New Roman"/>
          <w:sz w:val="28"/>
          <w:szCs w:val="28"/>
        </w:rPr>
        <w:t>. Специальное исследование этой пр</w:t>
      </w:r>
      <w:r w:rsidR="009A5838">
        <w:rPr>
          <w:rFonts w:ascii="Times New Roman" w:hAnsi="Times New Roman" w:cs="Times New Roman"/>
          <w:sz w:val="28"/>
          <w:szCs w:val="28"/>
        </w:rPr>
        <w:t>облемы позволяет выделить три</w:t>
      </w:r>
      <w:r w:rsidRPr="005D6B12">
        <w:rPr>
          <w:rFonts w:ascii="Times New Roman" w:hAnsi="Times New Roman" w:cs="Times New Roman"/>
          <w:sz w:val="28"/>
          <w:szCs w:val="28"/>
        </w:rPr>
        <w:t xml:space="preserve"> группы людей, составляющих </w:t>
      </w:r>
      <w:r w:rsidR="009A5838">
        <w:rPr>
          <w:rFonts w:ascii="Times New Roman" w:hAnsi="Times New Roman" w:cs="Times New Roman"/>
          <w:sz w:val="28"/>
          <w:szCs w:val="28"/>
        </w:rPr>
        <w:t>«социальное дно»</w:t>
      </w:r>
      <w:r w:rsidRPr="005D6B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838" w:rsidRDefault="002F165C" w:rsidP="00BC6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нищие, открыто просящие подаяние; </w:t>
      </w:r>
    </w:p>
    <w:p w:rsidR="009A5838" w:rsidRDefault="009A5838" w:rsidP="00BC6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«бомжи»</w:t>
      </w:r>
      <w:r w:rsidR="002F165C" w:rsidRPr="005D6B12">
        <w:rPr>
          <w:rFonts w:ascii="Times New Roman" w:hAnsi="Times New Roman" w:cs="Times New Roman"/>
          <w:sz w:val="28"/>
          <w:szCs w:val="28"/>
        </w:rPr>
        <w:t>, лишившиеся своего жилья, как известно, прежде всего</w:t>
      </w:r>
    </w:p>
    <w:p w:rsidR="009A5838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вследствие возникновения рынка жилья; </w:t>
      </w:r>
    </w:p>
    <w:p w:rsidR="009A5838" w:rsidRDefault="002F165C" w:rsidP="00BC6C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>беспризорные дети, которые потеряли родителей либо убежали и</w:t>
      </w:r>
      <w:r w:rsidR="009A5838">
        <w:rPr>
          <w:rFonts w:ascii="Times New Roman" w:hAnsi="Times New Roman" w:cs="Times New Roman"/>
          <w:sz w:val="28"/>
          <w:szCs w:val="28"/>
        </w:rPr>
        <w:t>з</w:t>
      </w:r>
    </w:p>
    <w:p w:rsidR="009A5838" w:rsidRDefault="009A5838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дома.</w:t>
      </w:r>
      <w:r w:rsidR="002F165C" w:rsidRPr="005D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5C" w:rsidRPr="005D6B12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Следствием неравенства может быть депривация (от англ. deprivation – потеря, лишение, отнятие). Под </w:t>
      </w:r>
      <w:r w:rsidRPr="00BC6CA3">
        <w:rPr>
          <w:rFonts w:ascii="Times New Roman" w:hAnsi="Times New Roman" w:cs="Times New Roman"/>
          <w:b/>
          <w:sz w:val="28"/>
          <w:szCs w:val="28"/>
        </w:rPr>
        <w:t>депривацией</w:t>
      </w:r>
      <w:r w:rsidRPr="005D6B12">
        <w:rPr>
          <w:rFonts w:ascii="Times New Roman" w:hAnsi="Times New Roman" w:cs="Times New Roman"/>
          <w:sz w:val="28"/>
          <w:szCs w:val="28"/>
        </w:rPr>
        <w:t xml:space="preserve"> следует понимать любое состояние, которое порождает или может пород</w:t>
      </w:r>
      <w:r w:rsidR="005D6B12">
        <w:rPr>
          <w:rFonts w:ascii="Times New Roman" w:hAnsi="Times New Roman" w:cs="Times New Roman"/>
          <w:sz w:val="28"/>
          <w:szCs w:val="28"/>
        </w:rPr>
        <w:t>ить у индивида или группы ощуще</w:t>
      </w:r>
      <w:r w:rsidRPr="005D6B12">
        <w:rPr>
          <w:rFonts w:ascii="Times New Roman" w:hAnsi="Times New Roman" w:cs="Times New Roman"/>
          <w:sz w:val="28"/>
          <w:szCs w:val="28"/>
        </w:rPr>
        <w:t>ние собственной обездоленности в сравнении с другими индивидами (или группами) или с определенным набором стандартов.</w:t>
      </w:r>
    </w:p>
    <w:p w:rsidR="002F165C" w:rsidRPr="002F165C" w:rsidRDefault="002F165C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65C">
        <w:rPr>
          <w:rFonts w:ascii="Times New Roman" w:hAnsi="Times New Roman" w:cs="Times New Roman"/>
          <w:sz w:val="28"/>
          <w:szCs w:val="28"/>
        </w:rPr>
        <w:t>Среди причин скатывания в бедность были названы такие индивидуальные особенности людей – алкоголизм, наркомания (32%), лень, неприспособленность к жизни (17%), нежелание менять привычный образ жизни (15%). Еще 8% населения посчитало, что их знакомым просто не повезло.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D15">
        <w:rPr>
          <w:rFonts w:ascii="Times New Roman" w:hAnsi="Times New Roman" w:cs="Times New Roman"/>
          <w:sz w:val="28"/>
          <w:szCs w:val="28"/>
        </w:rPr>
        <w:t xml:space="preserve">Так какие же </w:t>
      </w:r>
      <w:r w:rsidRPr="00085D15">
        <w:rPr>
          <w:rFonts w:ascii="Times New Roman" w:hAnsi="Times New Roman" w:cs="Times New Roman"/>
          <w:b/>
          <w:sz w:val="28"/>
          <w:szCs w:val="28"/>
          <w:u w:val="single"/>
        </w:rPr>
        <w:t>методы существуют в борьбе с бедностью</w:t>
      </w:r>
      <w:r w:rsidRPr="00085D15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lastRenderedPageBreak/>
        <w:t>В современном мире сложились следующие основные направления борьбы с бедностью: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- установление законом минимума заработной платы, как правило, освобожденной от налога;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- предоставление пособий малоимущим гражданам;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- перераспределение доходов государства в пользу малоимущих слоев государства;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- стимулирование производства и экономического роста.</w:t>
      </w:r>
    </w:p>
    <w:p w:rsidR="00085D15" w:rsidRPr="00085D15" w:rsidRDefault="00BC6CA3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CA3">
        <w:rPr>
          <w:rFonts w:ascii="Times New Roman" w:hAnsi="Times New Roman" w:cs="Times New Roman"/>
          <w:sz w:val="28"/>
          <w:szCs w:val="28"/>
        </w:rPr>
        <w:t>Б</w:t>
      </w:r>
      <w:r w:rsidR="00085D15" w:rsidRPr="00085D15">
        <w:rPr>
          <w:rFonts w:ascii="Times New Roman" w:hAnsi="Times New Roman" w:cs="Times New Roman"/>
          <w:sz w:val="28"/>
          <w:szCs w:val="28"/>
        </w:rPr>
        <w:t>едность – экономическое и социальное состояние людей, имеющих минимальное количество денег, образования, власти и престижа.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15" w:rsidRPr="00085D15" w:rsidRDefault="004E700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85D15" w:rsidRPr="00085D15">
        <w:rPr>
          <w:rFonts w:ascii="Times New Roman" w:hAnsi="Times New Roman" w:cs="Times New Roman"/>
          <w:sz w:val="28"/>
          <w:szCs w:val="28"/>
        </w:rPr>
        <w:t>Неоспоримый факт, что люди чаще становятся богатыми, чем рождаются! А что же прикажете делать, если не посчастливилось появиться на свет потомком Рокфеллера? В чем же причины богатства? Интересно узнать, какими же качествами нужно обладать, и как мыслить, чтобы стать богатым?</w:t>
      </w:r>
    </w:p>
    <w:p w:rsidR="00085D15" w:rsidRPr="00085D15" w:rsidRDefault="00085D1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Когда идет речь о человеке богатом, подразумевается </w:t>
      </w:r>
      <w:r w:rsidRPr="00F5757B">
        <w:rPr>
          <w:rFonts w:ascii="Times New Roman" w:hAnsi="Times New Roman" w:cs="Times New Roman"/>
          <w:b/>
          <w:sz w:val="28"/>
          <w:szCs w:val="28"/>
        </w:rPr>
        <w:t>человек, способный не только заработать, но и сохранить, а также и приумножить свой нажитый капитал – это одна из основополагающих причин богатства.</w:t>
      </w:r>
      <w:r w:rsidRPr="00085D15">
        <w:rPr>
          <w:rFonts w:ascii="Times New Roman" w:hAnsi="Times New Roman" w:cs="Times New Roman"/>
          <w:sz w:val="28"/>
          <w:szCs w:val="28"/>
        </w:rPr>
        <w:t xml:space="preserve">  Ведь нередки случаи, когда бедный человек, выиграв в лотерею, просто спускает весь свой выигрыш на бессмысленные роскошные покупки, подарки и путешествия, потому что не знает просто, что с такими деньгами можно еще сделать. А ведь этот капитал мог бы кормить его до старости! В результате, бедный снова становится таким же бедным, каким и был изначально. К огромному сожалению, финансовое образование не дают в школе, поэтому выход один – заниматься просвещением себя любимого в области технологий богатства и управления деньгами собственноручно.</w:t>
      </w:r>
    </w:p>
    <w:p w:rsidR="00085D15" w:rsidRPr="00085D15" w:rsidRDefault="00085D1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Наличие цели является </w:t>
      </w:r>
      <w:r w:rsidRPr="00F5757B">
        <w:rPr>
          <w:rFonts w:ascii="Times New Roman" w:hAnsi="Times New Roman" w:cs="Times New Roman"/>
          <w:b/>
          <w:sz w:val="28"/>
          <w:szCs w:val="28"/>
        </w:rPr>
        <w:t>еще одной из основополагающих причин богатства.</w:t>
      </w:r>
      <w:r w:rsidRPr="00085D15">
        <w:rPr>
          <w:rFonts w:ascii="Times New Roman" w:hAnsi="Times New Roman" w:cs="Times New Roman"/>
          <w:sz w:val="28"/>
          <w:szCs w:val="28"/>
        </w:rPr>
        <w:t xml:space="preserve"> При этом – деньги должны быть не целью, а средством для достижения этой цели. Мечта о деньгах в виде суммы на банковском счете </w:t>
      </w:r>
      <w:r w:rsidRPr="00085D15">
        <w:rPr>
          <w:rFonts w:ascii="Times New Roman" w:hAnsi="Times New Roman" w:cs="Times New Roman"/>
          <w:sz w:val="28"/>
          <w:szCs w:val="28"/>
        </w:rPr>
        <w:lastRenderedPageBreak/>
        <w:t>вряд ли будут заставлять Вас ежедневно вставать, и стараться что-то сделать. А вот конкретные, поставленные цели в виде осязаемых благ, таких, как новый автомобиль, квартира или долгожданное путешествие, вполне способны развести в Вашей душе такой огонь, который будет питать вас движущей энергией. Иначе говоря, нужно знать, ради чего Вы каждый день стараетесь.</w:t>
      </w:r>
    </w:p>
    <w:p w:rsidR="00085D15" w:rsidRPr="00085D15" w:rsidRDefault="00085D1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Каждый замечал такую особенность – день ото дня, богатый человек – становится все богаче, а бедный – все больше беднеет. Как же так, и почему так несправедливо?</w:t>
      </w:r>
    </w:p>
    <w:p w:rsidR="00085D15" w:rsidRPr="00085D15" w:rsidRDefault="00085D1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Нельзя не заметить, что преуспевающие бизнесмены, в основном – уверенные в себе люди. Таким образом, </w:t>
      </w:r>
      <w:r w:rsidRPr="00F5757B">
        <w:rPr>
          <w:rFonts w:ascii="Times New Roman" w:hAnsi="Times New Roman" w:cs="Times New Roman"/>
          <w:b/>
          <w:sz w:val="28"/>
          <w:szCs w:val="28"/>
        </w:rPr>
        <w:t>еще одна причина богатства – уверенность в себе и своих силах.</w:t>
      </w:r>
      <w:r w:rsidRPr="00085D15">
        <w:rPr>
          <w:rFonts w:ascii="Times New Roman" w:hAnsi="Times New Roman" w:cs="Times New Roman"/>
          <w:sz w:val="28"/>
          <w:szCs w:val="28"/>
        </w:rPr>
        <w:t xml:space="preserve"> В некотором смысле, сложно понять начинающего предпринимателя, который «на голом месте» просто так – уверен в себе. Конечно, никто не застрахован от неудач или трудностей. Но все же, для достижения успеха в выбранном деле стоит вооружиться спокойным осознанием, что все получится, и не сомневаться в этом ни минуты. Ведь даже если не получится, лучше попробовать, и потерпеть поражение, чем всю жизнь жалеть, что так и не предпринял попытки осуществить свою мечту. Все ставшие богатыми людьми когда-то были такими же начинающими, и если бы не имели решимость сделать первый шаг, так никогда бы и не обрели свое теперешнее благополучие.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Тайм-менеджмент – важная составляющая на пути к успеху, так же является одной из причин богатства. Обратите внимание на дисциплину и порядок в организации как рабочего, так и свободного времени богатого человека. Успешный человек потому все успевает, потому что не тратит времени зря, и все тщательно и заблаговременно планирует. Более того, извлекает выгоду для себя абсолютно из каждой минуты жизни, умеет провести даже, казалось бы, потерянные минуты ожидания с пользой для дела. Наконец, богатый </w:t>
      </w:r>
      <w:r w:rsidRPr="00085D15">
        <w:rPr>
          <w:rFonts w:ascii="Times New Roman" w:hAnsi="Times New Roman" w:cs="Times New Roman"/>
          <w:sz w:val="28"/>
          <w:szCs w:val="28"/>
        </w:rPr>
        <w:lastRenderedPageBreak/>
        <w:t>человек, как правило, пунктуален, что показывает уровень уважения не только к своему, но и к чужому времени.</w:t>
      </w:r>
    </w:p>
    <w:p w:rsidR="00085D15" w:rsidRPr="00BC6CA3" w:rsidRDefault="00085D15" w:rsidP="00BC6C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A3">
        <w:rPr>
          <w:rFonts w:ascii="Times New Roman" w:hAnsi="Times New Roman" w:cs="Times New Roman"/>
          <w:b/>
          <w:sz w:val="28"/>
          <w:szCs w:val="28"/>
        </w:rPr>
        <w:t>Богатство и бедность – имеют два противоположных полюса «нищета – роскошь».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15" w:rsidRPr="00085D15" w:rsidRDefault="00F5757B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СЛОВАРНАЯ  РАБОТА: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1. </w:t>
      </w:r>
      <w:r w:rsidRPr="00BC6CA3">
        <w:rPr>
          <w:rFonts w:ascii="Times New Roman" w:hAnsi="Times New Roman" w:cs="Times New Roman"/>
          <w:i/>
          <w:sz w:val="28"/>
          <w:szCs w:val="28"/>
        </w:rPr>
        <w:t xml:space="preserve">Нищета </w:t>
      </w:r>
      <w:r w:rsidRPr="00085D15">
        <w:rPr>
          <w:rFonts w:ascii="Times New Roman" w:hAnsi="Times New Roman" w:cs="Times New Roman"/>
          <w:sz w:val="28"/>
          <w:szCs w:val="28"/>
        </w:rPr>
        <w:t>– удовлетворяет только физические потребности.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2. </w:t>
      </w:r>
      <w:r w:rsidRPr="00BC6CA3">
        <w:rPr>
          <w:rFonts w:ascii="Times New Roman" w:hAnsi="Times New Roman" w:cs="Times New Roman"/>
          <w:i/>
          <w:sz w:val="28"/>
          <w:szCs w:val="28"/>
        </w:rPr>
        <w:t>Абсолютная бедность</w:t>
      </w:r>
      <w:r w:rsidRPr="00085D15">
        <w:rPr>
          <w:rFonts w:ascii="Times New Roman" w:hAnsi="Times New Roman" w:cs="Times New Roman"/>
          <w:sz w:val="28"/>
          <w:szCs w:val="28"/>
        </w:rPr>
        <w:t xml:space="preserve"> – доход не позволяет удовлетворить даже основные потребности в пище, еде, жилище, одежде. Относительная бедность – невозможность поддерживать уровень приличествующей жизни.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3.  </w:t>
      </w:r>
      <w:r w:rsidRPr="00BC6CA3">
        <w:rPr>
          <w:rFonts w:ascii="Times New Roman" w:hAnsi="Times New Roman" w:cs="Times New Roman"/>
          <w:i/>
          <w:sz w:val="28"/>
          <w:szCs w:val="28"/>
        </w:rPr>
        <w:t>Приличествующий уровень жизни</w:t>
      </w:r>
      <w:r w:rsidRPr="00085D15">
        <w:rPr>
          <w:rFonts w:ascii="Times New Roman" w:hAnsi="Times New Roman" w:cs="Times New Roman"/>
          <w:sz w:val="28"/>
          <w:szCs w:val="28"/>
        </w:rPr>
        <w:t xml:space="preserve"> - доход позволяет вести комфортный образ жизни.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 xml:space="preserve">4. </w:t>
      </w:r>
      <w:r w:rsidRPr="00BC6CA3">
        <w:rPr>
          <w:rFonts w:ascii="Times New Roman" w:hAnsi="Times New Roman" w:cs="Times New Roman"/>
          <w:i/>
          <w:sz w:val="28"/>
          <w:szCs w:val="28"/>
        </w:rPr>
        <w:t>Богатство</w:t>
      </w:r>
      <w:r w:rsidRPr="00085D15">
        <w:rPr>
          <w:rFonts w:ascii="Times New Roman" w:hAnsi="Times New Roman" w:cs="Times New Roman"/>
          <w:sz w:val="28"/>
          <w:szCs w:val="28"/>
        </w:rPr>
        <w:t xml:space="preserve"> – большой доход позволяет владеть большой собственностью.</w:t>
      </w:r>
    </w:p>
    <w:p w:rsidR="00085D15" w:rsidRPr="00085D15" w:rsidRDefault="00BC6CA3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5D15" w:rsidRPr="00BC6CA3">
        <w:rPr>
          <w:rFonts w:ascii="Times New Roman" w:hAnsi="Times New Roman" w:cs="Times New Roman"/>
          <w:i/>
          <w:sz w:val="28"/>
          <w:szCs w:val="28"/>
        </w:rPr>
        <w:t xml:space="preserve">Роскошь </w:t>
      </w:r>
      <w:r w:rsidR="00085D15" w:rsidRPr="00085D15">
        <w:rPr>
          <w:rFonts w:ascii="Times New Roman" w:hAnsi="Times New Roman" w:cs="Times New Roman"/>
          <w:sz w:val="28"/>
          <w:szCs w:val="28"/>
        </w:rPr>
        <w:t>– излишества в жизненных удобствах и удовольствиях, связанные с расточительством.</w:t>
      </w:r>
    </w:p>
    <w:p w:rsidR="00085D15" w:rsidRPr="00085D15" w:rsidRDefault="00BC6CA3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6CA3">
        <w:rPr>
          <w:rFonts w:ascii="Times New Roman" w:hAnsi="Times New Roman" w:cs="Times New Roman"/>
          <w:i/>
          <w:sz w:val="28"/>
          <w:szCs w:val="28"/>
        </w:rPr>
        <w:t xml:space="preserve">Ликвидность </w:t>
      </w:r>
      <w:r>
        <w:rPr>
          <w:rFonts w:ascii="Times New Roman" w:hAnsi="Times New Roman" w:cs="Times New Roman"/>
          <w:sz w:val="28"/>
          <w:szCs w:val="28"/>
        </w:rPr>
        <w:t>– способность быть проданным в любое время.</w:t>
      </w:r>
    </w:p>
    <w:p w:rsidR="00BC6CA3" w:rsidRDefault="00BC6CA3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15" w:rsidRPr="00085D15" w:rsidRDefault="00F5757B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ЗАКРЕПЛЕНИЕ</w:t>
      </w:r>
    </w:p>
    <w:p w:rsidR="00085D15" w:rsidRPr="00085D15" w:rsidRDefault="00085D15" w:rsidP="00BC6C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Перечислить критерии и составляющую социального неравенства?</w:t>
      </w:r>
    </w:p>
    <w:p w:rsidR="00085D15" w:rsidRPr="00085D15" w:rsidRDefault="00085D15" w:rsidP="00BC6C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Перечислить причины бедности?</w:t>
      </w:r>
    </w:p>
    <w:p w:rsidR="00085D15" w:rsidRPr="00085D15" w:rsidRDefault="00085D15" w:rsidP="00BC6CA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15">
        <w:rPr>
          <w:rFonts w:ascii="Times New Roman" w:hAnsi="Times New Roman" w:cs="Times New Roman"/>
          <w:sz w:val="28"/>
          <w:szCs w:val="28"/>
        </w:rPr>
        <w:t>В чем состоят причины богатства?</w:t>
      </w:r>
    </w:p>
    <w:p w:rsidR="00085D15" w:rsidRPr="00085D15" w:rsidRDefault="00085D15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E7" w:rsidRPr="002F165C" w:rsidRDefault="00E65FE7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5C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E7" w:rsidRPr="002F165C" w:rsidRDefault="002F165C" w:rsidP="00BC6C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5C">
        <w:rPr>
          <w:rFonts w:ascii="Times New Roman" w:hAnsi="Times New Roman" w:cs="Times New Roman"/>
          <w:sz w:val="28"/>
          <w:szCs w:val="28"/>
        </w:rPr>
        <w:t>Преподаватель:                                              Великанова Е.В.</w:t>
      </w:r>
      <w:r w:rsidR="00E65FE7" w:rsidRPr="002F165C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AF2EA5" wp14:editId="569D3819">
                <wp:extent cx="301625" cy="301625"/>
                <wp:effectExtent l="0" t="0" r="0" b="0"/>
                <wp:docPr id="2" name="AutoShape 2" descr="https://urok.1sept.ru/articles/673811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CDAEB" id="AutoShape 2" o:spid="_x0000_s1026" alt="https://urok.1sept.ru/articles/673811/img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FeVbubWAgAA7g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65FE7" w:rsidRPr="002F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39" w:rsidRDefault="009D5339" w:rsidP="00E65FE7">
      <w:pPr>
        <w:spacing w:after="0" w:line="240" w:lineRule="auto"/>
      </w:pPr>
      <w:r>
        <w:separator/>
      </w:r>
    </w:p>
  </w:endnote>
  <w:endnote w:type="continuationSeparator" w:id="0">
    <w:p w:rsidR="009D5339" w:rsidRDefault="009D5339" w:rsidP="00E6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39" w:rsidRDefault="009D5339" w:rsidP="00E65FE7">
      <w:pPr>
        <w:spacing w:after="0" w:line="240" w:lineRule="auto"/>
      </w:pPr>
      <w:r>
        <w:separator/>
      </w:r>
    </w:p>
  </w:footnote>
  <w:footnote w:type="continuationSeparator" w:id="0">
    <w:p w:rsidR="009D5339" w:rsidRDefault="009D5339" w:rsidP="00E6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435"/>
    <w:multiLevelType w:val="multilevel"/>
    <w:tmpl w:val="0FD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F6FCE"/>
    <w:multiLevelType w:val="hybridMultilevel"/>
    <w:tmpl w:val="64B0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865"/>
    <w:multiLevelType w:val="hybridMultilevel"/>
    <w:tmpl w:val="5CD83A30"/>
    <w:lvl w:ilvl="0" w:tplc="85AC7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1748CF"/>
    <w:multiLevelType w:val="hybridMultilevel"/>
    <w:tmpl w:val="5C02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F53D8"/>
    <w:multiLevelType w:val="hybridMultilevel"/>
    <w:tmpl w:val="821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9"/>
    <w:rsid w:val="00085D15"/>
    <w:rsid w:val="00184A9B"/>
    <w:rsid w:val="002F165C"/>
    <w:rsid w:val="004E7005"/>
    <w:rsid w:val="00561BD9"/>
    <w:rsid w:val="005D6B12"/>
    <w:rsid w:val="00963BA1"/>
    <w:rsid w:val="009A5838"/>
    <w:rsid w:val="009D5339"/>
    <w:rsid w:val="00BC6CA3"/>
    <w:rsid w:val="00E17EDA"/>
    <w:rsid w:val="00E65FE7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697EC-C6D3-499E-B081-CD29E0D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FE7"/>
  </w:style>
  <w:style w:type="paragraph" w:styleId="a6">
    <w:name w:val="footer"/>
    <w:basedOn w:val="a"/>
    <w:link w:val="a7"/>
    <w:uiPriority w:val="99"/>
    <w:unhideWhenUsed/>
    <w:rsid w:val="00E6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FE7"/>
  </w:style>
  <w:style w:type="character" w:styleId="a8">
    <w:name w:val="Hyperlink"/>
    <w:basedOn w:val="a0"/>
    <w:uiPriority w:val="99"/>
    <w:unhideWhenUsed/>
    <w:rsid w:val="00E17E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6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4</cp:revision>
  <dcterms:created xsi:type="dcterms:W3CDTF">2020-12-25T22:48:00Z</dcterms:created>
  <dcterms:modified xsi:type="dcterms:W3CDTF">2020-12-26T07:36:00Z</dcterms:modified>
</cp:coreProperties>
</file>