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67" w:rsidRP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Дата: 09.12.2020г.</w:t>
      </w:r>
    </w:p>
    <w:p w:rsidR="00964867" w:rsidRP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Группа: 20-ПСО-2д</w:t>
      </w:r>
    </w:p>
    <w:p w:rsidR="00964867" w:rsidRP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 xml:space="preserve">Дисциплина: Обществознание (экономика) </w:t>
      </w:r>
    </w:p>
    <w:p w:rsid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Тема: Основные правовые формы предприяти</w:t>
      </w:r>
      <w:r w:rsidR="00412B39">
        <w:rPr>
          <w:rFonts w:ascii="Times New Roman" w:eastAsia="Times New Roman" w:hAnsi="Times New Roman" w:cs="Times New Roman"/>
          <w:b/>
          <w:bCs/>
          <w:color w:val="000000" w:themeColor="text1"/>
          <w:sz w:val="28"/>
          <w:szCs w:val="28"/>
          <w:lang w:eastAsia="ru-RU"/>
        </w:rPr>
        <w:t>й</w:t>
      </w:r>
    </w:p>
    <w:p w:rsidR="00964867" w:rsidRPr="00964867" w:rsidRDefault="00964867"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u w:val="single"/>
          <w:lang w:eastAsia="ru-RU"/>
        </w:rPr>
        <w:t>Понятие, функции и виды предприятия</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Основным звеном национальной экономики, в котором осуществляется непосредственный процесс производства, является предприятие (фирма). Понятие «предприятие» и «фирма» близки, но не тождественны. Предприятие чаще всего воспринимается как производственно-технический комплекс по производству товаров и услуг. </w:t>
      </w:r>
      <w:r w:rsidRPr="00964867">
        <w:rPr>
          <w:rFonts w:ascii="Times New Roman" w:eastAsia="Times New Roman" w:hAnsi="Times New Roman" w:cs="Times New Roman"/>
          <w:i/>
          <w:iCs/>
          <w:color w:val="000000" w:themeColor="text1"/>
          <w:sz w:val="28"/>
          <w:szCs w:val="28"/>
          <w:lang w:eastAsia="ru-RU"/>
        </w:rPr>
        <w:t>Фирма</w:t>
      </w:r>
      <w:r w:rsidRPr="00964867">
        <w:rPr>
          <w:rFonts w:ascii="Times New Roman" w:eastAsia="Times New Roman" w:hAnsi="Times New Roman" w:cs="Times New Roman"/>
          <w:color w:val="000000" w:themeColor="text1"/>
          <w:sz w:val="28"/>
          <w:szCs w:val="28"/>
          <w:lang w:eastAsia="ru-RU"/>
        </w:rPr>
        <w:t>– это организационно-экономическая, предпринимательская форма коллективной деятельности.</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В России, как в законодательстве, так и в экономичес</w:t>
      </w:r>
      <w:r w:rsidRPr="00964867">
        <w:rPr>
          <w:rFonts w:ascii="Times New Roman" w:eastAsia="Times New Roman" w:hAnsi="Times New Roman" w:cs="Times New Roman"/>
          <w:color w:val="000000" w:themeColor="text1"/>
          <w:sz w:val="28"/>
          <w:szCs w:val="28"/>
          <w:lang w:eastAsia="ru-RU"/>
        </w:rPr>
        <w:softHyphen/>
        <w:t>кой практике понятие «предприятие» используется в ши</w:t>
      </w:r>
      <w:r w:rsidRPr="00964867">
        <w:rPr>
          <w:rFonts w:ascii="Times New Roman" w:eastAsia="Times New Roman" w:hAnsi="Times New Roman" w:cs="Times New Roman"/>
          <w:color w:val="000000" w:themeColor="text1"/>
          <w:sz w:val="28"/>
          <w:szCs w:val="28"/>
          <w:lang w:eastAsia="ru-RU"/>
        </w:rPr>
        <w:softHyphen/>
        <w:t>роком смысле с включением в него характеристик, прису</w:t>
      </w:r>
      <w:r w:rsidRPr="00964867">
        <w:rPr>
          <w:rFonts w:ascii="Times New Roman" w:eastAsia="Times New Roman" w:hAnsi="Times New Roman" w:cs="Times New Roman"/>
          <w:color w:val="000000" w:themeColor="text1"/>
          <w:sz w:val="28"/>
          <w:szCs w:val="28"/>
          <w:lang w:eastAsia="ru-RU"/>
        </w:rPr>
        <w:softHyphen/>
        <w:t>щих «фирме».</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Таким образом</w:t>
      </w:r>
      <w:r w:rsidRPr="00964867">
        <w:rPr>
          <w:rFonts w:ascii="Times New Roman" w:eastAsia="Times New Roman" w:hAnsi="Times New Roman" w:cs="Times New Roman"/>
          <w:i/>
          <w:iCs/>
          <w:color w:val="000000" w:themeColor="text1"/>
          <w:sz w:val="28"/>
          <w:szCs w:val="28"/>
          <w:lang w:eastAsia="ru-RU"/>
        </w:rPr>
        <w:t>, </w:t>
      </w:r>
      <w:hyperlink r:id="rId4" w:history="1">
        <w:r w:rsidRPr="00964867">
          <w:rPr>
            <w:rFonts w:ascii="Times New Roman" w:eastAsia="Times New Roman" w:hAnsi="Times New Roman" w:cs="Times New Roman"/>
            <w:b/>
            <w:bCs/>
            <w:i/>
            <w:iCs/>
            <w:color w:val="000000" w:themeColor="text1"/>
            <w:sz w:val="28"/>
            <w:szCs w:val="28"/>
            <w:u w:val="single"/>
            <w:lang w:eastAsia="ru-RU"/>
          </w:rPr>
          <w:t>предприятие</w:t>
        </w:r>
        <w:r w:rsidRPr="00964867">
          <w:rPr>
            <w:rFonts w:ascii="Times New Roman" w:eastAsia="Times New Roman" w:hAnsi="Times New Roman" w:cs="Times New Roman"/>
            <w:i/>
            <w:iCs/>
            <w:color w:val="000000" w:themeColor="text1"/>
            <w:sz w:val="28"/>
            <w:szCs w:val="28"/>
            <w:u w:val="single"/>
            <w:lang w:eastAsia="ru-RU"/>
          </w:rPr>
          <w:t> </w:t>
        </w:r>
      </w:hyperlink>
      <w:r w:rsidRPr="00964867">
        <w:rPr>
          <w:rFonts w:ascii="Times New Roman" w:eastAsia="Times New Roman" w:hAnsi="Times New Roman" w:cs="Times New Roman"/>
          <w:color w:val="000000" w:themeColor="text1"/>
          <w:sz w:val="28"/>
          <w:szCs w:val="28"/>
          <w:lang w:eastAsia="ru-RU"/>
        </w:rPr>
        <w:t>– самостоятельная хозяйственная едини</w:t>
      </w:r>
      <w:r w:rsidRPr="00964867">
        <w:rPr>
          <w:rFonts w:ascii="Times New Roman" w:eastAsia="Times New Roman" w:hAnsi="Times New Roman" w:cs="Times New Roman"/>
          <w:color w:val="000000" w:themeColor="text1"/>
          <w:sz w:val="28"/>
          <w:szCs w:val="28"/>
          <w:lang w:eastAsia="ru-RU"/>
        </w:rPr>
        <w:softHyphen/>
        <w:t>ца, обладающая правом юридического лица, использующая имеющиеся ресурсы для производства продукции, с целью удовлетворения общественных потребностей и получения прибыли.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4"/>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Функции предприятия</w:t>
            </w:r>
          </w:p>
        </w:tc>
      </w:tr>
    </w:tbl>
    <w:p w:rsidR="00964867" w:rsidRPr="00964867" w:rsidRDefault="00964867" w:rsidP="00964867">
      <w:pPr>
        <w:spacing w:after="0" w:line="360" w:lineRule="auto"/>
        <w:ind w:firstLine="851"/>
        <w:jc w:val="both"/>
        <w:rPr>
          <w:rFonts w:ascii="Times New Roman" w:eastAsia="Times New Roman" w:hAnsi="Times New Roman" w:cs="Times New Roman"/>
          <w:vanish/>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Производственно-техническая – производство товаров и предоставление услуг</w:t>
            </w:r>
          </w:p>
        </w:tc>
      </w:tr>
    </w:tbl>
    <w:p w:rsidR="00964867" w:rsidRPr="00964867" w:rsidRDefault="00964867" w:rsidP="00964867">
      <w:pPr>
        <w:spacing w:after="0" w:line="360" w:lineRule="auto"/>
        <w:ind w:firstLine="851"/>
        <w:jc w:val="both"/>
        <w:rPr>
          <w:rFonts w:ascii="Times New Roman" w:eastAsia="Times New Roman" w:hAnsi="Times New Roman" w:cs="Times New Roman"/>
          <w:vanish/>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Экономическая – осуществление хозяйствования в пределах одного предприятия (управление, организация, распределение и т.д.), что в совокупности с другими предприятиями образует хозяйственный комплекс страны</w:t>
            </w:r>
          </w:p>
        </w:tc>
      </w:tr>
    </w:tbl>
    <w:p w:rsidR="00964867" w:rsidRPr="00964867" w:rsidRDefault="00964867" w:rsidP="00964867">
      <w:pPr>
        <w:spacing w:after="0" w:line="360" w:lineRule="auto"/>
        <w:ind w:firstLine="851"/>
        <w:jc w:val="both"/>
        <w:rPr>
          <w:rFonts w:ascii="Times New Roman" w:eastAsia="Times New Roman" w:hAnsi="Times New Roman" w:cs="Times New Roman"/>
          <w:vanish/>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Социальная – обеспечение работников различными видами социальной помощи, уплата налогов в различные социальные государственные фонды, благотворительная деятельность</w:t>
            </w:r>
          </w:p>
        </w:tc>
      </w:tr>
    </w:tbl>
    <w:p w:rsidR="00964867" w:rsidRPr="00964867" w:rsidRDefault="00964867" w:rsidP="00964867">
      <w:pPr>
        <w:spacing w:after="0" w:line="360" w:lineRule="auto"/>
        <w:ind w:firstLine="851"/>
        <w:jc w:val="both"/>
        <w:rPr>
          <w:rFonts w:ascii="Times New Roman" w:eastAsia="Times New Roman" w:hAnsi="Times New Roman" w:cs="Times New Roman"/>
          <w:vanish/>
          <w:color w:val="000000" w:themeColor="text1"/>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64867" w:rsidRPr="00964867" w:rsidTr="00964867">
        <w:trPr>
          <w:tblCellSpacing w:w="15" w:type="dxa"/>
        </w:trPr>
        <w:tc>
          <w:tcPr>
            <w:tcW w:w="0" w:type="auto"/>
            <w:vAlign w:val="center"/>
            <w:hideMark/>
          </w:tcPr>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lastRenderedPageBreak/>
              <w:t>Внешнеэкономическая – участие в международном разделении труда, совместное производство с иностранными партнерами и научно-техническое сотрудничество</w:t>
            </w:r>
          </w:p>
        </w:tc>
      </w:tr>
    </w:tbl>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Виды предприятий</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Предприятия классифицируются по ряду признаков:</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1. </w:t>
      </w:r>
      <w:r w:rsidRPr="00964867">
        <w:rPr>
          <w:rFonts w:ascii="Times New Roman" w:eastAsia="Times New Roman" w:hAnsi="Times New Roman" w:cs="Times New Roman"/>
          <w:b/>
          <w:bCs/>
          <w:i/>
          <w:iCs/>
          <w:color w:val="000000" w:themeColor="text1"/>
          <w:sz w:val="28"/>
          <w:szCs w:val="28"/>
          <w:lang w:eastAsia="ru-RU"/>
        </w:rPr>
        <w:t>По формам собственности</w:t>
      </w:r>
      <w:r w:rsidRPr="00964867">
        <w:rPr>
          <w:rFonts w:ascii="Times New Roman" w:eastAsia="Times New Roman" w:hAnsi="Times New Roman" w:cs="Times New Roman"/>
          <w:color w:val="000000" w:themeColor="text1"/>
          <w:sz w:val="28"/>
          <w:szCs w:val="28"/>
          <w:lang w:eastAsia="ru-RU"/>
        </w:rPr>
        <w:t> различают частные, госу</w:t>
      </w:r>
      <w:r w:rsidRPr="00964867">
        <w:rPr>
          <w:rFonts w:ascii="Times New Roman" w:eastAsia="Times New Roman" w:hAnsi="Times New Roman" w:cs="Times New Roman"/>
          <w:color w:val="000000" w:themeColor="text1"/>
          <w:sz w:val="28"/>
          <w:szCs w:val="28"/>
          <w:lang w:eastAsia="ru-RU"/>
        </w:rPr>
        <w:softHyphen/>
        <w:t>дарственные, </w:t>
      </w:r>
      <w:hyperlink r:id="rId5" w:history="1">
        <w:r w:rsidRPr="00964867">
          <w:rPr>
            <w:rFonts w:ascii="Times New Roman" w:eastAsia="Times New Roman" w:hAnsi="Times New Roman" w:cs="Times New Roman"/>
            <w:color w:val="000000" w:themeColor="text1"/>
            <w:sz w:val="28"/>
            <w:szCs w:val="28"/>
            <w:u w:val="single"/>
            <w:lang w:eastAsia="ru-RU"/>
          </w:rPr>
          <w:t>муниципальные</w:t>
        </w:r>
      </w:hyperlink>
      <w:r w:rsidRPr="00964867">
        <w:rPr>
          <w:rFonts w:ascii="Times New Roman" w:eastAsia="Times New Roman" w:hAnsi="Times New Roman" w:cs="Times New Roman"/>
          <w:color w:val="000000" w:themeColor="text1"/>
          <w:sz w:val="28"/>
          <w:szCs w:val="28"/>
          <w:lang w:eastAsia="ru-RU"/>
        </w:rPr>
        <w:t>, смешанные.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2. </w:t>
      </w:r>
      <w:r w:rsidRPr="00964867">
        <w:rPr>
          <w:rFonts w:ascii="Times New Roman" w:eastAsia="Times New Roman" w:hAnsi="Times New Roman" w:cs="Times New Roman"/>
          <w:b/>
          <w:bCs/>
          <w:i/>
          <w:iCs/>
          <w:color w:val="000000" w:themeColor="text1"/>
          <w:sz w:val="28"/>
          <w:szCs w:val="28"/>
          <w:lang w:eastAsia="ru-RU"/>
        </w:rPr>
        <w:t>По сфере деятельности</w:t>
      </w:r>
      <w:r w:rsidRPr="00964867">
        <w:rPr>
          <w:rFonts w:ascii="Times New Roman" w:eastAsia="Times New Roman" w:hAnsi="Times New Roman" w:cs="Times New Roman"/>
          <w:color w:val="000000" w:themeColor="text1"/>
          <w:sz w:val="28"/>
          <w:szCs w:val="28"/>
          <w:lang w:eastAsia="ru-RU"/>
        </w:rPr>
        <w:t> – производственные и непроизводственные.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3. </w:t>
      </w:r>
      <w:r w:rsidRPr="00964867">
        <w:rPr>
          <w:rFonts w:ascii="Times New Roman" w:eastAsia="Times New Roman" w:hAnsi="Times New Roman" w:cs="Times New Roman"/>
          <w:b/>
          <w:bCs/>
          <w:i/>
          <w:iCs/>
          <w:color w:val="000000" w:themeColor="text1"/>
          <w:sz w:val="28"/>
          <w:szCs w:val="28"/>
          <w:lang w:eastAsia="ru-RU"/>
        </w:rPr>
        <w:t>По отраслевому признаку</w:t>
      </w:r>
      <w:r w:rsidRPr="00964867">
        <w:rPr>
          <w:rFonts w:ascii="Times New Roman" w:eastAsia="Times New Roman" w:hAnsi="Times New Roman" w:cs="Times New Roman"/>
          <w:color w:val="000000" w:themeColor="text1"/>
          <w:sz w:val="28"/>
          <w:szCs w:val="28"/>
          <w:lang w:eastAsia="ru-RU"/>
        </w:rPr>
        <w:t>:</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промышленные;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сельскохозяйственные;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предприятия транспорта, связи, строительства.</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4. </w:t>
      </w:r>
      <w:r w:rsidRPr="00964867">
        <w:rPr>
          <w:rFonts w:ascii="Times New Roman" w:eastAsia="Times New Roman" w:hAnsi="Times New Roman" w:cs="Times New Roman"/>
          <w:b/>
          <w:bCs/>
          <w:i/>
          <w:iCs/>
          <w:color w:val="000000" w:themeColor="text1"/>
          <w:sz w:val="28"/>
          <w:szCs w:val="28"/>
          <w:lang w:eastAsia="ru-RU"/>
        </w:rPr>
        <w:t>По размерам</w:t>
      </w:r>
      <w:r w:rsidRPr="00964867">
        <w:rPr>
          <w:rFonts w:ascii="Times New Roman" w:eastAsia="Times New Roman" w:hAnsi="Times New Roman" w:cs="Times New Roman"/>
          <w:color w:val="000000" w:themeColor="text1"/>
          <w:sz w:val="28"/>
          <w:szCs w:val="28"/>
          <w:lang w:eastAsia="ru-RU"/>
        </w:rPr>
        <w:t>:</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крупные (более 500 человек);</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средние (от 200 до 500 человек);</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малые (до 200 человек).</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5. </w:t>
      </w:r>
      <w:r w:rsidRPr="00964867">
        <w:rPr>
          <w:rFonts w:ascii="Times New Roman" w:eastAsia="Times New Roman" w:hAnsi="Times New Roman" w:cs="Times New Roman"/>
          <w:b/>
          <w:bCs/>
          <w:i/>
          <w:iCs/>
          <w:color w:val="000000" w:themeColor="text1"/>
          <w:sz w:val="28"/>
          <w:szCs w:val="28"/>
          <w:lang w:eastAsia="ru-RU"/>
        </w:rPr>
        <w:t>По цели деятельности</w:t>
      </w:r>
      <w:r w:rsidRPr="00964867">
        <w:rPr>
          <w:rFonts w:ascii="Times New Roman" w:eastAsia="Times New Roman" w:hAnsi="Times New Roman" w:cs="Times New Roman"/>
          <w:i/>
          <w:iCs/>
          <w:color w:val="000000" w:themeColor="text1"/>
          <w:sz w:val="28"/>
          <w:szCs w:val="28"/>
          <w:lang w:eastAsia="ru-RU"/>
        </w:rPr>
        <w:t> – </w:t>
      </w:r>
      <w:r w:rsidRPr="00964867">
        <w:rPr>
          <w:rFonts w:ascii="Times New Roman" w:eastAsia="Times New Roman" w:hAnsi="Times New Roman" w:cs="Times New Roman"/>
          <w:color w:val="000000" w:themeColor="text1"/>
          <w:sz w:val="28"/>
          <w:szCs w:val="28"/>
          <w:lang w:eastAsia="ru-RU"/>
        </w:rPr>
        <w:t>коммерческие и некоммерческие.</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6. </w:t>
      </w:r>
      <w:r w:rsidRPr="00964867">
        <w:rPr>
          <w:rFonts w:ascii="Times New Roman" w:eastAsia="Times New Roman" w:hAnsi="Times New Roman" w:cs="Times New Roman"/>
          <w:b/>
          <w:bCs/>
          <w:i/>
          <w:iCs/>
          <w:color w:val="000000" w:themeColor="text1"/>
          <w:sz w:val="28"/>
          <w:szCs w:val="28"/>
          <w:lang w:eastAsia="ru-RU"/>
        </w:rPr>
        <w:t>По количеству видов производимой продукции</w:t>
      </w:r>
      <w:r w:rsidRPr="00964867">
        <w:rPr>
          <w:rFonts w:ascii="Times New Roman" w:eastAsia="Times New Roman" w:hAnsi="Times New Roman" w:cs="Times New Roman"/>
          <w:color w:val="000000" w:themeColor="text1"/>
          <w:sz w:val="28"/>
          <w:szCs w:val="28"/>
          <w:lang w:eastAsia="ru-RU"/>
        </w:rPr>
        <w:t>:</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специализированные, то есть выпускающие ограниченное число товаров;</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многопрофильные, производящие разные товары.</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7. </w:t>
      </w:r>
      <w:r w:rsidRPr="00964867">
        <w:rPr>
          <w:rFonts w:ascii="Times New Roman" w:eastAsia="Times New Roman" w:hAnsi="Times New Roman" w:cs="Times New Roman"/>
          <w:b/>
          <w:bCs/>
          <w:i/>
          <w:iCs/>
          <w:color w:val="000000" w:themeColor="text1"/>
          <w:sz w:val="28"/>
          <w:szCs w:val="28"/>
          <w:lang w:eastAsia="ru-RU"/>
        </w:rPr>
        <w:t>По организационно-правовым формам</w:t>
      </w:r>
      <w:r w:rsidRPr="00964867">
        <w:rPr>
          <w:rFonts w:ascii="Times New Roman" w:eastAsia="Times New Roman" w:hAnsi="Times New Roman" w:cs="Times New Roman"/>
          <w:color w:val="000000" w:themeColor="text1"/>
          <w:sz w:val="28"/>
          <w:szCs w:val="28"/>
          <w:lang w:eastAsia="ru-RU"/>
        </w:rPr>
        <w:t>:</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хозяйственные общества;</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хозяйственные товарищества;</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производственные кооперативы;</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государственные унитарные предприятия;</w:t>
      </w:r>
    </w:p>
    <w:p w:rsidR="00964867" w:rsidRPr="00964867" w:rsidRDefault="00964867" w:rsidP="00964867">
      <w:pPr>
        <w:spacing w:after="0" w:line="360" w:lineRule="auto"/>
        <w:ind w:left="142" w:hanging="142"/>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 муни</w:t>
      </w:r>
      <w:r>
        <w:rPr>
          <w:rFonts w:ascii="Times New Roman" w:eastAsia="Times New Roman" w:hAnsi="Times New Roman" w:cs="Times New Roman"/>
          <w:color w:val="000000" w:themeColor="text1"/>
          <w:sz w:val="28"/>
          <w:szCs w:val="28"/>
          <w:lang w:eastAsia="ru-RU"/>
        </w:rPr>
        <w:t>ципальные унитарные предприятия.</w:t>
      </w:r>
    </w:p>
    <w:p w:rsidR="00412B39" w:rsidRDefault="00412B39" w:rsidP="00964867">
      <w:pPr>
        <w:spacing w:after="0" w:line="360" w:lineRule="auto"/>
        <w:ind w:firstLine="851"/>
        <w:jc w:val="both"/>
        <w:rPr>
          <w:rFonts w:ascii="Times New Roman" w:eastAsia="Times New Roman" w:hAnsi="Times New Roman" w:cs="Times New Roman"/>
          <w:b/>
          <w:bCs/>
          <w:color w:val="000000" w:themeColor="text1"/>
          <w:sz w:val="28"/>
          <w:szCs w:val="28"/>
          <w:lang w:eastAsia="ru-RU"/>
        </w:rPr>
      </w:pPr>
    </w:p>
    <w:p w:rsidR="00964867" w:rsidRPr="00964867" w:rsidRDefault="00412B39"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Основные правовые </w:t>
      </w:r>
      <w:r w:rsidR="00964867" w:rsidRPr="00964867">
        <w:rPr>
          <w:rFonts w:ascii="Times New Roman" w:eastAsia="Times New Roman" w:hAnsi="Times New Roman" w:cs="Times New Roman"/>
          <w:b/>
          <w:bCs/>
          <w:color w:val="000000" w:themeColor="text1"/>
          <w:sz w:val="28"/>
          <w:szCs w:val="28"/>
          <w:lang w:eastAsia="ru-RU"/>
        </w:rPr>
        <w:t>формы предприятий</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Под </w:t>
      </w:r>
      <w:hyperlink r:id="rId6" w:history="1">
        <w:r>
          <w:rPr>
            <w:rFonts w:ascii="Times New Roman" w:eastAsia="Times New Roman" w:hAnsi="Times New Roman" w:cs="Times New Roman"/>
            <w:i/>
            <w:iCs/>
            <w:color w:val="000000" w:themeColor="text1"/>
            <w:sz w:val="28"/>
            <w:szCs w:val="28"/>
            <w:u w:val="single"/>
            <w:lang w:eastAsia="ru-RU"/>
          </w:rPr>
          <w:t>п</w:t>
        </w:r>
        <w:r w:rsidRPr="00964867">
          <w:rPr>
            <w:rFonts w:ascii="Times New Roman" w:eastAsia="Times New Roman" w:hAnsi="Times New Roman" w:cs="Times New Roman"/>
            <w:i/>
            <w:iCs/>
            <w:color w:val="000000" w:themeColor="text1"/>
            <w:sz w:val="28"/>
            <w:szCs w:val="28"/>
            <w:u w:val="single"/>
            <w:lang w:eastAsia="ru-RU"/>
          </w:rPr>
          <w:t>равовой формой</w:t>
        </w:r>
      </w:hyperlink>
      <w:r w:rsidRPr="00964867">
        <w:rPr>
          <w:rFonts w:ascii="Times New Roman" w:eastAsia="Times New Roman" w:hAnsi="Times New Roman" w:cs="Times New Roman"/>
          <w:color w:val="000000" w:themeColor="text1"/>
          <w:sz w:val="28"/>
          <w:szCs w:val="28"/>
          <w:lang w:eastAsia="ru-RU"/>
        </w:rPr>
        <w:t xml:space="preserve"> предприятия (организации, учреждения) понимается признаваемая законодательством форма хозяйствующего </w:t>
      </w:r>
      <w:r w:rsidRPr="00964867">
        <w:rPr>
          <w:rFonts w:ascii="Times New Roman" w:eastAsia="Times New Roman" w:hAnsi="Times New Roman" w:cs="Times New Roman"/>
          <w:color w:val="000000" w:themeColor="text1"/>
          <w:sz w:val="28"/>
          <w:szCs w:val="28"/>
          <w:lang w:eastAsia="ru-RU"/>
        </w:rPr>
        <w:lastRenderedPageBreak/>
        <w:t>субъекта, фиксирующая спо</w:t>
      </w:r>
      <w:bookmarkStart w:id="0" w:name="_GoBack"/>
      <w:r w:rsidRPr="00964867">
        <w:rPr>
          <w:rFonts w:ascii="Times New Roman" w:eastAsia="Times New Roman" w:hAnsi="Times New Roman" w:cs="Times New Roman"/>
          <w:color w:val="000000" w:themeColor="text1"/>
          <w:sz w:val="28"/>
          <w:szCs w:val="28"/>
          <w:lang w:eastAsia="ru-RU"/>
        </w:rPr>
        <w:t>соб закрепления и использования имущества хозяйствующим субъектом и вытекающие из этого его правовое положение и цели деятельности.</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К хозяйствующим субъектам, согласно действующему законодательству, относятся любые юридические лица, а также организации, осуществляющие свою деятельность без образования юридического лица, и индивидуальные предприниматели.</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В соответствии с гражданским кодексом РФ в России могут создаваться следующие организационные формы коммерческих предприятий: хозяйственные товарищества и общества, производственные кооперативы, государственные и муниципальные унитарные предприятия.</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Хозяйственными товариществами и обществами</w:t>
      </w:r>
      <w:r w:rsidRPr="00964867">
        <w:rPr>
          <w:rFonts w:ascii="Times New Roman" w:eastAsia="Times New Roman" w:hAnsi="Times New Roman" w:cs="Times New Roman"/>
          <w:color w:val="000000" w:themeColor="text1"/>
          <w:sz w:val="28"/>
          <w:szCs w:val="28"/>
          <w:lang w:eastAsia="ru-RU"/>
        </w:rPr>
        <w:t> признаются коммерческие организации с разделенными на доли (вклады) учредителей (участников) уставным (складочным) капиталом.</w:t>
      </w:r>
    </w:p>
    <w:p w:rsidR="00964867" w:rsidRPr="00964867" w:rsidRDefault="00412B39"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hyperlink r:id="rId7" w:history="1">
        <w:r w:rsidR="00964867" w:rsidRPr="00964867">
          <w:rPr>
            <w:rFonts w:ascii="Times New Roman" w:eastAsia="Times New Roman" w:hAnsi="Times New Roman" w:cs="Times New Roman"/>
            <w:b/>
            <w:bCs/>
            <w:color w:val="000000" w:themeColor="text1"/>
            <w:sz w:val="28"/>
            <w:szCs w:val="28"/>
            <w:lang w:eastAsia="ru-RU"/>
          </w:rPr>
          <w:t>Хозяйственные товарищества</w:t>
        </w:r>
      </w:hyperlink>
      <w:r w:rsidR="00964867" w:rsidRPr="00964867">
        <w:rPr>
          <w:rFonts w:ascii="Times New Roman" w:eastAsia="Times New Roman" w:hAnsi="Times New Roman" w:cs="Times New Roman"/>
          <w:color w:val="000000" w:themeColor="text1"/>
          <w:sz w:val="28"/>
          <w:szCs w:val="28"/>
          <w:lang w:eastAsia="ru-RU"/>
        </w:rPr>
        <w:t> могут создаваться в форме полного товарищества и товарищества на вере (коммандитного товарищества)</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Полным признается товарищество</w:t>
      </w:r>
      <w:r w:rsidRPr="00964867">
        <w:rPr>
          <w:rFonts w:ascii="Times New Roman" w:eastAsia="Times New Roman" w:hAnsi="Times New Roman" w:cs="Times New Roman"/>
          <w:i/>
          <w:iCs/>
          <w:color w:val="000000" w:themeColor="text1"/>
          <w:sz w:val="28"/>
          <w:szCs w:val="28"/>
          <w:lang w:eastAsia="ru-RU"/>
        </w:rPr>
        <w:t>, </w:t>
      </w:r>
      <w:r w:rsidRPr="00964867">
        <w:rPr>
          <w:rFonts w:ascii="Times New Roman" w:eastAsia="Times New Roman" w:hAnsi="Times New Roman" w:cs="Times New Roman"/>
          <w:color w:val="000000" w:themeColor="text1"/>
          <w:sz w:val="28"/>
          <w:szCs w:val="28"/>
          <w:lang w:eastAsia="ru-RU"/>
        </w:rPr>
        <w:t>участники (полные товарищи) которого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Участников полного товарищества не может быть менее двух. Вкладом в складочный капитал могут быть деньги, ценные бумаги, а также имущественные права, имеющие денежную цену. Прибыль и убытки полного товарищества распределяются между участниками пропорционально их долям в складочном капитале.</w:t>
      </w:r>
    </w:p>
    <w:p w:rsid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color w:val="000000" w:themeColor="text1"/>
          <w:sz w:val="28"/>
          <w:szCs w:val="28"/>
          <w:lang w:eastAsia="ru-RU"/>
        </w:rPr>
        <w:t>Участники полного товарищества солидарно несут </w:t>
      </w:r>
      <w:r w:rsidRPr="00964867">
        <w:rPr>
          <w:rFonts w:ascii="Times New Roman" w:eastAsia="Times New Roman" w:hAnsi="Times New Roman" w:cs="Times New Roman"/>
          <w:b/>
          <w:bCs/>
          <w:i/>
          <w:iCs/>
          <w:color w:val="000000" w:themeColor="text1"/>
          <w:sz w:val="28"/>
          <w:szCs w:val="28"/>
          <w:lang w:eastAsia="ru-RU"/>
        </w:rPr>
        <w:t>субсидиарную ответственность</w:t>
      </w:r>
      <w:r w:rsidRPr="00964867">
        <w:rPr>
          <w:rFonts w:ascii="Times New Roman" w:eastAsia="Times New Roman" w:hAnsi="Times New Roman" w:cs="Times New Roman"/>
          <w:color w:val="000000" w:themeColor="text1"/>
          <w:sz w:val="28"/>
          <w:szCs w:val="28"/>
          <w:lang w:eastAsia="ru-RU"/>
        </w:rPr>
        <w:t> своим имуществом по обязательствам товарищества. </w:t>
      </w:r>
    </w:p>
    <w:p w:rsidR="00964867" w:rsidRPr="00964867" w:rsidRDefault="00412B39"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hyperlink r:id="rId8" w:history="1">
        <w:r w:rsidR="00964867" w:rsidRPr="00964867">
          <w:rPr>
            <w:rFonts w:ascii="Times New Roman" w:eastAsia="Times New Roman" w:hAnsi="Times New Roman" w:cs="Times New Roman"/>
            <w:b/>
            <w:bCs/>
            <w:i/>
            <w:iCs/>
            <w:color w:val="000000" w:themeColor="text1"/>
            <w:sz w:val="28"/>
            <w:szCs w:val="28"/>
            <w:lang w:eastAsia="ru-RU"/>
          </w:rPr>
          <w:t>Субсидиарная ответственность</w:t>
        </w:r>
      </w:hyperlink>
      <w:r w:rsidR="00964867" w:rsidRPr="00964867">
        <w:rPr>
          <w:rFonts w:ascii="Times New Roman" w:eastAsia="Times New Roman" w:hAnsi="Times New Roman" w:cs="Times New Roman"/>
          <w:color w:val="000000" w:themeColor="text1"/>
          <w:sz w:val="28"/>
          <w:szCs w:val="28"/>
          <w:lang w:eastAsia="ru-RU"/>
        </w:rPr>
        <w:t> означает дополнительную ответственность всех «товарищей» пропорционально размеру их вклада.</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lastRenderedPageBreak/>
        <w:t>Товариществом на вере (коммандитным товариществом)</w:t>
      </w:r>
      <w:r w:rsidRPr="00964867">
        <w:rPr>
          <w:rFonts w:ascii="Times New Roman" w:eastAsia="Times New Roman" w:hAnsi="Times New Roman" w:cs="Times New Roman"/>
          <w:color w:val="000000" w:themeColor="text1"/>
          <w:sz w:val="28"/>
          <w:szCs w:val="28"/>
          <w:lang w:eastAsia="ru-RU"/>
        </w:rPr>
        <w:t> является товарищество, в котором на ряду с участниками, осуществляющими предпринимательскую деятельность от имени товарищества и отвечающими по обязательствам товарищества своим имуществом, имеются участники-вкладчики (коммандисты), которые несут риск убытков только в пределах внесенных ими вкладов и не принимают участия в осуществлении товариществом предпринимательской деятельности.</w:t>
      </w:r>
    </w:p>
    <w:p w:rsidR="00964867" w:rsidRPr="00964867" w:rsidRDefault="00412B39"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hyperlink r:id="rId9" w:history="1">
        <w:r w:rsidR="00964867" w:rsidRPr="00964867">
          <w:rPr>
            <w:rFonts w:ascii="Times New Roman" w:eastAsia="Times New Roman" w:hAnsi="Times New Roman" w:cs="Times New Roman"/>
            <w:b/>
            <w:bCs/>
            <w:color w:val="000000" w:themeColor="text1"/>
            <w:sz w:val="28"/>
            <w:szCs w:val="28"/>
            <w:lang w:eastAsia="ru-RU"/>
          </w:rPr>
          <w:t>Хозяйственные общества</w:t>
        </w:r>
      </w:hyperlink>
      <w:r w:rsidR="00964867" w:rsidRPr="00964867">
        <w:rPr>
          <w:rFonts w:ascii="Times New Roman" w:eastAsia="Times New Roman" w:hAnsi="Times New Roman" w:cs="Times New Roman"/>
          <w:color w:val="000000" w:themeColor="text1"/>
          <w:sz w:val="28"/>
          <w:szCs w:val="28"/>
          <w:lang w:eastAsia="ru-RU"/>
        </w:rPr>
        <w:t> могут создаваться в форме акционерного общества, общества с ограниченной ответственностью или с дополнительной ответственностью.</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Общество с ограниченной ответственностью</w:t>
      </w:r>
      <w:r w:rsidRPr="00964867">
        <w:rPr>
          <w:rFonts w:ascii="Times New Roman" w:eastAsia="Times New Roman" w:hAnsi="Times New Roman" w:cs="Times New Roman"/>
          <w:i/>
          <w:iCs/>
          <w:color w:val="000000" w:themeColor="text1"/>
          <w:sz w:val="28"/>
          <w:szCs w:val="28"/>
          <w:lang w:eastAsia="ru-RU"/>
        </w:rPr>
        <w:t>.</w:t>
      </w:r>
      <w:r w:rsidRPr="00964867">
        <w:rPr>
          <w:rFonts w:ascii="Times New Roman" w:eastAsia="Times New Roman" w:hAnsi="Times New Roman" w:cs="Times New Roman"/>
          <w:color w:val="000000" w:themeColor="text1"/>
          <w:sz w:val="28"/>
          <w:szCs w:val="28"/>
          <w:lang w:eastAsia="ru-RU"/>
        </w:rPr>
        <w:t> Это общество учрежденное одним или несколькими лицами, уставной капитал которого разделен на доли определенных учредительными документами размеров. Участники общества с ограниченной ответственностью несут риск убытков, связанный с деятельностью общества в пределах стоимости внесенных ими вкладов.</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Общество с дополнительной ответственностью.</w:t>
      </w:r>
      <w:r w:rsidRPr="00964867">
        <w:rPr>
          <w:rFonts w:ascii="Times New Roman" w:eastAsia="Times New Roman" w:hAnsi="Times New Roman" w:cs="Times New Roman"/>
          <w:color w:val="000000" w:themeColor="text1"/>
          <w:sz w:val="28"/>
          <w:szCs w:val="28"/>
          <w:lang w:eastAsia="ru-RU"/>
        </w:rPr>
        <w:t> Особенностью такого общества является то, что его участники несут субсидиарную (дополнительную) ответственность по обязательствам общества в одинаковом для всех кратном размере к стоимости их вкладов. Все другие нормы ГК РФ об обществе с ограниченной ответственностью могут применяться к обществу с дополнительной ответственностью.</w:t>
      </w:r>
    </w:p>
    <w:p w:rsidR="00964867" w:rsidRPr="00964867" w:rsidRDefault="00412B39"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hyperlink r:id="rId10" w:history="1">
        <w:r w:rsidR="00964867" w:rsidRPr="00964867">
          <w:rPr>
            <w:rFonts w:ascii="Times New Roman" w:eastAsia="Times New Roman" w:hAnsi="Times New Roman" w:cs="Times New Roman"/>
            <w:b/>
            <w:bCs/>
            <w:color w:val="000000" w:themeColor="text1"/>
            <w:sz w:val="28"/>
            <w:szCs w:val="28"/>
            <w:lang w:eastAsia="ru-RU"/>
          </w:rPr>
          <w:t>Акционерное общество</w:t>
        </w:r>
      </w:hyperlink>
      <w:r w:rsidR="00964867" w:rsidRPr="00964867">
        <w:rPr>
          <w:rFonts w:ascii="Times New Roman" w:eastAsia="Times New Roman" w:hAnsi="Times New Roman" w:cs="Times New Roman"/>
          <w:i/>
          <w:iCs/>
          <w:color w:val="000000" w:themeColor="text1"/>
          <w:sz w:val="28"/>
          <w:szCs w:val="28"/>
          <w:lang w:eastAsia="ru-RU"/>
        </w:rPr>
        <w:t>.</w:t>
      </w:r>
      <w:r w:rsidR="00964867" w:rsidRPr="00964867">
        <w:rPr>
          <w:rFonts w:ascii="Times New Roman" w:eastAsia="Times New Roman" w:hAnsi="Times New Roman" w:cs="Times New Roman"/>
          <w:color w:val="000000" w:themeColor="text1"/>
          <w:sz w:val="28"/>
          <w:szCs w:val="28"/>
          <w:lang w:eastAsia="ru-RU"/>
        </w:rPr>
        <w:t xml:space="preserve"> Им признается общество, уставный капитал которого разделен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 Учредительным документом АО является его устав. Акционерное общество, участники которого могут свободно продавать принадлежащие им акции без согласия других акционеров, признается открытым акционерным обществом. Такое общество вправе проводить открытую подписку на выпускаемые ими </w:t>
      </w:r>
      <w:r w:rsidR="00964867" w:rsidRPr="00964867">
        <w:rPr>
          <w:rFonts w:ascii="Times New Roman" w:eastAsia="Times New Roman" w:hAnsi="Times New Roman" w:cs="Times New Roman"/>
          <w:color w:val="000000" w:themeColor="text1"/>
          <w:sz w:val="28"/>
          <w:szCs w:val="28"/>
          <w:lang w:eastAsia="ru-RU"/>
        </w:rPr>
        <w:lastRenderedPageBreak/>
        <w:t>акции и их свободную продажу на условиях установленных законом.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Число учредителей закрытого АО не может превышать 50 лиц.</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Производственные кооперативы</w:t>
      </w:r>
      <w:r w:rsidRPr="00964867">
        <w:rPr>
          <w:rFonts w:ascii="Times New Roman" w:eastAsia="Times New Roman" w:hAnsi="Times New Roman" w:cs="Times New Roman"/>
          <w:i/>
          <w:iCs/>
          <w:color w:val="000000" w:themeColor="text1"/>
          <w:sz w:val="28"/>
          <w:szCs w:val="28"/>
          <w:lang w:eastAsia="ru-RU"/>
        </w:rPr>
        <w:t>.</w:t>
      </w:r>
      <w:r w:rsidRPr="00964867">
        <w:rPr>
          <w:rFonts w:ascii="Times New Roman" w:eastAsia="Times New Roman" w:hAnsi="Times New Roman" w:cs="Times New Roman"/>
          <w:color w:val="000000" w:themeColor="text1"/>
          <w:sz w:val="28"/>
          <w:szCs w:val="28"/>
          <w:lang w:eastAsia="ru-RU"/>
        </w:rPr>
        <w:t> Это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или ином участии и объединении его членами (участниками) имущественных паевых взносов. Члены производственного кооператива несут по его обязательствам субсидиарную ответственность. Прибыль кооператива распределяется между его членами в соответствии с их трудовым участием.</w:t>
      </w:r>
    </w:p>
    <w:p w:rsidR="00964867" w:rsidRPr="00964867" w:rsidRDefault="00964867" w:rsidP="00964867">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964867">
        <w:rPr>
          <w:rFonts w:ascii="Times New Roman" w:eastAsia="Times New Roman" w:hAnsi="Times New Roman" w:cs="Times New Roman"/>
          <w:b/>
          <w:bCs/>
          <w:color w:val="000000" w:themeColor="text1"/>
          <w:sz w:val="28"/>
          <w:szCs w:val="28"/>
          <w:lang w:eastAsia="ru-RU"/>
        </w:rPr>
        <w:t>Государственные и муниципальные унитарные предприятия</w:t>
      </w:r>
      <w:r w:rsidRPr="00964867">
        <w:rPr>
          <w:rFonts w:ascii="Times New Roman" w:eastAsia="Times New Roman" w:hAnsi="Times New Roman" w:cs="Times New Roman"/>
          <w:i/>
          <w:iCs/>
          <w:color w:val="000000" w:themeColor="text1"/>
          <w:sz w:val="28"/>
          <w:szCs w:val="28"/>
          <w:lang w:eastAsia="ru-RU"/>
        </w:rPr>
        <w:t>.</w:t>
      </w:r>
      <w:r w:rsidRPr="00964867">
        <w:rPr>
          <w:rFonts w:ascii="Times New Roman" w:eastAsia="Times New Roman" w:hAnsi="Times New Roman" w:cs="Times New Roman"/>
          <w:color w:val="000000" w:themeColor="text1"/>
          <w:sz w:val="28"/>
          <w:szCs w:val="28"/>
          <w:lang w:eastAsia="ru-RU"/>
        </w:rPr>
        <w:t> Унитарным предприятием признается коммерческая организация, не наделенная правом собственности на закрепленное за собственником имущества. Имущество унитарного предприятия является неделимым и не может быть распределено вкладом (долям, паям). В том числе между работниками предприятия. В форме унитарных предприятий могут быть созданы только государственные и муниципальные предприятия.</w:t>
      </w:r>
    </w:p>
    <w:p w:rsidR="00964867" w:rsidRDefault="00964867" w:rsidP="00964867">
      <w:pPr>
        <w:spacing w:after="0" w:line="360" w:lineRule="auto"/>
        <w:jc w:val="both"/>
        <w:rPr>
          <w:rFonts w:ascii="Times New Roman" w:hAnsi="Times New Roman" w:cs="Times New Roman"/>
          <w:b/>
          <w:color w:val="000000" w:themeColor="text1"/>
          <w:sz w:val="28"/>
          <w:szCs w:val="28"/>
        </w:rPr>
      </w:pPr>
    </w:p>
    <w:p w:rsidR="00DE2E08"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Контрольные вопросы:</w:t>
      </w:r>
    </w:p>
    <w:p w:rsidR="00964867"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1. Что такое предприятие?</w:t>
      </w:r>
    </w:p>
    <w:p w:rsidR="00964867"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2. Функции предприятия?</w:t>
      </w:r>
    </w:p>
    <w:p w:rsidR="00964867"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3. Правовые формы предприятия?</w:t>
      </w:r>
    </w:p>
    <w:p w:rsidR="00964867" w:rsidRDefault="00964867" w:rsidP="00964867">
      <w:pPr>
        <w:spacing w:after="0" w:line="360" w:lineRule="auto"/>
        <w:jc w:val="both"/>
        <w:rPr>
          <w:rFonts w:ascii="Times New Roman" w:hAnsi="Times New Roman" w:cs="Times New Roman"/>
          <w:b/>
          <w:color w:val="000000" w:themeColor="text1"/>
          <w:sz w:val="28"/>
          <w:szCs w:val="28"/>
        </w:rPr>
      </w:pPr>
    </w:p>
    <w:p w:rsidR="00964867" w:rsidRDefault="00964867" w:rsidP="00964867">
      <w:pPr>
        <w:spacing w:after="0" w:line="360" w:lineRule="auto"/>
        <w:jc w:val="both"/>
        <w:rPr>
          <w:rFonts w:ascii="Times New Roman" w:hAnsi="Times New Roman" w:cs="Times New Roman"/>
          <w:b/>
          <w:color w:val="000000" w:themeColor="text1"/>
          <w:sz w:val="28"/>
          <w:szCs w:val="28"/>
        </w:rPr>
      </w:pPr>
    </w:p>
    <w:p w:rsidR="00964867" w:rsidRPr="00964867" w:rsidRDefault="00964867" w:rsidP="00964867">
      <w:pPr>
        <w:spacing w:after="0" w:line="360" w:lineRule="auto"/>
        <w:jc w:val="both"/>
        <w:rPr>
          <w:rFonts w:ascii="Times New Roman" w:hAnsi="Times New Roman" w:cs="Times New Roman"/>
          <w:b/>
          <w:color w:val="000000" w:themeColor="text1"/>
          <w:sz w:val="28"/>
          <w:szCs w:val="28"/>
        </w:rPr>
      </w:pPr>
      <w:r w:rsidRPr="00964867">
        <w:rPr>
          <w:rFonts w:ascii="Times New Roman" w:hAnsi="Times New Roman" w:cs="Times New Roman"/>
          <w:b/>
          <w:color w:val="000000" w:themeColor="text1"/>
          <w:sz w:val="28"/>
          <w:szCs w:val="28"/>
        </w:rPr>
        <w:t xml:space="preserve"> Преподаватель: </w:t>
      </w:r>
      <w:proofErr w:type="spellStart"/>
      <w:r w:rsidRPr="00964867">
        <w:rPr>
          <w:rFonts w:ascii="Times New Roman" w:hAnsi="Times New Roman" w:cs="Times New Roman"/>
          <w:b/>
          <w:color w:val="000000" w:themeColor="text1"/>
          <w:sz w:val="28"/>
          <w:szCs w:val="28"/>
        </w:rPr>
        <w:t>Дайсаева</w:t>
      </w:r>
      <w:proofErr w:type="spellEnd"/>
      <w:r w:rsidRPr="00964867">
        <w:rPr>
          <w:rFonts w:ascii="Times New Roman" w:hAnsi="Times New Roman" w:cs="Times New Roman"/>
          <w:b/>
          <w:color w:val="000000" w:themeColor="text1"/>
          <w:sz w:val="28"/>
          <w:szCs w:val="28"/>
        </w:rPr>
        <w:t xml:space="preserve"> Л.С.</w:t>
      </w:r>
      <w:bookmarkEnd w:id="0"/>
    </w:p>
    <w:sectPr w:rsidR="00964867" w:rsidRPr="00964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04"/>
    <w:rsid w:val="001D5514"/>
    <w:rsid w:val="00412B39"/>
    <w:rsid w:val="007E0704"/>
    <w:rsid w:val="00964867"/>
    <w:rsid w:val="00DE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569ED-281C-46CC-8AE6-11F8A900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62336_subsidiarnaya-otvetstvennost.html" TargetMode="External"/><Relationship Id="rId3" Type="http://schemas.openxmlformats.org/officeDocument/2006/relationships/webSettings" Target="webSettings.xml"/><Relationship Id="rId7" Type="http://schemas.openxmlformats.org/officeDocument/2006/relationships/hyperlink" Target="https://studopedia.ru/7_169921_hozyaystvennie-tovarishchestv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opedia.ru/19_265068_organizatsionno-pravovie-formi-predpriyatiy.html" TargetMode="External"/><Relationship Id="rId11" Type="http://schemas.openxmlformats.org/officeDocument/2006/relationships/fontTable" Target="fontTable.xml"/><Relationship Id="rId5" Type="http://schemas.openxmlformats.org/officeDocument/2006/relationships/hyperlink" Target="https://studopedia.ru/2_19638_gosudarstvennie-i-munitsipalnie-predpriyatiya.html" TargetMode="External"/><Relationship Id="rId10" Type="http://schemas.openxmlformats.org/officeDocument/2006/relationships/hyperlink" Target="https://studopedia.ru/5_23060_aktsionernoe-obshchestvo-ao.html" TargetMode="External"/><Relationship Id="rId4" Type="http://schemas.openxmlformats.org/officeDocument/2006/relationships/hyperlink" Target="https://studopedia.ru/4_106254_vopros--ponyatie-predpriyatiya-klassifikatsiya-predpriyatiy.html" TargetMode="External"/><Relationship Id="rId9" Type="http://schemas.openxmlformats.org/officeDocument/2006/relationships/hyperlink" Target="https://studopedia.ru/6_107402_vidi-hozyaystvennih-obshchest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GPK</dc:creator>
  <cp:keywords/>
  <dc:description/>
  <cp:lastModifiedBy>GPK</cp:lastModifiedBy>
  <cp:revision>5</cp:revision>
  <dcterms:created xsi:type="dcterms:W3CDTF">2020-12-08T08:55:00Z</dcterms:created>
  <dcterms:modified xsi:type="dcterms:W3CDTF">2020-12-08T09:06:00Z</dcterms:modified>
</cp:coreProperties>
</file>