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5" w:rsidRPr="00140FDA" w:rsidRDefault="00E742C1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 19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.01.2021.</w:t>
      </w:r>
    </w:p>
    <w:p w:rsidR="00627565" w:rsidRPr="00140FDA" w:rsidRDefault="009C3B61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42C1">
        <w:rPr>
          <w:rFonts w:ascii="Times New Roman" w:eastAsia="Times New Roman" w:hAnsi="Times New Roman" w:cs="Times New Roman"/>
          <w:b/>
          <w:sz w:val="28"/>
          <w:szCs w:val="28"/>
        </w:rPr>
        <w:t>ПСО-1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FDA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565" w:rsidRDefault="00E742C1" w:rsidP="009C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62756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Альтернативные и разделительные</w:t>
      </w:r>
      <w:r w:rsidR="009C3B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</w:t>
      </w:r>
    </w:p>
    <w:p w:rsidR="00E742C1" w:rsidRPr="00E742C1" w:rsidRDefault="00E742C1" w:rsidP="009C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2C1" w:rsidRPr="00E742C1" w:rsidRDefault="00E742C1" w:rsidP="00E742C1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альтернативный вопрос и зачем он нужен?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часто складываются обстоятельства, когда нужно сделать выбор или предложить его другим. Эта функция выполняется именно альтернативными вопросами. Если сделать определение, то альтернативный вопрос в английском языке подразумевает вопросы, которые предлагают сделать выбор из двух или более действий, качеств, предметов и пр.</w:t>
      </w:r>
    </w:p>
    <w:p w:rsidR="00E742C1" w:rsidRPr="00E742C1" w:rsidRDefault="00E742C1" w:rsidP="00E742C1">
      <w:pPr>
        <w:shd w:val="clear" w:color="auto" w:fill="F8F8F8"/>
        <w:spacing w:line="345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00237D"/>
          <w:sz w:val="24"/>
          <w:szCs w:val="24"/>
          <w:bdr w:val="none" w:sz="0" w:space="0" w:color="auto" w:frame="1"/>
          <w:lang w:eastAsia="ru-RU"/>
        </w:rPr>
        <w:t>Важно!</w:t>
      </w:r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Построение вопроса обязательно подразумевает использование союза </w:t>
      </w:r>
      <w:proofErr w:type="spellStart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or</w:t>
      </w:r>
      <w:proofErr w:type="spellEnd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(»или</w:t>
      </w:r>
      <w:proofErr w:type="gramEnd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»), функция которого – соединять предложенные варианты. Обратите также внимание на то, что ответ на вопрос присутствует в самом вопросе. Все, что нужно сделать отвечающему, — просто выбрать один из предложенных вариантов. Ответ готов.</w:t>
      </w:r>
    </w:p>
    <w:p w:rsidR="00E742C1" w:rsidRPr="00E742C1" w:rsidRDefault="00E742C1" w:rsidP="00E74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00237D"/>
          <w:sz w:val="24"/>
          <w:szCs w:val="24"/>
          <w:bdr w:val="none" w:sz="0" w:space="0" w:color="auto" w:frame="1"/>
          <w:lang w:eastAsia="ru-RU"/>
        </w:rPr>
        <w:t>Справка:</w:t>
      </w:r>
      <w:r w:rsidRPr="00E742C1">
        <w:rPr>
          <w:rFonts w:ascii="Times New Roman" w:eastAsia="Times New Roman" w:hAnsi="Times New Roman" w:cs="Times New Roman"/>
          <w:color w:val="00237D"/>
          <w:sz w:val="24"/>
          <w:szCs w:val="24"/>
          <w:bdr w:val="none" w:sz="0" w:space="0" w:color="auto" w:frame="1"/>
          <w:lang w:eastAsia="ru-RU"/>
        </w:rPr>
        <w:t> 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‘’да’’/’’нет’</w:t>
      </w:r>
      <w:proofErr w:type="gramStart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,</w:t>
      </w:r>
      <w:proofErr w:type="gramEnd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являются однозначными, в данной ситуации являются недопустимыми по смыслу.</w:t>
      </w:r>
    </w:p>
    <w:p w:rsidR="00E742C1" w:rsidRPr="00E742C1" w:rsidRDefault="00E742C1" w:rsidP="00E742C1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Примеры употребления: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примеров для лучшего понимания правила, когда нужно задать альтернативный вопрос:</w:t>
      </w:r>
    </w:p>
    <w:p w:rsidR="00E742C1" w:rsidRPr="00E742C1" w:rsidRDefault="00E742C1" w:rsidP="00E742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Will you propose me coffee or tea?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Предложишь мне кофе или чай?</w:t>
      </w:r>
    </w:p>
    <w:p w:rsidR="00E742C1" w:rsidRPr="00E742C1" w:rsidRDefault="00E742C1" w:rsidP="00E742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you going to Africa or Brazil?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Ты собираешься в Африку или Бразилию?</w:t>
      </w:r>
    </w:p>
    <w:p w:rsidR="00E742C1" w:rsidRPr="00E742C1" w:rsidRDefault="00E742C1" w:rsidP="00E742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he wearing his or mine trousers?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Он носит свои или мои брюки?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 из примеров, все, что нужно для ответа, — это просто выбрать один из уже предложенных вариантов.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 интонации, то ей следует уделить немалое внимание. Нельзя произносить альтернативные вопросы одной сплошной интонацией. Первая часть вопроса, до частицы </w:t>
      </w:r>
      <w:proofErr w:type="spellStart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произносится немного завышенным тоном, вторая – заниженным. Можно сделать вывод, что первому варианту отдается большее предпочтение, чем второму, но это не всегда так. Все зависит от ситуации и от предпочтений отвечающего.</w:t>
      </w:r>
    </w:p>
    <w:p w:rsidR="00E742C1" w:rsidRPr="00E742C1" w:rsidRDefault="00E742C1" w:rsidP="00E742C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prefer pineapples or peaches?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Ты предпочитаешь ананасы или персики?</w:t>
      </w:r>
    </w:p>
    <w:p w:rsidR="00E742C1" w:rsidRPr="00E742C1" w:rsidRDefault="00E742C1" w:rsidP="00E742C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like listening to music or watching TV?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Ты любишь слушать музыку или смотреть телевизор?</w:t>
      </w:r>
    </w:p>
    <w:p w:rsidR="00E742C1" w:rsidRPr="00E742C1" w:rsidRDefault="00E742C1" w:rsidP="00E742C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he handsome or just pretty?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Он красивый или просто симпатичный?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видно, ответ в пользу того или иного качества/вещи/предмета зависит от личных вкусовых предпочтений и индивидуальных пожеланий. Например, для одного вкуснее будут персики, для другого – ананасы. Нельзя сказать, что одно лучше, другое – хуже. То же самое можно сказать о музыке. Кто-то любит расслабляться под любимые песни, для кого-то просмотр фильма – лучшее развлечение. А что касается симпатий, то это чисто индивидуальные предпочтения.</w:t>
      </w:r>
    </w:p>
    <w:p w:rsidR="00E742C1" w:rsidRPr="00E742C1" w:rsidRDefault="00E742C1" w:rsidP="00E74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D0142C"/>
          <w:sz w:val="24"/>
          <w:szCs w:val="24"/>
          <w:shd w:val="clear" w:color="auto" w:fill="ECF0F1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"https://speakenglishwell.ru/razdelitelnye-voprosy-v-anglijskom-yazyke/" \t "_blank" </w:instrTex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E742C1" w:rsidRPr="00E742C1" w:rsidRDefault="00E742C1" w:rsidP="00E742C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D0142C"/>
          <w:sz w:val="24"/>
          <w:szCs w:val="24"/>
          <w:shd w:val="clear" w:color="auto" w:fill="ECF0F1"/>
          <w:lang w:eastAsia="ru-RU"/>
        </w:rPr>
        <w:lastRenderedPageBreak/>
        <w:br/>
      </w:r>
    </w:p>
    <w:p w:rsidR="00627565" w:rsidRPr="00E742C1" w:rsidRDefault="00E742C1" w:rsidP="00E742C1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Разделительные вопросы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disjunctive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questions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 отличаются от других типов вопросов в английском языке. Из-за необычной формы их также называют вопросами «с хвостиком»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questions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tags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).</w:t>
      </w:r>
    </w:p>
    <w:p w:rsidR="00E742C1" w:rsidRPr="00E742C1" w:rsidRDefault="00E742C1" w:rsidP="00E74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drawing>
          <wp:inline distT="0" distB="0" distL="0" distR="0" wp14:anchorId="78D2AAE3" wp14:editId="767DEBFC">
            <wp:extent cx="5715000" cy="2819400"/>
            <wp:effectExtent l="0" t="0" r="0" b="0"/>
            <wp:docPr id="1" name="Рисунок 1" descr="Пример: Ты уже позвонил ей? и его по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: Ты уже позвонил ей? и его постро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Дело в том, что разделительные вопросы состоят из двух частей: повествовательного предложения и собственно вопроса</w:t>
      </w:r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-«</w:t>
      </w:r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хвостика». На русский язык такие вопросы переводятся как «не так ли?», «да?», «правда?» и т.д.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a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Gogh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isn’t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Это картина Ван Гога, не так ли?</w:t>
      </w:r>
    </w:p>
    <w:p w:rsidR="00E742C1" w:rsidRPr="00E742C1" w:rsidRDefault="00E742C1" w:rsidP="00E74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44F2B9C8" wp14:editId="59892A77">
            <wp:extent cx="7620000" cy="4286250"/>
            <wp:effectExtent l="0" t="0" r="0" b="0"/>
            <wp:docPr id="2" name="Рисунок 2" descr="Пример разделительного воп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разделительного вопро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 простом примере «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- ты знаком с этим человеком» разберемся как задать разделительный вопрос.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Существует два варианта построения разделительного вопроса. Все зависит от того, имеем ли мы дело с утвердительным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- ты знаком с этим человеком) либо отрицательным (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don’t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- ты не знаком с этим человеком) предложением в первой части разделительного вопроса.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Для начала рассмотрим вариант с утвердительным предложением.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1. Первый шаг - составление первой части разделительного вопроса.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 ты знаком с этим человеком.</w:t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 Второй шаг - определение вспомогательного глагола. В нашем случае предложение - в простом настоящем времени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Simple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), поэтому вспомогательный глагол -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do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(или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does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, который используется с третьим лицом единственного числа -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/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she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/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it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3. Последний шаг - построение самого вопроса-«хвостика». Так как первая часть разделительного вопроса у нас в утвердительной форме, то вторая будет в отрицательной.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После утвердительного предложения ставим запятую, вспомогательный глагол в отрицательной форме и личное местоимение в именительном падеже.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Ты знаком с этим человеком, не так ли?</w:t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Стоит заметить, что если подлежащее выражено существительным (в том числе именем собственным), то во второй части разделительного вопроса все равно используется личное местоимение.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Mark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doesn’t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Марк знаком с этим человеком, не так ли?</w:t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Построение разделительного вопроса с отрицательным предложением в его первой части отличается тем, что в таком случае «хвостик» будет утвердительным.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Mark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doesn’t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does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Марк не знает этого человека, не так ли?</w:t>
      </w:r>
    </w:p>
    <w:p w:rsidR="00E742C1" w:rsidRPr="00E742C1" w:rsidRDefault="00E742C1" w:rsidP="00E74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2ECDF61D" wp14:editId="62F962D5">
            <wp:extent cx="13887450" cy="7800975"/>
            <wp:effectExtent l="0" t="0" r="0" b="9525"/>
            <wp:docPr id="3" name="Рисунок 3" descr="Пример диалога с разделительным вопро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диалога с разделительным вопрос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 итоге, получается следующая формула построения разделительных вопросов:</w:t>
      </w:r>
    </w:p>
    <w:tbl>
      <w:tblPr>
        <w:tblW w:w="144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4"/>
        <w:gridCol w:w="6776"/>
      </w:tblGrid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Утвердительное предложение,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отрицательный</w:t>
            </w:r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«хвостик»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The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flower</w:t>
            </w:r>
            <w:proofErr w:type="spellEnd"/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is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beautiful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isn’t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it</w:t>
            </w:r>
            <w:proofErr w:type="spellEnd"/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Отрицательное предложение,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утвердительный</w:t>
            </w:r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«хвостик»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The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flower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is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not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beautiful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is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it</w:t>
            </w:r>
            <w:proofErr w:type="spellEnd"/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</w:tbl>
    <w:p w:rsidR="00A77E22" w:rsidRPr="00E742C1" w:rsidRDefault="00A77E22" w:rsidP="00A77E22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Контрольные задания</w:t>
      </w:r>
    </w:p>
    <w:p w:rsidR="009A0560" w:rsidRPr="009A0560" w:rsidRDefault="009A0560" w:rsidP="009A056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b/>
          <w:bCs/>
          <w:i/>
          <w:iCs/>
          <w:color w:val="373737"/>
          <w:sz w:val="23"/>
          <w:szCs w:val="23"/>
          <w:lang w:eastAsia="ru-RU"/>
        </w:rPr>
        <w:t>Упражнение 1:</w:t>
      </w:r>
    </w:p>
    <w:p w:rsidR="009A0560" w:rsidRPr="009A0560" w:rsidRDefault="009A0560" w:rsidP="009A056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Поставьте альтернативный вопрос к выделенным словам: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He is going to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read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at the weekend.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to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ride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a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bike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 would like a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cup of tea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some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juice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His hobby is to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ride a horse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to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play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football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Jim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loves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  <w:proofErr w:type="spellStart"/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Kelly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 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Jane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The water is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boiling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. (not boil)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Kate spoke in a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very low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 (loud)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Anne has been teaching us for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5 years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(6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years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The girl is from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London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Paris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She must look after the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baby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because her parents are going out tonight.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grandmother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We have talked about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Rita’s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boyfriend for a long time.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Sue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He could play the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piano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when he was a boy.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guitar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Ferry and Joe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are coming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to the party.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not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come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On Saturday the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Parkers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had an excellent dinner at home.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Browns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Jeremy usually goes to school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by car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bus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We go to the cinema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once a week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twice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Преподаватель             М.М. </w:t>
      </w:r>
      <w:proofErr w:type="spellStart"/>
      <w:r w:rsidRPr="00E74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Джаутханова</w:t>
      </w:r>
      <w:proofErr w:type="spellEnd"/>
    </w:p>
    <w:p w:rsidR="0043575A" w:rsidRPr="00E742C1" w:rsidRDefault="0043575A">
      <w:pPr>
        <w:rPr>
          <w:rFonts w:ascii="Times New Roman" w:hAnsi="Times New Roman" w:cs="Times New Roman"/>
          <w:sz w:val="24"/>
          <w:szCs w:val="24"/>
        </w:rPr>
      </w:pPr>
    </w:p>
    <w:sectPr w:rsidR="0043575A" w:rsidRPr="00E7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6A0B"/>
    <w:multiLevelType w:val="multilevel"/>
    <w:tmpl w:val="DE7A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4ED"/>
    <w:multiLevelType w:val="multilevel"/>
    <w:tmpl w:val="F766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14C"/>
    <w:multiLevelType w:val="multilevel"/>
    <w:tmpl w:val="4916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64578"/>
    <w:multiLevelType w:val="multilevel"/>
    <w:tmpl w:val="B91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C5B9C"/>
    <w:multiLevelType w:val="multilevel"/>
    <w:tmpl w:val="6838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A71E3"/>
    <w:multiLevelType w:val="multilevel"/>
    <w:tmpl w:val="A9DE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41C07"/>
    <w:multiLevelType w:val="multilevel"/>
    <w:tmpl w:val="F65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56222"/>
    <w:multiLevelType w:val="multilevel"/>
    <w:tmpl w:val="E6D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90D16"/>
    <w:multiLevelType w:val="multilevel"/>
    <w:tmpl w:val="602E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23DC7"/>
    <w:multiLevelType w:val="multilevel"/>
    <w:tmpl w:val="9438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B002A"/>
    <w:multiLevelType w:val="multilevel"/>
    <w:tmpl w:val="046C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9"/>
    <w:rsid w:val="00096FC9"/>
    <w:rsid w:val="000D1869"/>
    <w:rsid w:val="0043575A"/>
    <w:rsid w:val="00627565"/>
    <w:rsid w:val="009A0560"/>
    <w:rsid w:val="009C3B61"/>
    <w:rsid w:val="00A3456B"/>
    <w:rsid w:val="00A77E22"/>
    <w:rsid w:val="00E742C1"/>
    <w:rsid w:val="00F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25E9-D83E-429F-9A0E-D9426BAE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18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4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4673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367369027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885751422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668682410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041710794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901597984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2056617444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055277758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78587769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540631678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408233945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887953780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</w:divsChild>
    </w:div>
    <w:div w:id="1640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11</cp:revision>
  <dcterms:created xsi:type="dcterms:W3CDTF">2021-01-11T06:46:00Z</dcterms:created>
  <dcterms:modified xsi:type="dcterms:W3CDTF">2021-01-16T09:03:00Z</dcterms:modified>
</cp:coreProperties>
</file>