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752A" w:rsidRDefault="00B4752A">
      <w:pPr>
        <w:rPr>
          <w:rFonts w:ascii="Times New Roman" w:hAnsi="Times New Roman" w:cs="Times New Roman"/>
          <w:b/>
          <w:sz w:val="24"/>
          <w:szCs w:val="24"/>
        </w:rPr>
      </w:pPr>
      <w:r w:rsidRPr="00B4752A">
        <w:rPr>
          <w:rFonts w:ascii="Times New Roman" w:hAnsi="Times New Roman" w:cs="Times New Roman"/>
          <w:b/>
          <w:sz w:val="24"/>
          <w:szCs w:val="24"/>
        </w:rPr>
        <w:t>Дата 20.01.21</w:t>
      </w:r>
    </w:p>
    <w:p w:rsidR="00B4752A" w:rsidRPr="00B4752A" w:rsidRDefault="00B4752A">
      <w:pPr>
        <w:rPr>
          <w:rFonts w:ascii="Times New Roman" w:hAnsi="Times New Roman" w:cs="Times New Roman"/>
          <w:b/>
          <w:sz w:val="24"/>
          <w:szCs w:val="24"/>
        </w:rPr>
      </w:pPr>
      <w:r w:rsidRPr="00B4752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gramStart"/>
      <w:r w:rsidRPr="00B4752A"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 w:rsidRPr="00B4752A">
        <w:rPr>
          <w:rFonts w:ascii="Times New Roman" w:hAnsi="Times New Roman" w:cs="Times New Roman"/>
          <w:b/>
          <w:sz w:val="24"/>
          <w:szCs w:val="24"/>
        </w:rPr>
        <w:t>строномия</w:t>
      </w:r>
    </w:p>
    <w:p w:rsidR="00B4752A" w:rsidRPr="00B4752A" w:rsidRDefault="00B4752A">
      <w:pPr>
        <w:rPr>
          <w:rFonts w:ascii="Times New Roman" w:hAnsi="Times New Roman" w:cs="Times New Roman"/>
          <w:b/>
          <w:sz w:val="24"/>
          <w:szCs w:val="24"/>
        </w:rPr>
      </w:pPr>
      <w:r w:rsidRPr="00B4752A">
        <w:rPr>
          <w:rFonts w:ascii="Times New Roman" w:hAnsi="Times New Roman" w:cs="Times New Roman"/>
          <w:b/>
          <w:sz w:val="24"/>
          <w:szCs w:val="24"/>
        </w:rPr>
        <w:t>Группа-20-ПСО-1дк</w:t>
      </w:r>
    </w:p>
    <w:p w:rsidR="00B4752A" w:rsidRPr="00B4752A" w:rsidRDefault="00B4752A">
      <w:pPr>
        <w:rPr>
          <w:rFonts w:ascii="Times New Roman" w:hAnsi="Times New Roman" w:cs="Times New Roman"/>
          <w:b/>
          <w:sz w:val="24"/>
          <w:szCs w:val="24"/>
        </w:rPr>
      </w:pPr>
      <w:r w:rsidRPr="00B4752A">
        <w:rPr>
          <w:rFonts w:ascii="Times New Roman" w:hAnsi="Times New Roman" w:cs="Times New Roman"/>
          <w:b/>
          <w:sz w:val="24"/>
          <w:szCs w:val="24"/>
        </w:rPr>
        <w:t>Тема: Пространственные скорости звезд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Вопросы программы: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- Собственное движение и лучевые скорости звезд;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- Пекулярные скорости звезд и Солнца в Галактике;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- Вращение Галактики.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Краткое содержание: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Собственное движение и лучевые скорости звезд, пекулярные скорости звезд и Солнца в Галактике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. Оно выражается в секундах дуги в год</w:t>
      </w:r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D"/>
      </w:r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еняются с течением времени. Значительная часть этих изменений вызывается прецессией, нутацией, аберрацией и годичным параллаксом. Если исключить влияние этих причин, то изменения уменьшаются, но не исчезают полностью. Оставшееся смещение звезды на небесной сфере за год называется собственным движением звезды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4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1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Сравнение экваториальных координат одних и тех же звезд, определенных через значительные промежутки времени, показало, что 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этих движений сравниваются фотопластинки, отснятые через большие промежутки времени, составляющие 20 и более лет. Поделив полученное смещение на число прошедших лет, исследователи получают движение звезды в год. Точность определения зависит от величины промежутка времени, прошедшего между двумя снимками.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= 10″,27. Основное число звезд имеет собственное движение, равное сотым и тысячным долям секунды дуги в год. Лучшие современные определения достигают 0",001 в год. За большие промежутки времени, равные десяткам тысяч лет, рисунки созвездий сильно меняются.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D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Собственные движения различны у разных звезд по величине и направлению. Только несколько десятков звезд имеют собственные движения больше 1″ в год. Самое большое известное собственное движение у “летящей” звезды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Барнарда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Собственное движение звезды происходит по дуге большого круга с </w:t>
      </w:r>
      <w:proofErr w:type="spellStart"/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spellEnd"/>
      <w:proofErr w:type="gram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D"/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тоянной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скоростью. Прямое движение изменяется на величину 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sym w:font="Symbol" w:char="F061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D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, называемую собственным движением по прямому восхождению, а склонение — на величину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sym w:font="Symbol" w:char="F064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, называемую собственным движением по склонению.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Собственное движение звезды вычисляется по формуле:</w:t>
      </w:r>
    </w:p>
    <w:p w:rsidR="00B4752A" w:rsidRPr="00B4752A" w:rsidRDefault="00B4752A" w:rsidP="00B47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7.5pt;height:39.75pt"/>
        </w:pic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6" type="#_x0000_t75" alt="" style="width:192pt;height:28.5pt"/>
        </w:pic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proofErr w:type="spellStart"/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расстояние до звезды, выраженное в парсеках.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найти пространственную скорость V звезды, необходимо знать ее лучевую скорость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r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определяется по доплеровскому смещению линий в спектре и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Поскольку V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D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определяется по годичному параллаксу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proofErr w:type="gram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r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перпендикулярны, пространственная скорость звезды равна:</w:t>
      </w:r>
    </w:p>
    <w:p w:rsidR="00B4752A" w:rsidRPr="00B4752A" w:rsidRDefault="00B4752A" w:rsidP="00B47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8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6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=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sym w:font="Symbol" w:char="F020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sym w:font="Symbol" w:char="F032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r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sym w:font="Symbol" w:char="F032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отыскиваемый</w:t>
      </w:r>
      <w:proofErr w:type="gram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его функциям: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1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V обязательно указывается угол </w:t>
      </w:r>
    </w:p>
    <w:p w:rsidR="00B4752A" w:rsidRPr="00B4752A" w:rsidRDefault="00B4752A" w:rsidP="00B47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= V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1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sin 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/V,</w:t>
      </w:r>
    </w:p>
    <w:p w:rsidR="00B4752A" w:rsidRPr="00B4752A" w:rsidRDefault="00B4752A" w:rsidP="00B47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 V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1"/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cos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/V.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 в пределах от 0 до 180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1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Угол 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Система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1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Центавра</w:t>
      </w:r>
    </w:p>
    <w:p w:rsidR="00B4752A" w:rsidRPr="00B4752A" w:rsidRDefault="00B4752A" w:rsidP="00B47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Солнечная</w:t>
      </w:r>
    </w:p>
    <w:p w:rsidR="00B4752A" w:rsidRPr="00B4752A" w:rsidRDefault="00B4752A" w:rsidP="00B47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система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proofErr w:type="spellEnd"/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1,3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proofErr w:type="spellEnd"/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Истинное движение в пространстве V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r</w:t>
      </w:r>
      <w:proofErr w:type="spellEnd"/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t</w:t>
      </w:r>
      <w:proofErr w:type="spellEnd"/>
    </w:p>
    <w:p w:rsidR="00B4752A" w:rsidRPr="00B4752A" w:rsidRDefault="00B4752A" w:rsidP="00B4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и вычисляется по формулам: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иметь значения от 0 до 360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9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, отсчитываемым против часовой стрелки от северного направления круга склонения звезды. В зависимости от изменения экваториальных координат звезды, позиционный угол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9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собственного движения вводится позиционным углом</w:t>
      </w:r>
    </w:p>
    <w:p w:rsidR="00B4752A" w:rsidRPr="00B4752A" w:rsidRDefault="00B4752A" w:rsidP="00B47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D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9"/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sym w:font="Symbol" w:char="F061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D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B4752A" w:rsidRPr="00B4752A" w:rsidRDefault="00B4752A" w:rsidP="00B47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D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9"/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sym w:font="Symbol" w:char="F064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C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D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знаков обеих функций. Пространственная скорость звезды на протяжении многих столетий остается практически неизменной по величине и направлению. Поэтому, 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зная V и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звезды в настоящую эпоху, можно вычислить эпоху наибольшего сближения звезды с Солнцем и определить для нее расстояние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min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, 1 парсек = 3,26 св. года</w:t>
      </w:r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0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араллакс, собственное движение, компоненты пространственной скорости и видимую звездную величину. Расстояние до звезды в парсеках равно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1/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</w:p>
    <w:p w:rsidR="00B4752A" w:rsidRPr="00B4752A" w:rsidRDefault="00B4752A" w:rsidP="00B47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Движение системы </w:t>
      </w: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ym w:font="Symbol" w:char="F061"/>
      </w: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Центавра</w:t>
      </w:r>
    </w:p>
    <w:p w:rsidR="00B4752A" w:rsidRPr="00B4752A" w:rsidRDefault="00B4752A" w:rsidP="00B4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движений и лучевых скоростей звёзд позволяет судить о движениях звёзд относительно Солнца, которое тоже движется в пространстве. Поэтому наблюдаемые движения звё</w:t>
      </w:r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зд скл</w:t>
      </w:r>
      <w:proofErr w:type="gram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адываются из двух частей, из которых одна является следствием движения Солнца, а другая - индивидуальным движением звезды.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судить о движениях звёзд, следует найти скорость движения Солнца и исключить её из наблюдаемых скоростей движения звёзд.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на небесной сфере, к которой направлен вектор скорости Солнца, называется солнечным апексом, а противоположная точка — антиапексом.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= 270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1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Апекс Солнечной системы находится в созвездии Геркулеса, имеет координаты: 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sym w:font="Symbol" w:char="F030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= +30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4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sym w:font="Symbol" w:char="F030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направлении Солнце движется со скоростью около 20 км/с, относительно звезд, находящихся от него не далее 100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течение года Солнце проходит 630 000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км, или 4,2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а.е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Вращение Галактики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какая-то группа звёзд движется с одинаковой скоростью, то находясь на одной из этих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вёзд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, нельзя обнаружить общее движение. Иначе обстоит дело, если скорость меняется так, как будто группа звёзд движется вокруг общего центра. Тогда скорость более близких к центру звёзд будет меньшей, чем удалённых от центра. Наблюдаемые лучевые скорости далёких звёзд демонстрируют такое движение. Все звёзды вместе с Солнцем движутся перпендикулярно к направлению на центр Галактики. Это движение является следствием общего вращения Галактики, скорость которого меняется с расстоянием от её центра (дифференциальное вращение).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Вращение Галактики имеет следующие особенности: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1. Оно происходит по часовой стрелке, если смотреть на Галактику со стороны северного её полюса, находящегося в созвездии Волос Вероники.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2. Угловая скорость вращения убывает по мере удаления от центра.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3. Линейная скорость вращения сначала возрастает по мере удаления от центра. Затем примерно на расстоянии Солнца достигает наибольшего значения около 250 км/с, после чего медленно убывает.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4. Солнце и звёзды в его окрестности совершают полный оборот вокруг центра Галактики примерно за 230 млн. лет. Этот промежуток времени называется галактическим годом.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Контрольные вопросы: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Задачи: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1. Лучевая скорость звезды Бетельгейзе 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8" type="#_x0000_t75" alt="" style="width:16.5pt;height:15.75pt"/>
        </w:pic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год, а параллакс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2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= 0,032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D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21 км/с, </w:t>
      </w:r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собственное</w:t>
      </w:r>
      <w:proofErr w:type="gram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полную пространственную скорость звезды относительно Солнца и угол, образованный направлением движения звезды в пространстве с лучом зрения.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2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= 0,012</w:t>
      </w:r>
    </w:p>
    <w:p w:rsidR="00B4752A" w:rsidRPr="00B4752A" w:rsidRDefault="00B4752A" w:rsidP="00B47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= 31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1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2. Звезда 83 Геркулеса находится от нас на расстоянии </w:t>
      </w: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Какова тангенциальная скорость этой звезды?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2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= 0,12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6D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100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, ее собственное движение составляет</w:t>
      </w:r>
    </w:p>
    <w:p w:rsidR="00B4752A" w:rsidRPr="00B4752A" w:rsidRDefault="00B4752A" w:rsidP="00B47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57 км/</w:t>
      </w:r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B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+в год, а лучевая скорость 242 км/с. Определите пространственную скорость звезды.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2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Собственное движение звезды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Каптейна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находящейся на расстоянии 4 </w:t>
      </w:r>
      <w:proofErr w:type="spell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составляет 8,8</w:t>
      </w:r>
    </w:p>
    <w:p w:rsidR="00B4752A" w:rsidRPr="00B4752A" w:rsidRDefault="00B4752A" w:rsidP="00B47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: 294 км/</w:t>
      </w:r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. Звезда движется к нам с лучевой скоростью 64 км/с.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2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собственное </w:t>
      </w:r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proofErr w:type="gram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5,2</w:t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2"/>
      </w: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4.На </w:t>
      </w:r>
      <w:proofErr w:type="gramStart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</w:t>
      </w:r>
      <w:proofErr w:type="gramEnd"/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минимальное расстояние звезда 61 Лебедя приблизится к нам, если параллакс этой звезды равен 0,3</w:t>
      </w:r>
    </w:p>
    <w:p w:rsidR="00B4752A" w:rsidRDefault="00B47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на дом.</w:t>
      </w:r>
    </w:p>
    <w:p w:rsidR="00B4752A" w:rsidRPr="00B4752A" w:rsidRDefault="00B4752A" w:rsidP="00B4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собственное движение звезд?</w:t>
      </w:r>
    </w:p>
    <w:p w:rsidR="00B4752A" w:rsidRPr="00B4752A" w:rsidRDefault="00B4752A" w:rsidP="00B4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обнаруживается собственное движение звезд?</w:t>
      </w:r>
    </w:p>
    <w:p w:rsidR="00B4752A" w:rsidRPr="00B4752A" w:rsidRDefault="00B4752A" w:rsidP="00B4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У какой звезды обнаружено самое большое собственное движение?</w:t>
      </w:r>
    </w:p>
    <w:p w:rsidR="00B4752A" w:rsidRPr="00B4752A" w:rsidRDefault="00B4752A" w:rsidP="00B4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какой формуле вычисляется собственное движение звезды?</w:t>
      </w:r>
    </w:p>
    <w:p w:rsidR="00B4752A" w:rsidRPr="00B4752A" w:rsidRDefault="00B4752A" w:rsidP="00B4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составляющие разлагается пространственная скорость звезды?</w:t>
      </w:r>
    </w:p>
    <w:p w:rsidR="00B4752A" w:rsidRPr="00B4752A" w:rsidRDefault="00B4752A" w:rsidP="00B4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точка на небесной сфере, в направлении которой движется Солнца?</w:t>
      </w:r>
    </w:p>
    <w:p w:rsidR="00B4752A" w:rsidRPr="00B4752A" w:rsidRDefault="00B4752A" w:rsidP="00B4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созвездии находится апекс?</w:t>
      </w:r>
    </w:p>
    <w:p w:rsidR="00B4752A" w:rsidRPr="00B4752A" w:rsidRDefault="00B4752A" w:rsidP="00B4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скоростью движется Солнце относительно ближайших звезд?</w:t>
      </w:r>
    </w:p>
    <w:p w:rsidR="00B4752A" w:rsidRPr="00B4752A" w:rsidRDefault="00B4752A" w:rsidP="00B4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расстояние проходит Солнце за год?</w:t>
      </w:r>
    </w:p>
    <w:p w:rsidR="00B4752A" w:rsidRPr="00B4752A" w:rsidRDefault="00B4752A" w:rsidP="00B4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особенности вращения Галактики?</w:t>
      </w:r>
    </w:p>
    <w:p w:rsidR="00B4752A" w:rsidRDefault="00B4752A" w:rsidP="00B4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52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период вращения Галактики?</w:t>
      </w:r>
    </w:p>
    <w:p w:rsid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52A" w:rsidRPr="00B4752A" w:rsidRDefault="00B4752A" w:rsidP="00B4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52A" w:rsidRPr="00B4752A" w:rsidRDefault="00B475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Преподаватель____________Ахмедова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</w:t>
      </w:r>
    </w:p>
    <w:sectPr w:rsidR="00B4752A" w:rsidRPr="00B4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E38"/>
    <w:multiLevelType w:val="multilevel"/>
    <w:tmpl w:val="987428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52A"/>
    <w:rsid w:val="00B4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5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1080</Words>
  <Characters>6157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2021-01-19T07:01:00Z</dcterms:created>
  <dcterms:modified xsi:type="dcterms:W3CDTF">2021-01-19T07:05:00Z</dcterms:modified>
</cp:coreProperties>
</file>