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99" w:rsidRPr="00A74A21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 w:rsidR="00F6044C">
        <w:rPr>
          <w:b/>
          <w:sz w:val="28"/>
          <w:szCs w:val="28"/>
        </w:rPr>
        <w:t>21</w:t>
      </w:r>
      <w:bookmarkStart w:id="0" w:name="_GoBack"/>
      <w:bookmarkEnd w:id="0"/>
      <w:r w:rsidRPr="00A74A21">
        <w:rPr>
          <w:b/>
          <w:sz w:val="28"/>
          <w:szCs w:val="28"/>
        </w:rPr>
        <w:t>.12.2020г.</w:t>
      </w:r>
    </w:p>
    <w:p w:rsidR="00936E99" w:rsidRPr="00A74A21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Группа: 20-</w:t>
      </w:r>
      <w:r w:rsidR="00F6044C">
        <w:rPr>
          <w:b/>
          <w:sz w:val="28"/>
          <w:szCs w:val="28"/>
        </w:rPr>
        <w:t>ИСиП-1ДК</w:t>
      </w:r>
    </w:p>
    <w:p w:rsidR="00936E99" w:rsidRPr="00A74A21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Основы безопасности жизнедеятельности                     </w:t>
      </w:r>
    </w:p>
    <w:p w:rsidR="00936E99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ПЗ№2 </w:t>
      </w:r>
      <w:r w:rsidRPr="00936E99">
        <w:rPr>
          <w:b/>
          <w:sz w:val="28"/>
          <w:szCs w:val="28"/>
        </w:rPr>
        <w:t>Изучение и использование средств индивидуальной защиты от поражающих факторов в ЧС мирного и военного времени</w:t>
      </w:r>
    </w:p>
    <w:p w:rsidR="00A70670" w:rsidRPr="00A70670" w:rsidRDefault="00A70670" w:rsidP="00936E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Средства индивидуальной защиты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англ. </w:t>
      </w: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Personal</w:t>
      </w:r>
      <w:proofErr w:type="spellEnd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protective</w:t>
      </w:r>
      <w:proofErr w:type="spellEnd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equipment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(PPE) — специально разработанные приспособления, устройства, препараты и т.д. которые предназначены для защиты человека от вредных внешних факторов и наоборот. Как 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правило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СИЗ используют во время трудовой деятельности человека, когда необходимо обеспечить защиту кожных покровов тела, органов дыхания от воздействия вредных отравляющих и загрязняющих веществ.</w:t>
      </w:r>
    </w:p>
    <w:p w:rsidR="00A70670" w:rsidRPr="00A70670" w:rsidRDefault="00A70670" w:rsidP="00A70670">
      <w:pPr>
        <w:shd w:val="clear" w:color="auto" w:fill="FFFFFF"/>
        <w:spacing w:after="671" w:line="24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0390" w:rsidRPr="00A70670" w:rsidRDefault="00D60390" w:rsidP="00D60390">
      <w:pPr>
        <w:shd w:val="clear" w:color="auto" w:fill="FFFFFF"/>
        <w:spacing w:after="17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 </w:t>
      </w: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принципу построения механизмов защиты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60390" w:rsidRPr="00A70670" w:rsidRDefault="00D60390" w:rsidP="00D60390">
      <w:pPr>
        <w:shd w:val="clear" w:color="auto" w:fill="FFFFFF"/>
        <w:spacing w:after="20" w:line="240" w:lineRule="auto"/>
        <w:ind w:left="451" w:hanging="45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670">
        <w:rPr>
          <w:rFonts w:ascii="Wingdings" w:eastAsia="Times New Roman" w:hAnsi="Wingdings" w:cs="Times New Roman"/>
          <w:color w:val="212121"/>
          <w:sz w:val="28"/>
          <w:szCs w:val="28"/>
          <w:lang w:eastAsia="ru-RU"/>
        </w:rPr>
        <w:t>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 фильтрацией;</w:t>
      </w:r>
    </w:p>
    <w:p w:rsidR="00D60390" w:rsidRPr="00A70670" w:rsidRDefault="00D60390" w:rsidP="00D60390">
      <w:pPr>
        <w:shd w:val="clear" w:color="auto" w:fill="FFFFFF"/>
        <w:spacing w:after="20" w:line="240" w:lineRule="auto"/>
        <w:ind w:left="451" w:hanging="45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670">
        <w:rPr>
          <w:rFonts w:ascii="Wingdings" w:eastAsia="Times New Roman" w:hAnsi="Wingdings" w:cs="Times New Roman"/>
          <w:color w:val="212121"/>
          <w:sz w:val="28"/>
          <w:szCs w:val="28"/>
          <w:lang w:eastAsia="ru-RU"/>
        </w:rPr>
        <w:t>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 дополнительной подачей воздуха.</w:t>
      </w:r>
    </w:p>
    <w:p w:rsidR="00D60390" w:rsidRPr="00A70670" w:rsidRDefault="00D60390" w:rsidP="00D60390">
      <w:pPr>
        <w:shd w:val="clear" w:color="auto" w:fill="FFFFFF"/>
        <w:spacing w:after="611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Противопылевые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– эти средства индивидуальной защиты имеют фильтры из тонковолокнистых материалов, чаще всего это полимерные материалы типа ФП (Фильтр </w:t>
      </w:r>
      <w:proofErr w:type="spell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Петрянова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Эффективность очистки воздуха от пыли обеспечивается за счет большой </w:t>
      </w:r>
      <w:proofErr w:type="spell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пылеемкости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хороших фильтрующих свойств, кроме того такие изделия мягкие и эластичные, чаще всего имеют форму лепестка (респиратор «лепесток»). Они подходят для использования в условиях большой концентрации строительной пыли в воздухе.</w:t>
      </w:r>
    </w:p>
    <w:p w:rsidR="00D60390" w:rsidRPr="00A70670" w:rsidRDefault="00D60390" w:rsidP="00D60390">
      <w:pPr>
        <w:shd w:val="clear" w:color="auto" w:fill="FFFFFF"/>
        <w:spacing w:after="837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Противогазовые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имеют специальные патроны с фильтрами, в зависимости от их класса, определяется то, от каких веществ обеспечивается защита. Изделия класса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предназначены для защиты от вдыхания воздуха с содержанием паров фтора, ацетона, керосина, бензина, спиртов и других органических соединений; класс В обезопасит от вдыхания кислых газов; класса Г – предотвратит отравление парами ртути; класса КД – защитит от паров аммиака и сероводорода.</w:t>
      </w:r>
    </w:p>
    <w:p w:rsidR="00D60390" w:rsidRPr="00A70670" w:rsidRDefault="00D60390" w:rsidP="00D60390">
      <w:pPr>
        <w:shd w:val="clear" w:color="auto" w:fill="FFFFFF"/>
        <w:spacing w:after="17" w:line="240" w:lineRule="auto"/>
        <w:ind w:left="-5" w:right="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Газопылезащитные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–у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ниверсальные, которые способны осуществлять фильтрацию вдыхаемого человеком воздуха, одновременно задерживая и пыль, и химически опасные пары.</w:t>
      </w:r>
    </w:p>
    <w:p w:rsidR="00A70670" w:rsidRPr="00A70670" w:rsidRDefault="00A70670" w:rsidP="00A70670">
      <w:pPr>
        <w:shd w:val="clear" w:color="auto" w:fill="FFFFFF"/>
        <w:spacing w:after="0" w:line="241" w:lineRule="atLeast"/>
        <w:ind w:left="-18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70670" w:rsidRPr="00A70670" w:rsidRDefault="00A70670" w:rsidP="00A70670">
      <w:pPr>
        <w:shd w:val="clear" w:color="auto" w:fill="FFFFFF"/>
        <w:spacing w:after="628" w:line="241" w:lineRule="atLeast"/>
        <w:ind w:left="-431" w:right="-3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 wp14:anchorId="5CA8B67F" wp14:editId="4F6E05AB">
            <wp:extent cx="8791575" cy="5610225"/>
            <wp:effectExtent l="0" t="0" r="9525" b="9525"/>
            <wp:docPr id="13" name="Рисунок 13" descr="https://mega-talant.com/uploads/files/170761/97489/102689_html/images/9748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1008" descr="https://mega-talant.com/uploads/files/170761/97489/102689_html/images/97489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70" w:rsidRPr="00A70670" w:rsidRDefault="00A70670" w:rsidP="00A7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70">
        <w:rPr>
          <w:rFonts w:ascii="Calibri" w:eastAsia="Times New Roman" w:hAnsi="Calibri" w:cs="Calibri"/>
          <w:color w:val="000000"/>
          <w:sz w:val="36"/>
          <w:szCs w:val="36"/>
          <w:shd w:val="clear" w:color="auto" w:fill="FFFFFF"/>
          <w:lang w:eastAsia="ru-RU"/>
        </w:rPr>
        <w:br w:type="textWrapping" w:clear="all"/>
      </w:r>
    </w:p>
    <w:p w:rsidR="00A70670" w:rsidRPr="00A70670" w:rsidRDefault="00A70670" w:rsidP="00D60390">
      <w:pPr>
        <w:shd w:val="clear" w:color="auto" w:fill="FFFFFF"/>
        <w:spacing w:after="0" w:line="241" w:lineRule="atLeast"/>
        <w:ind w:left="-313" w:right="-46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lastRenderedPageBreak/>
        <w:drawing>
          <wp:inline distT="0" distB="0" distL="0" distR="0" wp14:anchorId="7E194E01" wp14:editId="2BD2893B">
            <wp:extent cx="7800975" cy="5829300"/>
            <wp:effectExtent l="0" t="0" r="9525" b="0"/>
            <wp:docPr id="12" name="Рисунок 12" descr="https://mega-talant.com/uploads/files/170761/97489/102689_html/images/97489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709" descr="https://mega-talant.com/uploads/files/170761/97489/102689_html/images/97489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70" w:rsidRPr="00A70670" w:rsidRDefault="00D60390" w:rsidP="00D60390">
      <w:pPr>
        <w:shd w:val="clear" w:color="auto" w:fill="FFFFFF"/>
        <w:tabs>
          <w:tab w:val="left" w:pos="510"/>
          <w:tab w:val="center" w:pos="4677"/>
        </w:tabs>
        <w:spacing w:before="315" w:after="158" w:line="240" w:lineRule="auto"/>
        <w:outlineLvl w:val="0"/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</w:pPr>
      <w:r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  <w:tab/>
      </w:r>
      <w:r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  <w:tab/>
      </w:r>
      <w:r w:rsidR="00A70670" w:rsidRPr="00A70670"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  <w:t>Противогазы</w:t>
      </w:r>
    </w:p>
    <w:p w:rsidR="00A70670" w:rsidRPr="00A70670" w:rsidRDefault="00A70670" w:rsidP="00A70670">
      <w:pPr>
        <w:shd w:val="clear" w:color="auto" w:fill="FFFFFF"/>
        <w:spacing w:after="794" w:line="240" w:lineRule="auto"/>
        <w:ind w:left="-5" w:right="22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Противогаз,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устройство (прибор) для защиты органов дыхания, глаз и лица человека от отравляющих, радиоактивных веществ, бактериальных средств и др. вредных примесей, находящихся в воздухе в виде паров, газов или аэрозолей.</w:t>
      </w:r>
    </w:p>
    <w:p w:rsidR="00A70670" w:rsidRPr="00A70670" w:rsidRDefault="00A70670" w:rsidP="00A70670">
      <w:pPr>
        <w:shd w:val="clear" w:color="auto" w:fill="FFFFFF"/>
        <w:spacing w:after="473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Фильтрующий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Используется фильтрующая коробка, 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предназначен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сохранения органов от тех угроз, попадание которых в дыхательные пути можно остановить при помощи механического фильтра либо химической реакции. При использовании противогаза данного типа, его владелец продолжает дышать окружающим воздухом, но прошедшим через очистку.</w:t>
      </w:r>
    </w:p>
    <w:p w:rsidR="00A70670" w:rsidRPr="00A70670" w:rsidRDefault="00A70670" w:rsidP="00A70670">
      <w:pPr>
        <w:shd w:val="clear" w:color="auto" w:fill="FFFFFF"/>
        <w:spacing w:after="20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Изолирующий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Устройство с компрессорной коробкой – это куда более продвинутая степень предохранения, которая к тому же полностью универсальна. Кислородно-изолирующий противогаз предназначен для защиты органов дыхания в условиях недостатка кислорода. Отличия изолирующих противогазов 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фильтрующих в том, что их владельцы дышат не окружающим его атмосферным воздухом, а чистым воздухом из другого источника.</w:t>
      </w:r>
    </w:p>
    <w:p w:rsidR="00275D46" w:rsidRDefault="00275D46">
      <w:pPr>
        <w:rPr>
          <w:sz w:val="28"/>
          <w:szCs w:val="28"/>
        </w:rPr>
      </w:pPr>
    </w:p>
    <w:p w:rsidR="00613774" w:rsidRPr="00A74A21" w:rsidRDefault="00613774" w:rsidP="00613774">
      <w:pPr>
        <w:rPr>
          <w:sz w:val="28"/>
          <w:szCs w:val="28"/>
        </w:rPr>
      </w:pPr>
      <w:r w:rsidRPr="00A74A21">
        <w:rPr>
          <w:sz w:val="28"/>
          <w:szCs w:val="28"/>
        </w:rPr>
        <w:t>Контрольные вопросы:</w:t>
      </w:r>
    </w:p>
    <w:p w:rsidR="00613774" w:rsidRPr="00F21BDA" w:rsidRDefault="00613774" w:rsidP="006137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1.Для чего служат </w:t>
      </w:r>
      <w:proofErr w:type="gramStart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3774" w:rsidRPr="00F21BDA" w:rsidRDefault="00613774" w:rsidP="006137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классифицируется СИЗ?</w:t>
      </w:r>
    </w:p>
    <w:p w:rsidR="00613774" w:rsidRPr="00F21BDA" w:rsidRDefault="00613774" w:rsidP="006137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каких условиях используются СИЗОД?</w:t>
      </w:r>
    </w:p>
    <w:p w:rsidR="00613774" w:rsidRPr="00F21BDA" w:rsidRDefault="00613774" w:rsidP="00613774">
      <w:pPr>
        <w:shd w:val="clear" w:color="auto" w:fill="FFFFFF"/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3774" w:rsidRPr="00A74A21" w:rsidRDefault="00613774" w:rsidP="006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774" w:rsidRPr="00A74A21" w:rsidRDefault="00613774" w:rsidP="00613774">
      <w:pPr>
        <w:rPr>
          <w:sz w:val="28"/>
          <w:szCs w:val="28"/>
        </w:rPr>
      </w:pPr>
    </w:p>
    <w:p w:rsidR="00613774" w:rsidRPr="00A74A21" w:rsidRDefault="00613774" w:rsidP="00613774">
      <w:pPr>
        <w:rPr>
          <w:sz w:val="28"/>
          <w:szCs w:val="28"/>
        </w:rPr>
      </w:pPr>
    </w:p>
    <w:p w:rsidR="00613774" w:rsidRPr="00A74A21" w:rsidRDefault="00613774" w:rsidP="00613774">
      <w:pPr>
        <w:rPr>
          <w:sz w:val="28"/>
          <w:szCs w:val="28"/>
        </w:rPr>
      </w:pPr>
      <w:r w:rsidRPr="00A74A21">
        <w:rPr>
          <w:sz w:val="28"/>
          <w:szCs w:val="28"/>
        </w:rPr>
        <w:t xml:space="preserve">Преподаватель                                              </w:t>
      </w:r>
      <w:proofErr w:type="spellStart"/>
      <w:r w:rsidRPr="00A74A21">
        <w:rPr>
          <w:sz w:val="28"/>
          <w:szCs w:val="28"/>
        </w:rPr>
        <w:t>Умаров</w:t>
      </w:r>
      <w:proofErr w:type="spellEnd"/>
      <w:r w:rsidRPr="00A74A21">
        <w:rPr>
          <w:sz w:val="28"/>
          <w:szCs w:val="28"/>
        </w:rPr>
        <w:t xml:space="preserve"> М</w:t>
      </w:r>
      <w:r w:rsidRPr="00A74A21">
        <w:rPr>
          <w:sz w:val="28"/>
          <w:szCs w:val="28"/>
          <w:lang w:val="en-US"/>
        </w:rPr>
        <w:t>.</w:t>
      </w:r>
      <w:r w:rsidRPr="00A74A21">
        <w:rPr>
          <w:sz w:val="28"/>
          <w:szCs w:val="28"/>
        </w:rPr>
        <w:t>Х</w:t>
      </w:r>
      <w:r w:rsidRPr="00A74A21">
        <w:rPr>
          <w:sz w:val="28"/>
          <w:szCs w:val="28"/>
          <w:lang w:val="en-US"/>
        </w:rPr>
        <w:t>.</w:t>
      </w:r>
    </w:p>
    <w:p w:rsidR="00613774" w:rsidRPr="001749C3" w:rsidRDefault="00613774">
      <w:pPr>
        <w:rPr>
          <w:sz w:val="28"/>
          <w:szCs w:val="28"/>
        </w:rPr>
      </w:pPr>
    </w:p>
    <w:sectPr w:rsidR="00613774" w:rsidRPr="001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70" w:rsidRDefault="00A70670" w:rsidP="00A70670">
      <w:pPr>
        <w:spacing w:after="0" w:line="240" w:lineRule="auto"/>
      </w:pPr>
      <w:r>
        <w:separator/>
      </w:r>
    </w:p>
  </w:endnote>
  <w:endnote w:type="continuationSeparator" w:id="0">
    <w:p w:rsidR="00A70670" w:rsidRDefault="00A70670" w:rsidP="00A7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70" w:rsidRDefault="00A70670" w:rsidP="00A70670">
      <w:pPr>
        <w:spacing w:after="0" w:line="240" w:lineRule="auto"/>
      </w:pPr>
      <w:r>
        <w:separator/>
      </w:r>
    </w:p>
  </w:footnote>
  <w:footnote w:type="continuationSeparator" w:id="0">
    <w:p w:rsidR="00A70670" w:rsidRDefault="00A70670" w:rsidP="00A7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D"/>
    <w:rsid w:val="001749C3"/>
    <w:rsid w:val="00275D46"/>
    <w:rsid w:val="005069CD"/>
    <w:rsid w:val="00613774"/>
    <w:rsid w:val="00936E99"/>
    <w:rsid w:val="00A70670"/>
    <w:rsid w:val="00D24BCD"/>
    <w:rsid w:val="00D60390"/>
    <w:rsid w:val="00F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06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670"/>
  </w:style>
  <w:style w:type="paragraph" w:styleId="a8">
    <w:name w:val="footer"/>
    <w:basedOn w:val="a"/>
    <w:link w:val="a9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06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670"/>
  </w:style>
  <w:style w:type="paragraph" w:styleId="a8">
    <w:name w:val="footer"/>
    <w:basedOn w:val="a"/>
    <w:link w:val="a9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10</cp:revision>
  <dcterms:created xsi:type="dcterms:W3CDTF">2020-12-17T17:32:00Z</dcterms:created>
  <dcterms:modified xsi:type="dcterms:W3CDTF">2020-12-19T10:07:00Z</dcterms:modified>
</cp:coreProperties>
</file>