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ED1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  <w:proofErr w:type="gramEnd"/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ED1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20-ПСО</w:t>
      </w:r>
      <w:r w:rsidR="00AA5C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химия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F1AB2" w:rsidRDefault="00296EF9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AB2" w:rsidRPr="00ED18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Основные законы химии</w:t>
      </w:r>
    </w:p>
    <w:p w:rsidR="00770287" w:rsidRPr="00ED183F" w:rsidRDefault="00770287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Нижеперечисленные законы принято считать основными законами химии.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эквивалентов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закону эквивалентов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химические элементы соединяются между собой или замещают друг друга в количествах, пропорциональных их молярным массам эквивалентов: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=М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 М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массы реагирующих или образующихся веществ, М 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 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эквивалентные массы этих веществ.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сохранения вещества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1756 г. М.В. Ломоносов, после длительных испытаний, пришел к важному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открытию:  вес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веществ, вступающих в химическую реакцию, равен весу всех продуктов реакции.</w:t>
      </w:r>
    </w:p>
    <w:p w:rsidR="007A65AC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отражается в законе сохранения массы, который заключается в следующем: масса веществ, вступивших в химическую реакцию, равна массе всех продуктов реакции. </w:t>
      </w:r>
    </w:p>
    <w:p w:rsidR="007A65AC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Вещества не исчезают и не возникают из ничего, а происходит химическое превращение. 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является основой при составлении химических реакций и количественных расчетов в химии.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постоянства состава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1808 Ж. Пруст сформулировал закон, который гласит, что независимо от способа получения все индивидуальные вещества имеют постоянный количественный и качественный состав.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кратных отношений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1803 г Д. Дальтон открыл закон, заключающийся в том, что если два химических элемента образуют несколько соединений, то весовые доли одного и того же элемента в этих соединениях, приходящиеся на одну и ту же весовую долю второго элемента, относятся между собой как небольшие целые числа.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объемных отношений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1808 г Гей-Люссак сформулировал закон, который гласил: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газов, вступающих в химические реакции,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объемы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газов, являющихся продуктами реакции, соотносятся между собой как небольшие целые числа».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Газовые законы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развитии химической науки сыграли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газовые законы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(справедливы только для газов).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1811 г. Авогадро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Кваренья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(Закон </w:t>
      </w:r>
      <w:proofErr w:type="gramStart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Авогадро)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доказал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что- в равных объемах любых газов при постоянных условиях (температуре и давлении) содержится одинаковое число молекул. В одинаковых условиях одно и то же число молекул занимают равные объемы, а 1 моль любого при T=273°К и p=101,3 кПа газа занимает объем 22,4 л, который называется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молярным объемом газа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друг от друг трое ученых вывели следующие законы:</w:t>
      </w:r>
    </w:p>
    <w:p w:rsidR="003F1AB2" w:rsidRPr="00770287" w:rsidRDefault="00AA5C70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F1AB2" w:rsidRPr="0077028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 Гей-Люссака</w:t>
        </w:r>
      </w:hyperlink>
      <w:r w:rsidR="003F1AB2"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P = </w:t>
      </w:r>
      <w:proofErr w:type="spellStart"/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: V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V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Бойля-Мариотта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: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 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Шарля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V =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const:P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объединении этих трех законов получаем: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условия отличаются от нормальных, то применяют уравнение </w:t>
      </w:r>
      <w:proofErr w:type="spellStart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Клапейрона</w:t>
      </w:r>
      <w:proofErr w:type="spellEnd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Менделеева: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pV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nRT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(m/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M)RT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 — давление газа, V — его объем, n — количество молей газа, R — универсальная газовая постоянная (8,314 Дж/(моль*К).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газа при нормальных условиях рассчитывают по формуле: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 = V/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V/22,4.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газов при заданных давлении и температуре прямо пропорциональна их молярной массе: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= m/V 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/(RT) = (p/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RT)M.</w:t>
      </w:r>
      <w:proofErr w:type="gramEnd"/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плотность газов показывает, во сколько раз один газ тяжелее другого. Плотность газа В по газу А определяется следующим образом: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(B) = ρ(В)/ρ(А) = М(В)/М(А).</w:t>
      </w:r>
    </w:p>
    <w:p w:rsidR="007A65AC" w:rsidRPr="00770287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AC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основные законы химии. </w:t>
      </w:r>
    </w:p>
    <w:p w:rsidR="003F1AB2" w:rsidRPr="00770287" w:rsidRDefault="00770287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приведу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AB2"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парциальных давлений (закон Дальтона)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Парциальное давление в смеси равно тому давлению газа, которым он обладал бы, если бы занимал такой же объем, какой занимает вся смесь при той же температуре. При условии, что в газовой смеси нет химического взаимодействия, общее давление газовой смеси равно сумме парциальных давлений газов, входящих в эту смесь: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газовых смесей может выражаться количеством вещества (n), массовыми 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объемными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молярными (χ) долями: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/m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/V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χ=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/∑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</w:p>
    <w:p w:rsidR="003F721A" w:rsidRDefault="003F721A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</w:p>
    <w:p w:rsidR="003F721A" w:rsidRPr="00770287" w:rsidRDefault="00770287" w:rsidP="00770287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70287">
        <w:rPr>
          <w:rFonts w:ascii="Times New Roman" w:eastAsia="Times New Roman" w:hAnsi="Times New Roman" w:cs="Times New Roman"/>
          <w:b/>
          <w:color w:val="C00000"/>
          <w:sz w:val="44"/>
          <w:szCs w:val="44"/>
          <w:vertAlign w:val="subscript"/>
          <w:lang w:eastAsia="ru-RU"/>
        </w:rPr>
        <w:t>Примеры решения заданий</w:t>
      </w:r>
    </w:p>
    <w:p w:rsidR="000F695E" w:rsidRPr="00770287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№1</w:t>
      </w: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Вычислите относител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ьную молекулярную массу веществ: кислорода, серной кислоты, фосфата кальция, гидроксида меди (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70287" w:rsidRPr="000F695E" w:rsidRDefault="00770287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3*16=48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2*1+32+4*16=98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=3*40+2(31+4*16)=310</w:t>
      </w:r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Cu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OH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1023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)= 63+2(16+1)=97</w:t>
      </w:r>
    </w:p>
    <w:p w:rsidR="000F695E" w:rsidRPr="0021023D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770287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. Вычислите относительную молекулярную массу кристаллогидратов</w:t>
      </w:r>
    </w:p>
    <w:p w:rsidR="00770287" w:rsidRPr="000F695E" w:rsidRDefault="00770287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(CuSO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*5H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63+32+4*16+5(2*1+16)= 249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(Na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*10H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2*23+32+4*16+ 10(2*1+16)=286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770287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№3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. Найдите количество молекул оксида серы (</w:t>
      </w:r>
      <w:r w:rsidRP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Дано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)= 32 </w:t>
      </w: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(SO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)-?</w:t>
      </w:r>
    </w:p>
    <w:p w:rsidR="00770287" w:rsidRPr="000F695E" w:rsidRDefault="00770287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N=N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;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n=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</m:oMath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32+3*16=80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80</m:t>
            </m:r>
          </m:den>
        </m:f>
      </m:oMath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=0, 4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70287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 6*10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*0,4= 2,4*10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</w:p>
    <w:p w:rsidR="000F695E" w:rsidRPr="00770287" w:rsidRDefault="00770287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2,4*10</w:t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</w:t>
      </w:r>
    </w:p>
    <w:p w:rsidR="000F695E" w:rsidRPr="00770287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Задания для самостоятельного решения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Pr="000F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аммиака, если число молекул равно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1,2*10</w:t>
      </w:r>
      <w:r w:rsidRPr="000F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</w:p>
    <w:p w:rsidR="003F721A" w:rsidRDefault="000F695E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и число молекул оксида углерода (</w:t>
      </w:r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объем его равен </w:t>
      </w:r>
      <w:r w:rsidR="00770287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3D" w:rsidRPr="0021023D" w:rsidRDefault="0021023D" w:rsidP="0021023D">
      <w:pPr>
        <w:tabs>
          <w:tab w:val="left" w:pos="964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21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3D">
        <w:rPr>
          <w:rFonts w:ascii="Times New Roman" w:hAnsi="Times New Roman" w:cs="Times New Roman"/>
          <w:sz w:val="28"/>
          <w:szCs w:val="28"/>
        </w:rPr>
        <w:t>Отметьте правильные утверждения. Постоянная Авогадро: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показывает число структурных единиц в 1г вещества;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показывает число структурных единиц в 1 моле вещества;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 размерность </w:t>
      </w:r>
      <w:r w:rsidRPr="002102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98120"/>
            <wp:effectExtent l="0" t="0" r="0" b="0"/>
            <wp:docPr id="1" name="Рисунок 1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равна 22,4 л.</w:t>
      </w:r>
    </w:p>
    <w:p w:rsidR="0021023D" w:rsidRDefault="0021023D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87" w:rsidRPr="00770287" w:rsidRDefault="00770287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9D" w:rsidRPr="00770287" w:rsidRDefault="003F721A" w:rsidP="0077028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287">
        <w:rPr>
          <w:rFonts w:ascii="Times New Roman" w:hAnsi="Times New Roman" w:cs="Times New Roman"/>
          <w:sz w:val="28"/>
          <w:szCs w:val="28"/>
        </w:rPr>
        <w:t xml:space="preserve">Преподаватель _______________ </w:t>
      </w:r>
      <w:proofErr w:type="spellStart"/>
      <w:r w:rsidRPr="0077028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70287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E46A9D" w:rsidRPr="007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0F695E"/>
    <w:rsid w:val="0021023D"/>
    <w:rsid w:val="00296EF9"/>
    <w:rsid w:val="003F1AB2"/>
    <w:rsid w:val="003F721A"/>
    <w:rsid w:val="00770287"/>
    <w:rsid w:val="007A65AC"/>
    <w:rsid w:val="00AA5C70"/>
    <w:rsid w:val="00E46A9D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dachi-po-khimii.ru/obshaya-himiya/zakon-gej-lyussaka-onlajn-kalkulya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2021-01-11T09:43:00Z</dcterms:created>
  <dcterms:modified xsi:type="dcterms:W3CDTF">2021-01-11T14:38:00Z</dcterms:modified>
</cp:coreProperties>
</file>