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FD" w:rsidRDefault="001F62FD" w:rsidP="001F6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10.12.2020г.</w:t>
      </w:r>
    </w:p>
    <w:p w:rsidR="001F62FD" w:rsidRDefault="001F62FD" w:rsidP="001F6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19-ТО-1д</w:t>
      </w:r>
    </w:p>
    <w:p w:rsidR="001F62FD" w:rsidRDefault="001F62FD" w:rsidP="001F6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1F62FD" w:rsidRDefault="001F62FD" w:rsidP="001F62FD">
      <w:pPr>
        <w:rPr>
          <w:rFonts w:ascii="Times New Roman" w:hAnsi="Times New Roman" w:cs="Times New Roman"/>
          <w:sz w:val="28"/>
          <w:szCs w:val="28"/>
        </w:rPr>
      </w:pPr>
    </w:p>
    <w:p w:rsidR="001F62FD" w:rsidRDefault="005F5FA7" w:rsidP="001F62FD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E67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Закон</w:t>
      </w:r>
      <w:r w:rsidR="00B84EF6" w:rsidRPr="00B84EF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распределения случайной величины.</w:t>
      </w:r>
    </w:p>
    <w:p w:rsidR="001F62FD" w:rsidRDefault="001F62FD" w:rsidP="001F62FD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7D20" w:rsidRPr="00A57D20" w:rsidRDefault="00A57D20" w:rsidP="00F00D17">
      <w:pPr>
        <w:spacing w:before="24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7D20">
        <w:rPr>
          <w:rFonts w:ascii="Times New Roman" w:eastAsia="Times New Roman" w:hAnsi="Times New Roman" w:cs="Times New Roman"/>
          <w:bCs/>
          <w:sz w:val="28"/>
          <w:szCs w:val="28"/>
        </w:rPr>
        <w:t>Если случайному событию (случайному опыту) можно поставить в соответствие определенную величину, то говорят, что задана случайная величина.</w:t>
      </w:r>
      <w:r w:rsidRPr="00A57D20">
        <w:rPr>
          <w:rFonts w:ascii="Times New Roman" w:eastAsia="Times New Roman" w:hAnsi="Times New Roman" w:cs="Times New Roman"/>
          <w:bCs/>
          <w:sz w:val="28"/>
          <w:szCs w:val="28"/>
        </w:rPr>
        <w:br/>
        <w:t>Случайные величины принято обозначать большими буквами </w:t>
      </w:r>
      <w:r w:rsidRPr="00A57D2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X, Y, Z …</w:t>
      </w:r>
      <w:r w:rsidRPr="00A57D20">
        <w:rPr>
          <w:rFonts w:ascii="Times New Roman" w:eastAsia="Times New Roman" w:hAnsi="Times New Roman" w:cs="Times New Roman"/>
          <w:bCs/>
          <w:sz w:val="28"/>
          <w:szCs w:val="28"/>
        </w:rPr>
        <w:t>, а принимаемые ими значения строчными буквами x, y, z.</w:t>
      </w:r>
    </w:p>
    <w:p w:rsidR="00A57D20" w:rsidRPr="00A57D20" w:rsidRDefault="00A57D20" w:rsidP="00F00D17">
      <w:pPr>
        <w:spacing w:before="24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7D20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Пример.</w:t>
      </w:r>
    </w:p>
    <w:p w:rsidR="00A57D20" w:rsidRPr="00A57D20" w:rsidRDefault="00A57D20" w:rsidP="00F00D17">
      <w:pPr>
        <w:spacing w:before="24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7D20">
        <w:rPr>
          <w:rFonts w:ascii="Times New Roman" w:eastAsia="Times New Roman" w:hAnsi="Times New Roman" w:cs="Times New Roman"/>
          <w:bCs/>
          <w:sz w:val="28"/>
          <w:szCs w:val="28"/>
        </w:rPr>
        <w:t>Случайной величиной является число выпавших очков игральной кости, рост наудачу выбранного ученика, оценка за контрольную работу.</w:t>
      </w:r>
      <w:r w:rsidRPr="00A57D20">
        <w:rPr>
          <w:rFonts w:ascii="Times New Roman" w:eastAsia="Times New Roman" w:hAnsi="Times New Roman" w:cs="Times New Roman"/>
          <w:bCs/>
          <w:sz w:val="28"/>
          <w:szCs w:val="28"/>
        </w:rPr>
        <w:br/>
        <w:t>Случайная величина, принимающая конечное или счетное множество значений, называется дискретной.</w:t>
      </w:r>
      <w:r w:rsidRPr="00A57D20">
        <w:rPr>
          <w:rFonts w:ascii="Times New Roman" w:eastAsia="Times New Roman" w:hAnsi="Times New Roman" w:cs="Times New Roman"/>
          <w:bCs/>
          <w:sz w:val="28"/>
          <w:szCs w:val="28"/>
        </w:rPr>
        <w:br/>
        <w:t>Множество значений непрерывной  случайной величины несчетно и обычно представляет собой некоторый промежуток – конечный или бесконечный.</w:t>
      </w:r>
    </w:p>
    <w:p w:rsidR="00A57D20" w:rsidRPr="00A57D20" w:rsidRDefault="00A57D20" w:rsidP="00F00D17">
      <w:pPr>
        <w:spacing w:before="24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7D20">
        <w:rPr>
          <w:rFonts w:ascii="Times New Roman" w:eastAsia="Times New Roman" w:hAnsi="Times New Roman" w:cs="Times New Roman"/>
          <w:bCs/>
          <w:sz w:val="28"/>
          <w:szCs w:val="28"/>
        </w:rPr>
        <w:t>Вопрос: Дискретной или непрерывной является случайная величина:</w:t>
      </w:r>
    </w:p>
    <w:p w:rsidR="00A57D20" w:rsidRPr="00A57D20" w:rsidRDefault="00A57D20" w:rsidP="00F00D17">
      <w:pPr>
        <w:spacing w:before="24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7D20">
        <w:rPr>
          <w:rFonts w:ascii="Times New Roman" w:eastAsia="Times New Roman" w:hAnsi="Times New Roman" w:cs="Times New Roman"/>
          <w:bCs/>
          <w:sz w:val="28"/>
          <w:szCs w:val="28"/>
        </w:rPr>
        <w:t>а) число учеников, отсутствующих в классе,   (дискретная);</w:t>
      </w:r>
      <w:r w:rsidRPr="00A57D20">
        <w:rPr>
          <w:rFonts w:ascii="Times New Roman" w:eastAsia="Times New Roman" w:hAnsi="Times New Roman" w:cs="Times New Roman"/>
          <w:bCs/>
          <w:sz w:val="28"/>
          <w:szCs w:val="28"/>
        </w:rPr>
        <w:br/>
        <w:t>б) расстояние, которое пролетит снаряд при выстреле,   (непрерывная);</w:t>
      </w:r>
      <w:r w:rsidRPr="00A57D20">
        <w:rPr>
          <w:rFonts w:ascii="Times New Roman" w:eastAsia="Times New Roman" w:hAnsi="Times New Roman" w:cs="Times New Roman"/>
          <w:bCs/>
          <w:sz w:val="28"/>
          <w:szCs w:val="28"/>
        </w:rPr>
        <w:br/>
        <w:t>в) среднее значение оценки за контрольную работу в классе?  (дискретная).</w:t>
      </w:r>
    </w:p>
    <w:p w:rsidR="00A57D20" w:rsidRPr="00A57D20" w:rsidRDefault="00A57D20" w:rsidP="00F00D17">
      <w:pPr>
        <w:spacing w:before="24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7D20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 распределения случайной величины</w:t>
      </w:r>
    </w:p>
    <w:p w:rsidR="00A57D20" w:rsidRPr="00A57D20" w:rsidRDefault="00A57D20" w:rsidP="00F00D17">
      <w:pPr>
        <w:spacing w:before="24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7D20">
        <w:rPr>
          <w:rFonts w:ascii="Times New Roman" w:eastAsia="Times New Roman" w:hAnsi="Times New Roman" w:cs="Times New Roman"/>
          <w:bCs/>
          <w:sz w:val="28"/>
          <w:szCs w:val="28"/>
        </w:rPr>
        <w:t>Для задания случайной величины недостаточно перечислить все возможные ее значения, нужно еще указать, с какими вероятностями она принимает эти значения.</w:t>
      </w:r>
      <w:r w:rsidRPr="00A57D20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Законом распределения случайной величины называют соотношение между </w:t>
      </w:r>
      <w:r w:rsidRPr="00A57D2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возможными значениями и их вероятностями.</w:t>
      </w:r>
      <w:r w:rsidRPr="00A57D20">
        <w:rPr>
          <w:rFonts w:ascii="Times New Roman" w:eastAsia="Times New Roman" w:hAnsi="Times New Roman" w:cs="Times New Roman"/>
          <w:bCs/>
          <w:sz w:val="28"/>
          <w:szCs w:val="28"/>
        </w:rPr>
        <w:br/>
        <w:t>Закон распределения можно задать таблично:</w:t>
      </w:r>
    </w:p>
    <w:p w:rsidR="00A57D20" w:rsidRPr="00A57D20" w:rsidRDefault="00A57D20" w:rsidP="00F00D17">
      <w:pPr>
        <w:spacing w:before="24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7D2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Х   х</w:t>
      </w:r>
      <w:r w:rsidRPr="00A57D20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</w:rPr>
        <w:t>1</w:t>
      </w:r>
      <w:r w:rsidRPr="00A57D2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  х</w:t>
      </w:r>
      <w:r w:rsidRPr="00A57D20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</w:rPr>
        <w:t>2</w:t>
      </w:r>
      <w:r w:rsidRPr="00A57D2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   . . .   </w:t>
      </w:r>
      <w:proofErr w:type="spellStart"/>
      <w:r w:rsidRPr="00A57D2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х</w:t>
      </w:r>
      <w:r w:rsidRPr="00A57D20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</w:rPr>
        <w:t>n</w:t>
      </w:r>
      <w:proofErr w:type="spellEnd"/>
      <w:r w:rsidRPr="00A57D20">
        <w:rPr>
          <w:rFonts w:ascii="Times New Roman" w:eastAsia="Times New Roman" w:hAnsi="Times New Roman" w:cs="Times New Roman"/>
          <w:bCs/>
          <w:sz w:val="28"/>
          <w:szCs w:val="28"/>
        </w:rPr>
        <w:t>    –  значения случайной величины,  </w:t>
      </w:r>
      <w:r w:rsidRPr="00A57D2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A57D2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    р</w:t>
      </w:r>
      <w:r w:rsidRPr="00A57D20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</w:rPr>
        <w:t>1</w:t>
      </w:r>
      <w:r w:rsidRPr="00A57D2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 р</w:t>
      </w:r>
      <w:r w:rsidRPr="00A57D20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</w:rPr>
        <w:t>2</w:t>
      </w:r>
      <w:r w:rsidRPr="00A57D2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   . . .   </w:t>
      </w:r>
      <w:proofErr w:type="spellStart"/>
      <w:r w:rsidRPr="00A57D2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</w:t>
      </w:r>
      <w:r w:rsidRPr="00A57D20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</w:rPr>
        <w:t>n</w:t>
      </w:r>
      <w:proofErr w:type="spellEnd"/>
      <w:r w:rsidRPr="00A57D20">
        <w:rPr>
          <w:rFonts w:ascii="Times New Roman" w:eastAsia="Times New Roman" w:hAnsi="Times New Roman" w:cs="Times New Roman"/>
          <w:bCs/>
          <w:sz w:val="28"/>
          <w:szCs w:val="28"/>
        </w:rPr>
        <w:t>    –  их вероятности</w:t>
      </w:r>
    </w:p>
    <w:tbl>
      <w:tblPr>
        <w:tblW w:w="0" w:type="auto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2"/>
        <w:gridCol w:w="440"/>
        <w:gridCol w:w="440"/>
        <w:gridCol w:w="440"/>
        <w:gridCol w:w="440"/>
      </w:tblGrid>
      <w:tr w:rsidR="00A57D20" w:rsidRPr="00A57D20" w:rsidTr="00A57D20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A57D20" w:rsidRPr="00A57D20" w:rsidTr="00A57D20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Р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0,3</w:t>
            </w:r>
          </w:p>
        </w:tc>
      </w:tr>
    </w:tbl>
    <w:p w:rsidR="00A57D20" w:rsidRPr="00A57D20" w:rsidRDefault="00A57D20" w:rsidP="00F00D17">
      <w:pPr>
        <w:spacing w:before="24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7D20">
        <w:rPr>
          <w:rFonts w:ascii="Times New Roman" w:eastAsia="Times New Roman" w:hAnsi="Times New Roman" w:cs="Times New Roman"/>
          <w:bCs/>
          <w:sz w:val="28"/>
          <w:szCs w:val="28"/>
        </w:rPr>
        <w:t>Для наглядности закон распределения можно изобразить графически или в виде диаграммы.</w:t>
      </w:r>
    </w:p>
    <w:p w:rsidR="00A57D20" w:rsidRPr="00A57D20" w:rsidRDefault="00A57D20" w:rsidP="00F00D17">
      <w:pPr>
        <w:spacing w:before="24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7D20">
        <w:rPr>
          <w:rFonts w:ascii="Times New Roman" w:eastAsia="Times New Roman" w:hAnsi="Times New Roman" w:cs="Times New Roman"/>
          <w:bCs/>
          <w:sz w:val="28"/>
          <w:szCs w:val="28"/>
        </w:rPr>
        <w:t>Непрерывная случайная величина задается  аналитически   </w:t>
      </w:r>
      <w:r w:rsidRPr="00A57D2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771525" cy="228600"/>
            <wp:effectExtent l="0" t="0" r="9525" b="0"/>
            <wp:docPr id="30" name="Рисунок 30" descr="https://urok.1sept.ru/articles/50456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504561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D20" w:rsidRPr="00A57D20" w:rsidRDefault="00A57D20" w:rsidP="00F00D17">
      <w:pPr>
        <w:spacing w:before="24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7D20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</w:t>
      </w:r>
      <w:r w:rsidRPr="00A57D20">
        <w:rPr>
          <w:rFonts w:ascii="Times New Roman" w:eastAsia="Times New Roman" w:hAnsi="Times New Roman" w:cs="Times New Roman"/>
          <w:bCs/>
          <w:sz w:val="28"/>
          <w:szCs w:val="28"/>
        </w:rPr>
        <w:t>. Игральную кость бросают дважды. Таблица элементарных событий этого опыта нам известна. По горизонтали указано число очков, выпавшее на первой кости, по вертикали – на второй.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0"/>
        <w:gridCol w:w="578"/>
        <w:gridCol w:w="578"/>
        <w:gridCol w:w="578"/>
        <w:gridCol w:w="578"/>
        <w:gridCol w:w="578"/>
        <w:gridCol w:w="578"/>
      </w:tblGrid>
      <w:tr w:rsidR="00A57D20" w:rsidRPr="00A57D20" w:rsidTr="00A57D2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A57D20" w:rsidRPr="00A57D20" w:rsidTr="00A57D2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1; 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1;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1; 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1; 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1; 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00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1; 6</w:t>
            </w:r>
          </w:p>
        </w:tc>
      </w:tr>
      <w:tr w:rsidR="00A57D20" w:rsidRPr="00A57D20" w:rsidTr="00A57D2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2; 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2;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2; 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2; 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00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2; 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2; 6</w:t>
            </w:r>
          </w:p>
        </w:tc>
      </w:tr>
      <w:tr w:rsidR="00A57D20" w:rsidRPr="00A57D20" w:rsidTr="00A57D2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3; 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3;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3; 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00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3; 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3; 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3; 6</w:t>
            </w:r>
          </w:p>
        </w:tc>
      </w:tr>
      <w:tr w:rsidR="00A57D20" w:rsidRPr="00A57D20" w:rsidTr="00A57D2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4; 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4;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00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4; 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4; 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4; 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4; 6</w:t>
            </w:r>
          </w:p>
        </w:tc>
      </w:tr>
      <w:tr w:rsidR="00A57D20" w:rsidRPr="00A57D20" w:rsidTr="00A57D2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5; 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00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5;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5; 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5; 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5; 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5; 6</w:t>
            </w:r>
          </w:p>
        </w:tc>
      </w:tr>
      <w:tr w:rsidR="00A57D20" w:rsidRPr="00A57D20" w:rsidTr="00A57D2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00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6; 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6;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6; 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6; 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6; 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6; 6</w:t>
            </w:r>
          </w:p>
        </w:tc>
      </w:tr>
    </w:tbl>
    <w:p w:rsidR="00A57D20" w:rsidRPr="00A57D20" w:rsidRDefault="009D49D1" w:rsidP="00F00D17">
      <w:pPr>
        <w:spacing w:before="24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Рис. 1</w:t>
      </w:r>
    </w:p>
    <w:p w:rsidR="00A57D20" w:rsidRPr="00A57D20" w:rsidRDefault="00A57D20" w:rsidP="00F00D17">
      <w:pPr>
        <w:spacing w:before="24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7D20">
        <w:rPr>
          <w:rFonts w:ascii="Times New Roman" w:eastAsia="Times New Roman" w:hAnsi="Times New Roman" w:cs="Times New Roman"/>
          <w:bCs/>
          <w:sz w:val="28"/>
          <w:szCs w:val="28"/>
        </w:rPr>
        <w:t>Сумма выпавших очков – случайная величина. Возможные значения этой суммы – натуральные числа от 2 до 12. С помощью таблицы элементарных событий можно вычислить распределение вероятностей между возможными значениями нашей случайной величины.</w:t>
      </w:r>
      <w:r w:rsidRPr="00A57D20">
        <w:rPr>
          <w:rFonts w:ascii="Times New Roman" w:eastAsia="Times New Roman" w:hAnsi="Times New Roman" w:cs="Times New Roman"/>
          <w:bCs/>
          <w:sz w:val="28"/>
          <w:szCs w:val="28"/>
        </w:rPr>
        <w:br/>
        <w:t>Вычислим, например, вероятность того, что сумма очков равна 7. Выделены желтым цветом элементарные события, благоприятствующие этому событию. Их 6. Так как в этом опыте 36 равновозможных элементарных событий, вероятность каждого из них равна</w:t>
      </w:r>
      <w:r w:rsidRPr="00A57D2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66700" cy="390525"/>
            <wp:effectExtent l="0" t="0" r="0" b="9525"/>
            <wp:docPr id="29" name="Рисунок 29" descr="https://urok.1sept.ru/articles/50456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504561/img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D20">
        <w:rPr>
          <w:rFonts w:ascii="Times New Roman" w:eastAsia="Times New Roman" w:hAnsi="Times New Roman" w:cs="Times New Roman"/>
          <w:bCs/>
          <w:sz w:val="28"/>
          <w:szCs w:val="28"/>
        </w:rPr>
        <w:t> Поэтому вероятность события «сумма очков равна 7» оказывается равна </w:t>
      </w:r>
      <w:r w:rsidRPr="00A57D2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76275" cy="390525"/>
            <wp:effectExtent l="0" t="0" r="9525" b="9525"/>
            <wp:docPr id="28" name="Рисунок 28" descr="https://urok.1sept.ru/articles/504561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articles/504561/img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D20">
        <w:rPr>
          <w:rFonts w:ascii="Times New Roman" w:eastAsia="Times New Roman" w:hAnsi="Times New Roman" w:cs="Times New Roman"/>
          <w:bCs/>
          <w:sz w:val="28"/>
          <w:szCs w:val="28"/>
        </w:rPr>
        <w:br/>
        <w:t>Таким же способом можно вычислить остальные вероятности и заполнить таблицу.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57"/>
        <w:gridCol w:w="57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70"/>
      </w:tblGrid>
      <w:tr w:rsidR="00A57D20" w:rsidRPr="00A57D20" w:rsidTr="00A57D2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Значение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A57D20" w:rsidRPr="00A57D20" w:rsidTr="00A57D2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Вероятность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6700" cy="390525"/>
                  <wp:effectExtent l="0" t="0" r="0" b="9525"/>
                  <wp:docPr id="27" name="Рисунок 27" descr="https://urok.1sept.ru/articles/504561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rok.1sept.ru/articles/504561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9075" cy="390525"/>
                  <wp:effectExtent l="0" t="0" r="9525" b="9525"/>
                  <wp:docPr id="26" name="Рисунок 26" descr="img5.gif (13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5.gif (13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9075" cy="390525"/>
                  <wp:effectExtent l="0" t="0" r="9525" b="9525"/>
                  <wp:docPr id="25" name="Рисунок 25" descr="img6.gif (13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6.gif (13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9075" cy="390525"/>
                  <wp:effectExtent l="0" t="0" r="9525" b="9525"/>
                  <wp:docPr id="24" name="Рисунок 24" descr="img7.gif (13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7.gif (13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9075" cy="390525"/>
                  <wp:effectExtent l="0" t="0" r="9525" b="9525"/>
                  <wp:docPr id="23" name="Рисунок 23" descr="img8.gif (1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8.gif (1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9075" cy="390525"/>
                  <wp:effectExtent l="0" t="0" r="9525" b="9525"/>
                  <wp:docPr id="22" name="Рисунок 22" descr="img9.gif (13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g9.gif (13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9075" cy="390525"/>
                  <wp:effectExtent l="0" t="0" r="9525" b="9525"/>
                  <wp:docPr id="21" name="Рисунок 21" descr="img8.gif (1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8.gif (1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9075" cy="390525"/>
                  <wp:effectExtent l="0" t="0" r="9525" b="9525"/>
                  <wp:docPr id="20" name="Рисунок 20" descr="img7.gif (13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g7.gif (13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9075" cy="390525"/>
                  <wp:effectExtent l="0" t="0" r="9525" b="9525"/>
                  <wp:docPr id="19" name="Рисунок 19" descr="img6.gif (13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g6.gif (13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9075" cy="390525"/>
                  <wp:effectExtent l="0" t="0" r="9525" b="9525"/>
                  <wp:docPr id="18" name="Рисунок 18" descr="img5.gif (13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g5.gif (13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7D20" w:rsidRPr="00A57D20" w:rsidRDefault="00A57D20" w:rsidP="00F00D17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D20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6700" cy="390525"/>
                  <wp:effectExtent l="0" t="0" r="0" b="9525"/>
                  <wp:docPr id="17" name="Рисунок 17" descr="https://urok.1sept.ru/articles/504561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urok.1sept.ru/articles/504561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7D20" w:rsidRPr="00A57D20" w:rsidRDefault="00A57D20" w:rsidP="00F00D17">
      <w:pPr>
        <w:spacing w:before="24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7D20">
        <w:rPr>
          <w:rFonts w:ascii="Times New Roman" w:eastAsia="Times New Roman" w:hAnsi="Times New Roman" w:cs="Times New Roman"/>
          <w:bCs/>
          <w:sz w:val="28"/>
          <w:szCs w:val="28"/>
        </w:rPr>
        <w:t xml:space="preserve">Рис 2 </w:t>
      </w:r>
      <w:r w:rsidR="009D49D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57D20" w:rsidRPr="00A57D20" w:rsidRDefault="00A57D20" w:rsidP="00F00D17">
      <w:pPr>
        <w:spacing w:before="24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7D20">
        <w:rPr>
          <w:rFonts w:ascii="Times New Roman" w:eastAsia="Times New Roman" w:hAnsi="Times New Roman" w:cs="Times New Roman"/>
          <w:bCs/>
          <w:sz w:val="28"/>
          <w:szCs w:val="28"/>
        </w:rPr>
        <w:t>Это распределение вероятностей можно представить и в виде диаграммы</w:t>
      </w:r>
    </w:p>
    <w:p w:rsidR="00A57D20" w:rsidRPr="00A57D20" w:rsidRDefault="00A57D20" w:rsidP="00F00D17">
      <w:pPr>
        <w:spacing w:before="24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7D2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 </w:t>
      </w:r>
      <w:r w:rsidRPr="00A57D2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419600" cy="2914650"/>
            <wp:effectExtent l="0" t="0" r="0" b="0"/>
            <wp:docPr id="16" name="Рисунок 16" descr="https://urok.1sept.ru/articles/504561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rok.1sept.ru/articles/504561/img1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D20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Рис. 3 </w:t>
      </w:r>
      <w:r w:rsidR="009D49D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57D20" w:rsidRPr="00A57D20" w:rsidRDefault="00A57D20" w:rsidP="00F00D17">
      <w:pPr>
        <w:spacing w:before="24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7D20">
        <w:rPr>
          <w:rFonts w:ascii="Times New Roman" w:eastAsia="Times New Roman" w:hAnsi="Times New Roman" w:cs="Times New Roman"/>
          <w:bCs/>
          <w:sz w:val="28"/>
          <w:szCs w:val="28"/>
        </w:rPr>
        <w:t>Высота каждого столбца диаграммы равна вероятности того, что случайная величина примет соответствующее значение.</w:t>
      </w:r>
      <w:r w:rsidRPr="00A57D20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Дискретная случайная величина связана с проведением эксперимента. Сумма вероятностей значений случайной величины равна сумме вероятностей всех элементарных событий эксперимента, поэтому основное свойство </w:t>
      </w:r>
      <w:r w:rsidR="00F00D17" w:rsidRPr="00A57D20">
        <w:rPr>
          <w:rFonts w:ascii="Times New Roman" w:eastAsia="Times New Roman" w:hAnsi="Times New Roman" w:cs="Times New Roman"/>
          <w:bCs/>
          <w:sz w:val="28"/>
          <w:szCs w:val="28"/>
        </w:rPr>
        <w:t>распределения заключается</w:t>
      </w:r>
      <w:r w:rsidRPr="00A57D2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том, что </w:t>
      </w:r>
      <w:r w:rsidRPr="00A57D20">
        <w:rPr>
          <w:rFonts w:ascii="Times New Roman" w:eastAsia="Times New Roman" w:hAnsi="Times New Roman" w:cs="Times New Roman"/>
          <w:b/>
          <w:bCs/>
          <w:sz w:val="28"/>
          <w:szCs w:val="28"/>
        </w:rPr>
        <w:t>сумма всех вероятностей равна 1.</w:t>
      </w:r>
    </w:p>
    <w:p w:rsidR="001F62FD" w:rsidRDefault="001F62FD" w:rsidP="00F00D17">
      <w:pPr>
        <w:spacing w:before="24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D1414" w:rsidRPr="00CD1414" w:rsidRDefault="00CD1414" w:rsidP="00F00D17">
      <w:pPr>
        <w:spacing w:before="24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141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Задача. </w:t>
      </w:r>
      <w:r w:rsidRPr="00CD1414">
        <w:rPr>
          <w:rFonts w:ascii="Times New Roman" w:eastAsia="Times New Roman" w:hAnsi="Times New Roman" w:cs="Times New Roman"/>
          <w:bCs/>
          <w:sz w:val="28"/>
          <w:szCs w:val="28"/>
        </w:rPr>
        <w:t>Дано распределение некоторой случайной величины. Одна из вероятностей неизвестна. Найти ее.</w:t>
      </w:r>
    </w:p>
    <w:tbl>
      <w:tblPr>
        <w:tblW w:w="0" w:type="auto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2"/>
        <w:gridCol w:w="580"/>
        <w:gridCol w:w="440"/>
        <w:gridCol w:w="580"/>
        <w:gridCol w:w="580"/>
        <w:gridCol w:w="230"/>
        <w:gridCol w:w="580"/>
        <w:gridCol w:w="580"/>
        <w:gridCol w:w="440"/>
        <w:gridCol w:w="580"/>
      </w:tblGrid>
      <w:tr w:rsidR="00CD1414" w:rsidRPr="00CD1414" w:rsidTr="00CD1414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D1414" w:rsidRPr="00CD1414" w:rsidRDefault="00CD1414" w:rsidP="00F00D17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41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D1414" w:rsidRPr="00CD1414" w:rsidRDefault="00CD1414" w:rsidP="00F00D17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4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 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D1414" w:rsidRPr="00CD1414" w:rsidRDefault="00CD1414" w:rsidP="00F00D17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4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 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D1414" w:rsidRPr="00CD1414" w:rsidRDefault="00CD1414" w:rsidP="00F00D17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4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D1414" w:rsidRPr="00CD1414" w:rsidRDefault="00CD1414" w:rsidP="00F00D17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4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 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D1414" w:rsidRPr="00CD1414" w:rsidRDefault="00CD1414" w:rsidP="00F00D17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4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D1414" w:rsidRPr="00CD1414" w:rsidRDefault="00CD1414" w:rsidP="00F00D17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4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D1414" w:rsidRPr="00CD1414" w:rsidRDefault="00CD1414" w:rsidP="00F00D17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4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D1414" w:rsidRPr="00CD1414" w:rsidRDefault="00CD1414" w:rsidP="00F00D17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4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D1414" w:rsidRPr="00CD1414" w:rsidRDefault="00CD1414" w:rsidP="00F00D17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4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CD1414" w:rsidRPr="00CD1414" w:rsidTr="00CD1414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D1414" w:rsidRPr="00CD1414" w:rsidRDefault="00CD1414" w:rsidP="00F00D17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41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Р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D1414" w:rsidRPr="00CD1414" w:rsidRDefault="00CD1414" w:rsidP="00F00D17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4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D1414" w:rsidRPr="00CD1414" w:rsidRDefault="00CD1414" w:rsidP="00F00D17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4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D1414" w:rsidRPr="00CD1414" w:rsidRDefault="00CD1414" w:rsidP="00F00D17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4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0,15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D1414" w:rsidRPr="00CD1414" w:rsidRDefault="00CD1414" w:rsidP="00F00D17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4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0,18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D1414" w:rsidRPr="00CD1414" w:rsidRDefault="00CD1414" w:rsidP="00F00D17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4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D1414" w:rsidRPr="00CD1414" w:rsidRDefault="00CD1414" w:rsidP="00F00D17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4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0,18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D1414" w:rsidRPr="00CD1414" w:rsidRDefault="00CD1414" w:rsidP="00F00D17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4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0,15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D1414" w:rsidRPr="00CD1414" w:rsidRDefault="00CD1414" w:rsidP="00F00D17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4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D1414" w:rsidRPr="00CD1414" w:rsidRDefault="00CD1414" w:rsidP="00F00D17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4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0,05</w:t>
            </w:r>
          </w:p>
        </w:tc>
      </w:tr>
    </w:tbl>
    <w:p w:rsidR="00CD1414" w:rsidRPr="00CD1414" w:rsidRDefault="00CD1414" w:rsidP="00F00D17">
      <w:pPr>
        <w:spacing w:before="24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1414">
        <w:rPr>
          <w:rFonts w:ascii="Times New Roman" w:eastAsia="Times New Roman" w:hAnsi="Times New Roman" w:cs="Times New Roman"/>
          <w:bCs/>
          <w:sz w:val="28"/>
          <w:szCs w:val="28"/>
        </w:rPr>
        <w:t>(р = 0.04) Рис. 4 (ПК, проектор)</w:t>
      </w:r>
    </w:p>
    <w:p w:rsidR="00CD1414" w:rsidRPr="00CD1414" w:rsidRDefault="00CD1414" w:rsidP="00F00D17">
      <w:pPr>
        <w:spacing w:before="24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1414">
        <w:rPr>
          <w:rFonts w:ascii="Times New Roman" w:eastAsia="Times New Roman" w:hAnsi="Times New Roman" w:cs="Times New Roman"/>
          <w:bCs/>
          <w:sz w:val="28"/>
          <w:szCs w:val="28"/>
        </w:rPr>
        <w:t>Найти вероятность </w:t>
      </w:r>
      <w:proofErr w:type="gramStart"/>
      <w:r w:rsidRPr="00CD141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</w:t>
      </w:r>
      <w:proofErr w:type="gramEnd"/>
      <w:r w:rsidRPr="00CD1414">
        <w:rPr>
          <w:rFonts w:ascii="Times New Roman" w:eastAsia="Times New Roman" w:hAnsi="Times New Roman" w:cs="Times New Roman"/>
          <w:bCs/>
          <w:sz w:val="28"/>
          <w:szCs w:val="28"/>
        </w:rPr>
        <w:t>(0&lt;</w:t>
      </w:r>
      <w:r w:rsidRPr="00CD141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x&lt;</w:t>
      </w:r>
      <w:r w:rsidRPr="00CD1414">
        <w:rPr>
          <w:rFonts w:ascii="Times New Roman" w:eastAsia="Times New Roman" w:hAnsi="Times New Roman" w:cs="Times New Roman"/>
          <w:bCs/>
          <w:sz w:val="28"/>
          <w:szCs w:val="28"/>
        </w:rPr>
        <w:t>3) (0,18 + 0,15 = 0,33)</w:t>
      </w:r>
    </w:p>
    <w:p w:rsidR="00F00D17" w:rsidRPr="00F00D17" w:rsidRDefault="00F00D17" w:rsidP="00F00D17">
      <w:pPr>
        <w:spacing w:before="240"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62FD" w:rsidRPr="001D1094" w:rsidRDefault="001F62FD" w:rsidP="00F00D17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вопросы (тест или задания для самостоятельной работы):</w:t>
      </w:r>
    </w:p>
    <w:p w:rsidR="001F62FD" w:rsidRDefault="009D49D1" w:rsidP="00F00D17">
      <w:pPr>
        <w:pStyle w:val="Style2"/>
        <w:widowControl/>
        <w:tabs>
          <w:tab w:val="left" w:pos="576"/>
        </w:tabs>
        <w:spacing w:before="240" w:line="36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Вопросы:</w:t>
      </w:r>
    </w:p>
    <w:p w:rsidR="001F62FD" w:rsidRDefault="00F00D17" w:rsidP="00F00D17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F00D17">
        <w:rPr>
          <w:rFonts w:ascii="Times New Roman" w:hAnsi="Times New Roman" w:cs="Times New Roman"/>
          <w:sz w:val="28"/>
          <w:szCs w:val="28"/>
        </w:rPr>
        <w:t>– Какие виды случайных величин Вы знаете?</w:t>
      </w:r>
      <w:r w:rsidRPr="00F00D17">
        <w:rPr>
          <w:rFonts w:ascii="Times New Roman" w:hAnsi="Times New Roman" w:cs="Times New Roman"/>
          <w:sz w:val="28"/>
          <w:szCs w:val="28"/>
        </w:rPr>
        <w:br/>
        <w:t>– Что называется законом распределения случайной величины?</w:t>
      </w:r>
    </w:p>
    <w:p w:rsidR="009E6871" w:rsidRPr="00F00D17" w:rsidRDefault="009E6871" w:rsidP="00F00D17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задачи:</w:t>
      </w:r>
      <w:bookmarkStart w:id="0" w:name="_GoBack"/>
      <w:bookmarkEnd w:id="0"/>
    </w:p>
    <w:p w:rsidR="00F00D17" w:rsidRPr="00F00D17" w:rsidRDefault="00F00D17" w:rsidP="00F00D17">
      <w:pPr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F00D17">
        <w:rPr>
          <w:rFonts w:ascii="Times New Roman" w:hAnsi="Times New Roman" w:cs="Times New Roman"/>
          <w:b/>
          <w:bCs/>
          <w:sz w:val="28"/>
          <w:szCs w:val="28"/>
        </w:rPr>
        <w:t>Задача 1.</w:t>
      </w:r>
      <w:r w:rsidRPr="00F00D17">
        <w:rPr>
          <w:rFonts w:ascii="Times New Roman" w:hAnsi="Times New Roman" w:cs="Times New Roman"/>
          <w:sz w:val="28"/>
          <w:szCs w:val="28"/>
        </w:rPr>
        <w:t> Случайная величина принимает все четные значения от –2 до 6 с равными вероятностями. Постройте таблицу распределения вероятностей этой случайной величины.</w:t>
      </w:r>
    </w:p>
    <w:p w:rsidR="00F00D17" w:rsidRPr="00F00D17" w:rsidRDefault="00F00D17" w:rsidP="00F00D17">
      <w:pPr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F00D17">
        <w:rPr>
          <w:rFonts w:ascii="Times New Roman" w:hAnsi="Times New Roman" w:cs="Times New Roman"/>
          <w:b/>
          <w:bCs/>
          <w:sz w:val="28"/>
          <w:szCs w:val="28"/>
        </w:rPr>
        <w:t>Задача 2.</w:t>
      </w:r>
      <w:r w:rsidRPr="00F00D17">
        <w:rPr>
          <w:rFonts w:ascii="Times New Roman" w:hAnsi="Times New Roman" w:cs="Times New Roman"/>
          <w:sz w:val="28"/>
          <w:szCs w:val="28"/>
        </w:rPr>
        <w:t> Пять человек выстраиваются в очередь случайным образом. Среди этих пятерых в очереди стоит Иван Иванович. Постройте распределение случайной величины «число людей в очереди, стоящих перед Иваном Ивановичем».</w:t>
      </w:r>
    </w:p>
    <w:p w:rsidR="00F00D17" w:rsidRPr="00F00D17" w:rsidRDefault="00F00D17" w:rsidP="00F00D17">
      <w:pPr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F00D17">
        <w:rPr>
          <w:rFonts w:ascii="Times New Roman" w:hAnsi="Times New Roman" w:cs="Times New Roman"/>
          <w:b/>
          <w:bCs/>
          <w:sz w:val="28"/>
          <w:szCs w:val="28"/>
        </w:rPr>
        <w:t>Задача 3.</w:t>
      </w:r>
      <w:r w:rsidRPr="00F00D17">
        <w:rPr>
          <w:rFonts w:ascii="Times New Roman" w:hAnsi="Times New Roman" w:cs="Times New Roman"/>
          <w:sz w:val="28"/>
          <w:szCs w:val="28"/>
        </w:rPr>
        <w:t> В таблице дано распределение некоторой случайной величины </w:t>
      </w:r>
      <w:r w:rsidRPr="00F00D17">
        <w:rPr>
          <w:rFonts w:ascii="Times New Roman" w:hAnsi="Times New Roman" w:cs="Times New Roman"/>
          <w:i/>
          <w:iCs/>
          <w:sz w:val="28"/>
          <w:szCs w:val="28"/>
        </w:rPr>
        <w:t>Х.</w:t>
      </w:r>
      <w:r w:rsidRPr="00F00D17">
        <w:rPr>
          <w:rFonts w:ascii="Times New Roman" w:hAnsi="Times New Roman" w:cs="Times New Roman"/>
          <w:sz w:val="28"/>
          <w:szCs w:val="28"/>
        </w:rPr>
        <w:t> Найдите пропущенную вероятность.</w:t>
      </w:r>
    </w:p>
    <w:tbl>
      <w:tblPr>
        <w:tblW w:w="0" w:type="auto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97"/>
        <w:gridCol w:w="580"/>
        <w:gridCol w:w="440"/>
        <w:gridCol w:w="580"/>
        <w:gridCol w:w="580"/>
        <w:gridCol w:w="580"/>
        <w:gridCol w:w="580"/>
        <w:gridCol w:w="230"/>
        <w:gridCol w:w="580"/>
      </w:tblGrid>
      <w:tr w:rsidR="00F00D17" w:rsidRPr="00F00D17" w:rsidTr="00F00D17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00D17" w:rsidRPr="00F00D17" w:rsidRDefault="00F00D17" w:rsidP="00F00D17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0D17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00D17" w:rsidRPr="00F00D17" w:rsidRDefault="00F00D17" w:rsidP="00F00D17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0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00D17" w:rsidRPr="00F00D17" w:rsidRDefault="00F00D17" w:rsidP="00F00D17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0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00D17" w:rsidRPr="00F00D17" w:rsidRDefault="00F00D17" w:rsidP="00F00D17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0D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00D17" w:rsidRPr="00F00D17" w:rsidRDefault="00F00D17" w:rsidP="00F00D17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0D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00D17" w:rsidRPr="00F00D17" w:rsidRDefault="00F00D17" w:rsidP="00F00D17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0D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00D17" w:rsidRPr="00F00D17" w:rsidRDefault="00F00D17" w:rsidP="00F00D17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0D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00D17" w:rsidRPr="00F00D17" w:rsidRDefault="00F00D17" w:rsidP="00F00D17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0D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00D17" w:rsidRPr="00F00D17" w:rsidRDefault="00F00D17" w:rsidP="00F00D17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0D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00D17" w:rsidRPr="00F00D17" w:rsidTr="00F00D17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00D17" w:rsidRPr="00F00D17" w:rsidRDefault="00F00D17" w:rsidP="00F00D17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0D17">
              <w:rPr>
                <w:rFonts w:ascii="Times New Roman" w:hAnsi="Times New Roman" w:cs="Times New Roman"/>
                <w:sz w:val="28"/>
                <w:szCs w:val="28"/>
              </w:rPr>
              <w:t>Вероятность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00D17" w:rsidRPr="00F00D17" w:rsidRDefault="00F00D17" w:rsidP="00F00D17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0D17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00D17" w:rsidRPr="00F00D17" w:rsidRDefault="00F00D17" w:rsidP="00F00D17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0D1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00D17" w:rsidRPr="00F00D17" w:rsidRDefault="00F00D17" w:rsidP="00F00D17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0D17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00D17" w:rsidRPr="00F00D17" w:rsidRDefault="00F00D17" w:rsidP="00F00D17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0D17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00D17" w:rsidRPr="00F00D17" w:rsidRDefault="00F00D17" w:rsidP="00F00D17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0D17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00D17" w:rsidRPr="00F00D17" w:rsidRDefault="00F00D17" w:rsidP="00F00D17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0D17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00D17" w:rsidRPr="00F00D17" w:rsidRDefault="00F00D17" w:rsidP="00F00D17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0D1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00D17" w:rsidRPr="00F00D17" w:rsidRDefault="00F00D17" w:rsidP="00F00D17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0D17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</w:tr>
    </w:tbl>
    <w:p w:rsidR="001F62FD" w:rsidRPr="001D1094" w:rsidRDefault="001F62FD" w:rsidP="00F00D17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1F62FD" w:rsidRPr="001D1094" w:rsidRDefault="001F62FD" w:rsidP="00F00D17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p w:rsidR="001F62FD" w:rsidRDefault="001F62FD" w:rsidP="00F00D17">
      <w:pPr>
        <w:spacing w:before="240" w:line="360" w:lineRule="auto"/>
      </w:pPr>
    </w:p>
    <w:p w:rsidR="00C521C3" w:rsidRDefault="00C521C3" w:rsidP="00F00D17">
      <w:pPr>
        <w:spacing w:before="240" w:line="360" w:lineRule="auto"/>
      </w:pPr>
    </w:p>
    <w:sectPr w:rsidR="00C521C3" w:rsidSect="0010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7D62"/>
    <w:multiLevelType w:val="singleLevel"/>
    <w:tmpl w:val="E914430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A3F0A38"/>
    <w:multiLevelType w:val="multilevel"/>
    <w:tmpl w:val="5732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3D6"/>
    <w:rsid w:val="000053D6"/>
    <w:rsid w:val="00107FF1"/>
    <w:rsid w:val="001F62FD"/>
    <w:rsid w:val="005F5FA7"/>
    <w:rsid w:val="008A00AB"/>
    <w:rsid w:val="009D49D1"/>
    <w:rsid w:val="009E6871"/>
    <w:rsid w:val="00A57D20"/>
    <w:rsid w:val="00B84EF6"/>
    <w:rsid w:val="00C521C3"/>
    <w:rsid w:val="00CD1414"/>
    <w:rsid w:val="00E6799C"/>
    <w:rsid w:val="00F00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F62FD"/>
    <w:pPr>
      <w:widowControl w:val="0"/>
      <w:autoSpaceDE w:val="0"/>
      <w:autoSpaceDN w:val="0"/>
      <w:adjustRightInd w:val="0"/>
      <w:spacing w:after="0" w:line="204" w:lineRule="exact"/>
      <w:ind w:firstLine="30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F62FD"/>
    <w:pPr>
      <w:widowControl w:val="0"/>
      <w:autoSpaceDE w:val="0"/>
      <w:autoSpaceDN w:val="0"/>
      <w:adjustRightInd w:val="0"/>
      <w:spacing w:after="0" w:line="202" w:lineRule="exact"/>
      <w:ind w:firstLine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F62FD"/>
    <w:pPr>
      <w:widowControl w:val="0"/>
      <w:autoSpaceDE w:val="0"/>
      <w:autoSpaceDN w:val="0"/>
      <w:adjustRightInd w:val="0"/>
      <w:spacing w:after="0" w:line="235" w:lineRule="exact"/>
      <w:ind w:firstLine="29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F62F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1F62FD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9">
    <w:name w:val="Font Style19"/>
    <w:basedOn w:val="a0"/>
    <w:uiPriority w:val="99"/>
    <w:rsid w:val="001F62FD"/>
    <w:rPr>
      <w:rFonts w:ascii="Times New Roman" w:hAnsi="Times New Roman" w:cs="Times New Roman" w:hint="default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D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644</Words>
  <Characters>3672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SkyNet</cp:lastModifiedBy>
  <cp:revision>13</cp:revision>
  <dcterms:created xsi:type="dcterms:W3CDTF">2020-12-08T07:51:00Z</dcterms:created>
  <dcterms:modified xsi:type="dcterms:W3CDTF">2020-12-08T16:20:00Z</dcterms:modified>
</cp:coreProperties>
</file>