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Pr="00782B91" w:rsidRDefault="00782B91" w:rsidP="00782B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2B91">
        <w:rPr>
          <w:rFonts w:ascii="Times New Roman" w:hAnsi="Times New Roman" w:cs="Times New Roman"/>
          <w:b/>
          <w:sz w:val="28"/>
          <w:szCs w:val="28"/>
        </w:rPr>
        <w:t>28.12.2020</w:t>
      </w:r>
    </w:p>
    <w:p w:rsidR="00782B91" w:rsidRPr="00782B91" w:rsidRDefault="00782B91" w:rsidP="00782B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2B91">
        <w:rPr>
          <w:rFonts w:ascii="Times New Roman" w:hAnsi="Times New Roman" w:cs="Times New Roman"/>
          <w:b/>
          <w:sz w:val="28"/>
          <w:szCs w:val="28"/>
        </w:rPr>
        <w:t>ПФР</w:t>
      </w:r>
    </w:p>
    <w:p w:rsidR="00782B91" w:rsidRPr="00782B91" w:rsidRDefault="00782B91" w:rsidP="00782B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2B91">
        <w:rPr>
          <w:rFonts w:ascii="Times New Roman" w:hAnsi="Times New Roman" w:cs="Times New Roman"/>
          <w:b/>
          <w:sz w:val="28"/>
          <w:szCs w:val="28"/>
        </w:rPr>
        <w:t>18 ПСО-3д</w:t>
      </w:r>
    </w:p>
    <w:p w:rsidR="00782B91" w:rsidRDefault="00782B91" w:rsidP="00782B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2B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2B91">
        <w:rPr>
          <w:rFonts w:ascii="Times New Roman" w:hAnsi="Times New Roman" w:cs="Times New Roman"/>
          <w:b/>
          <w:sz w:val="28"/>
          <w:szCs w:val="28"/>
        </w:rPr>
        <w:t>Полномочия органов государственной власти субъектов в сфере социальной защиты населения</w:t>
      </w:r>
    </w:p>
    <w:p w:rsidR="00782B91" w:rsidRDefault="00782B91" w:rsidP="00782B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82B91" w:rsidRDefault="00782B91" w:rsidP="00782B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782B91">
        <w:rPr>
          <w:rFonts w:ascii="Times New Roman" w:hAnsi="Times New Roman" w:cs="Times New Roman"/>
          <w:sz w:val="28"/>
          <w:szCs w:val="28"/>
        </w:rPr>
        <w:t> 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 (</w:t>
      </w:r>
      <w:proofErr w:type="spellStart"/>
      <w:r w:rsidRPr="00782B9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82B91">
        <w:rPr>
          <w:rFonts w:ascii="Times New Roman" w:hAnsi="Times New Roman" w:cs="Times New Roman"/>
          <w:sz w:val="28"/>
          <w:szCs w:val="28"/>
        </w:rPr>
        <w:t>. 7 - 8)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text"/>
      <w:bookmarkEnd w:id="0"/>
      <w:r w:rsidRPr="00782B91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782B91">
        <w:rPr>
          <w:rFonts w:ascii="Times New Roman" w:hAnsi="Times New Roman" w:cs="Times New Roman"/>
          <w:sz w:val="28"/>
          <w:szCs w:val="28"/>
        </w:rPr>
        <w:t xml:space="preserve">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 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82B9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Статья 7</w:t>
        </w:r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 Полномочия федеральных органов государственной власти в сфере социального обслуживания</w:t>
        </w:r>
      </w:hyperlink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82B9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Статья 8.</w:t>
        </w:r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Полномочия органов государственной власти субъектов Российской Федерации в сфере социального обслуживания</w:t>
        </w:r>
      </w:hyperlink>
    </w:p>
    <w:p w:rsidR="00782B91" w:rsidRPr="00782B91" w:rsidRDefault="00782B91" w:rsidP="00782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2B91">
        <w:rPr>
          <w:rFonts w:ascii="Times New Roman" w:hAnsi="Times New Roman" w:cs="Times New Roman"/>
          <w:sz w:val="28"/>
          <w:szCs w:val="28"/>
        </w:rPr>
        <w:br/>
      </w:r>
      <w:r w:rsidRPr="00782B91">
        <w:rPr>
          <w:rFonts w:ascii="Times New Roman" w:hAnsi="Times New Roman" w:cs="Times New Roman"/>
          <w:b/>
          <w:sz w:val="28"/>
          <w:szCs w:val="28"/>
        </w:rPr>
        <w:t>Статья 8. Полномочия органов государственной власти субъектов Российской Федерации в сфере социального обслуживания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91">
        <w:rPr>
          <w:rFonts w:ascii="Times New Roman" w:hAnsi="Times New Roman" w:cs="Times New Roman"/>
          <w:b/>
          <w:sz w:val="28"/>
          <w:szCs w:val="28"/>
        </w:rPr>
        <w:t>См. </w:t>
      </w:r>
      <w:hyperlink r:id="rId7" w:anchor="/multilink/70552648/paragraph/1073742196/number/0" w:history="1">
        <w:r w:rsidRPr="00782B9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комментарии</w:t>
        </w:r>
      </w:hyperlink>
      <w:r w:rsidRPr="00782B91">
        <w:rPr>
          <w:rFonts w:ascii="Times New Roman" w:hAnsi="Times New Roman" w:cs="Times New Roman"/>
          <w:b/>
          <w:sz w:val="28"/>
          <w:szCs w:val="28"/>
        </w:rPr>
        <w:t> к статье 8 настоящего Федерального закона</w:t>
      </w:r>
    </w:p>
    <w:p w:rsidR="00782B91" w:rsidRPr="00782B91" w:rsidRDefault="00782B91" w:rsidP="00782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anchor="/document/71361632/entry/2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1)</w:t>
        </w:r>
      </w:hyperlink>
      <w:r w:rsidRPr="00782B91">
        <w:rPr>
          <w:rFonts w:ascii="Times New Roman" w:hAnsi="Times New Roman" w:cs="Times New Roman"/>
          <w:sz w:val="28"/>
          <w:szCs w:val="28"/>
        </w:rPr>
        <w:t> 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См. </w:t>
      </w:r>
      <w:hyperlink r:id="rId9" w:anchor="/document/70849474/entry/1000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Методические рекомендации</w:t>
        </w:r>
      </w:hyperlink>
      <w:r w:rsidRPr="00782B91">
        <w:rPr>
          <w:rFonts w:ascii="Times New Roman" w:hAnsi="Times New Roman" w:cs="Times New Roman"/>
          <w:sz w:val="28"/>
          <w:szCs w:val="28"/>
        </w:rPr>
        <w:t> по расчету потребностей субъектов РФ в развитии сети организаций социального обслуживания, утвержденные </w:t>
      </w:r>
      <w:hyperlink r:id="rId10" w:anchor="/document/70849474/entry/0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82B91">
        <w:rPr>
          <w:rFonts w:ascii="Times New Roman" w:hAnsi="Times New Roman" w:cs="Times New Roman"/>
          <w:sz w:val="28"/>
          <w:szCs w:val="28"/>
        </w:rPr>
        <w:t> Минтруда России от 24 ноября 2014 г. N 934н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91">
        <w:rPr>
          <w:rFonts w:ascii="Times New Roman" w:hAnsi="Times New Roman" w:cs="Times New Roman"/>
          <w:sz w:val="28"/>
          <w:szCs w:val="28"/>
        </w:rPr>
        <w:t>Пункт 2 изменен с 13 февраля 2018 г. - </w:t>
      </w:r>
      <w:hyperlink r:id="rId11" w:anchor="/document/71809296/entry/13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782B91">
        <w:rPr>
          <w:rFonts w:ascii="Times New Roman" w:hAnsi="Times New Roman" w:cs="Times New Roman"/>
          <w:sz w:val="28"/>
          <w:szCs w:val="28"/>
        </w:rPr>
        <w:t> от 14 ноября 2017 г. N 324-ФЗ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57423271/entry/82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См. предыдущую редакцию</w:t>
        </w:r>
      </w:hyperlink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lastRenderedPageBreak/>
        <w:t>2) определение уполномоченного органа субъекта Российской Федерации, а также при необходимости уполномоченной организации;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6) утверждение норм питания в организациях социального обслуживания субъекта Российской Федерации;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7) формирование и ведение реестра поставщиков социальных услуг и регистра получателей социальных услуг;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8) разработка, финансовое обеспечение и реализация региональных программ социального обслуживания;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 </w:t>
      </w:r>
      <w:hyperlink r:id="rId13" w:anchor="/document/70807012/entry/1000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примерного перечня</w:t>
        </w:r>
      </w:hyperlink>
      <w:r w:rsidRPr="00782B91">
        <w:rPr>
          <w:rFonts w:ascii="Times New Roman" w:hAnsi="Times New Roman" w:cs="Times New Roman"/>
          <w:sz w:val="28"/>
          <w:szCs w:val="28"/>
        </w:rPr>
        <w:t> социальных услуг по видам социальных услуг, утверждаемого в соответствии с </w:t>
      </w:r>
      <w:hyperlink r:id="rId14" w:anchor="/document/70552648/entry/713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 части 1 статьи 7</w:t>
        </w:r>
      </w:hyperlink>
      <w:r w:rsidRPr="00782B91">
        <w:rPr>
          <w:rFonts w:ascii="Times New Roman" w:hAnsi="Times New Roman" w:cs="Times New Roman"/>
          <w:sz w:val="28"/>
          <w:szCs w:val="28"/>
        </w:rPr>
        <w:t> настоящего Федерального закона;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10) утверждение порядка предоставления социальных услуг поставщиками социальных услуг;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/document/71361632/entry/12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11)</w:t>
        </w:r>
      </w:hyperlink>
      <w:r w:rsidRPr="00782B91">
        <w:rPr>
          <w:rFonts w:ascii="Times New Roman" w:hAnsi="Times New Roman" w:cs="Times New Roman"/>
          <w:sz w:val="28"/>
          <w:szCs w:val="28"/>
        </w:rPr>
        <w:t xml:space="preserve"> установление порядка утверждения тарифов на социальные услуги на основании </w:t>
      </w:r>
      <w:proofErr w:type="spellStart"/>
      <w:r w:rsidRPr="00782B91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782B91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lastRenderedPageBreak/>
        <w:t>См. </w:t>
      </w:r>
      <w:hyperlink r:id="rId16" w:anchor="/document/70813480/entry/1000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Методические рекомендации</w:t>
        </w:r>
      </w:hyperlink>
      <w:r w:rsidRPr="00782B91">
        <w:rPr>
          <w:rFonts w:ascii="Times New Roman" w:hAnsi="Times New Roman" w:cs="Times New Roman"/>
          <w:sz w:val="28"/>
          <w:szCs w:val="28"/>
        </w:rPr>
        <w:t xml:space="preserve"> по расчету </w:t>
      </w:r>
      <w:proofErr w:type="spellStart"/>
      <w:r w:rsidRPr="00782B91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782B91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утвержденные </w:t>
      </w:r>
      <w:hyperlink r:id="rId17" w:anchor="/document/70813480/entry/0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82B91">
        <w:rPr>
          <w:rFonts w:ascii="Times New Roman" w:hAnsi="Times New Roman" w:cs="Times New Roman"/>
          <w:sz w:val="28"/>
          <w:szCs w:val="28"/>
        </w:rPr>
        <w:t> Правительства РФ от 1 декабря 2014 г. N 1285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  <w:bookmarkStart w:id="1" w:name="_GoBack"/>
      <w:bookmarkEnd w:id="1"/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14) утверждение размера платы за предоставление социальных услуг и порядка ее взимания;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18) ведение учета и отчетности в сфере социального обслуживания в субъекте Российской Федерации;</w:t>
      </w:r>
    </w:p>
    <w:p w:rsidR="00456C59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19) установление порядка реализации программ в сфере социального обслуживания, в том числе инвестиционных программ;</w:t>
      </w:r>
      <w:r w:rsidR="0045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59">
        <w:rPr>
          <w:rFonts w:ascii="Times New Roman" w:hAnsi="Times New Roman" w:cs="Times New Roman"/>
          <w:b/>
          <w:sz w:val="28"/>
          <w:szCs w:val="28"/>
        </w:rPr>
        <w:t>Пункт 20 изменен с 1 мая 2018</w:t>
      </w:r>
      <w:r w:rsidRPr="00782B91">
        <w:rPr>
          <w:rFonts w:ascii="Times New Roman" w:hAnsi="Times New Roman" w:cs="Times New Roman"/>
          <w:sz w:val="28"/>
          <w:szCs w:val="28"/>
        </w:rPr>
        <w:t xml:space="preserve"> г. - </w:t>
      </w:r>
      <w:hyperlink r:id="rId18" w:anchor="/document/71871620/entry/8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782B91">
        <w:rPr>
          <w:rFonts w:ascii="Times New Roman" w:hAnsi="Times New Roman" w:cs="Times New Roman"/>
          <w:sz w:val="28"/>
          <w:szCs w:val="28"/>
        </w:rPr>
        <w:t> от 5 февраля 2018 г. N 15-ФЗ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/document/57430656/entry/820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См. предыдущую редакцию</w:t>
        </w:r>
      </w:hyperlink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 xml:space="preserve">20)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</w:t>
      </w:r>
      <w:r w:rsidRPr="00782B91">
        <w:rPr>
          <w:rFonts w:ascii="Times New Roman" w:hAnsi="Times New Roman" w:cs="Times New Roman"/>
          <w:sz w:val="28"/>
          <w:szCs w:val="28"/>
        </w:rPr>
        <w:lastRenderedPageBreak/>
        <w:t>субъектах Российской Федерации в соответствии с федеральными законами и законами субъектов Российской Федерации;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22) разработка и апробация методик и технологий в сфере социального обслуживания;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24) утверждение номенклатуры организаций социального обслуживания в субъекте Российской Федерации;</w:t>
      </w:r>
      <w:r w:rsidR="00456C59">
        <w:rPr>
          <w:rFonts w:ascii="Times New Roman" w:hAnsi="Times New Roman" w:cs="Times New Roman"/>
          <w:sz w:val="28"/>
          <w:szCs w:val="28"/>
        </w:rPr>
        <w:t xml:space="preserve"> </w:t>
      </w:r>
      <w:r w:rsidRPr="00782B91">
        <w:rPr>
          <w:rFonts w:ascii="Times New Roman" w:hAnsi="Times New Roman" w:cs="Times New Roman"/>
          <w:sz w:val="28"/>
          <w:szCs w:val="28"/>
        </w:rPr>
        <w:t>Пункт 24.1 изменен с 12 мая 2019 г. - </w:t>
      </w:r>
      <w:hyperlink r:id="rId20" w:anchor="/document/72235240/entry/2" w:history="1">
        <w:r w:rsidRPr="00782B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782B91">
        <w:rPr>
          <w:rFonts w:ascii="Times New Roman" w:hAnsi="Times New Roman" w:cs="Times New Roman"/>
          <w:sz w:val="28"/>
          <w:szCs w:val="28"/>
        </w:rPr>
        <w:t> от 1 мая 2019 г. N 91-ФЗ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24.1)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782B91" w:rsidRPr="00782B91" w:rsidRDefault="00782B91" w:rsidP="007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91">
        <w:rPr>
          <w:rFonts w:ascii="Times New Roman" w:hAnsi="Times New Roman" w:cs="Times New Roman"/>
          <w:sz w:val="28"/>
          <w:szCs w:val="28"/>
        </w:rPr>
        <w:t>25) иные полномочия, предусмотренные настоящим Федеральным законом и другими федеральными законами.</w:t>
      </w:r>
    </w:p>
    <w:p w:rsidR="000906D6" w:rsidRDefault="000906D6" w:rsidP="00782B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906D6" w:rsidRDefault="000906D6" w:rsidP="00782B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06D6" w:rsidRDefault="000906D6" w:rsidP="00782B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06D6" w:rsidRDefault="000906D6" w:rsidP="00782B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06D6" w:rsidRDefault="000906D6" w:rsidP="00782B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06D6" w:rsidRDefault="000906D6" w:rsidP="00782B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06D6" w:rsidRDefault="000906D6" w:rsidP="00782B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2B91" w:rsidRPr="00782B91" w:rsidRDefault="000906D6" w:rsidP="00782B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782B91" w:rsidRPr="0078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0A7F"/>
    <w:multiLevelType w:val="multilevel"/>
    <w:tmpl w:val="95E2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5B"/>
    <w:rsid w:val="00061E5B"/>
    <w:rsid w:val="000906D6"/>
    <w:rsid w:val="00276FAD"/>
    <w:rsid w:val="00456C59"/>
    <w:rsid w:val="00782B91"/>
    <w:rsid w:val="008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E9F39-A886-4FC1-908D-2D1DC2D6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7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B91"/>
    <w:rPr>
      <w:color w:val="0000FF"/>
      <w:u w:val="single"/>
    </w:rPr>
  </w:style>
  <w:style w:type="paragraph" w:customStyle="1" w:styleId="s15">
    <w:name w:val="s_15"/>
    <w:basedOn w:val="a"/>
    <w:rsid w:val="007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2B91"/>
  </w:style>
  <w:style w:type="paragraph" w:customStyle="1" w:styleId="s9">
    <w:name w:val="s_9"/>
    <w:basedOn w:val="a"/>
    <w:rsid w:val="007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2648/31de5683116b8d79b08fa2d768e33df6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base.garant.ru/70552648/e88847e78ccd9fdb54482c7fa15982bf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2020-12-26T06:00:00Z</dcterms:created>
  <dcterms:modified xsi:type="dcterms:W3CDTF">2020-12-26T06:12:00Z</dcterms:modified>
</cp:coreProperties>
</file>