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62" w:rsidRPr="00382962" w:rsidRDefault="00382962" w:rsidP="0038296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2962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  <w:r w:rsidRPr="00382962">
        <w:rPr>
          <w:rFonts w:ascii="Times New Roman" w:eastAsia="Calibri" w:hAnsi="Times New Roman" w:cs="Times New Roman"/>
          <w:sz w:val="28"/>
          <w:szCs w:val="28"/>
          <w:u w:val="single"/>
        </w:rPr>
        <w:t>.01.2021</w:t>
      </w:r>
    </w:p>
    <w:p w:rsidR="00382962" w:rsidRPr="00382962" w:rsidRDefault="00382962" w:rsidP="0038296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2962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382962">
        <w:rPr>
          <w:rFonts w:ascii="Times New Roman" w:eastAsia="Calibri" w:hAnsi="Times New Roman" w:cs="Times New Roman"/>
          <w:sz w:val="28"/>
          <w:szCs w:val="28"/>
          <w:u w:val="single"/>
        </w:rPr>
        <w:t>20-ИСиП-1дк</w:t>
      </w:r>
    </w:p>
    <w:p w:rsidR="00382962" w:rsidRPr="00382962" w:rsidRDefault="00382962" w:rsidP="00382962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82962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382962">
        <w:rPr>
          <w:rFonts w:ascii="Times New Roman" w:eastAsia="Calibri" w:hAnsi="Times New Roman" w:cs="Times New Roman"/>
          <w:sz w:val="28"/>
          <w:szCs w:val="28"/>
          <w:u w:val="single"/>
        </w:rPr>
        <w:t>Естествознание (физика)</w:t>
      </w:r>
    </w:p>
    <w:p w:rsidR="002122B3" w:rsidRPr="00382962" w:rsidRDefault="00382962" w:rsidP="0038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D27BF" w:rsidRPr="0038296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Открытие позитрона. Античастицы</w:t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962">
        <w:rPr>
          <w:color w:val="000000"/>
          <w:sz w:val="28"/>
          <w:szCs w:val="28"/>
        </w:rPr>
        <w:t>Существование двойника электрона — позитрона — было предсказано теоретически английским физиком П. Дираком в 1931 г.</w:t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962">
        <w:rPr>
          <w:color w:val="000000"/>
          <w:sz w:val="28"/>
          <w:szCs w:val="28"/>
        </w:rPr>
        <w:t>Одновременно он предсказал, что при встрече позитрона с электроном обе частицы должны исчезнуть, породив фотоны большой энергии. Может протекать и обратный процесс — рождение электронно-позитронной пары, например при столкновении фотона достаточно большой энергии (его масса должна быть больше суммы масс покоя рождающихся частиц) с ядром.</w:t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962">
        <w:rPr>
          <w:color w:val="000000"/>
          <w:sz w:val="28"/>
          <w:szCs w:val="28"/>
        </w:rPr>
        <w:t>Спустя два года позитрон был обнаружен с помощью камеры Вильсона, помещенной в магнитное поле. Направление искривления трека частицы указывало знак ее заряда. По радиусу кривизны и энергии частицы было определено отношение ее заряда к массе. Оно оказалось по модулю таким же, как и у электрона. На рисунке 14.2 вы видите первую фотографию, доказавшую существование позитрона. Частица двигалась снизу вверх и, пройдя свинцовую пластинку, потеряла часть своей энергии. Из-за этого кривизна траектории увеличилась.</w:t>
      </w:r>
    </w:p>
    <w:p w:rsidR="0020498A" w:rsidRPr="00382962" w:rsidRDefault="0020498A" w:rsidP="0020498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82962">
        <w:rPr>
          <w:noProof/>
          <w:color w:val="000000"/>
          <w:sz w:val="28"/>
          <w:szCs w:val="28"/>
        </w:rPr>
        <w:drawing>
          <wp:inline distT="0" distB="0" distL="0" distR="0" wp14:anchorId="70A7FAE5" wp14:editId="16FA5398">
            <wp:extent cx="1424924" cy="2828368"/>
            <wp:effectExtent l="0" t="0" r="4445" b="0"/>
            <wp:docPr id="1" name="Рисунок 1" descr="вы видите первую фотографию, доказавшую существование позит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видите первую фотографию, доказавшую существование позитр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50" cy="28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962">
        <w:rPr>
          <w:color w:val="000000"/>
          <w:sz w:val="28"/>
          <w:szCs w:val="28"/>
        </w:rPr>
        <w:t>Процесс рождения пары электрон — позитрон γ-квантом в свинцовой пластинке показан на фотографии, приведенной на рисунке 14.3. В камере Вильсона, находящейся в магнитном поле, пара оставляет характерный след в виде двурогой вилки.</w:t>
      </w:r>
    </w:p>
    <w:p w:rsidR="0020498A" w:rsidRPr="00382962" w:rsidRDefault="0020498A" w:rsidP="0020498A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382962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7510FD6" wp14:editId="27231FA5">
            <wp:extent cx="2733675" cy="2000250"/>
            <wp:effectExtent l="0" t="0" r="9525" b="0"/>
            <wp:docPr id="2" name="Рисунок 2" descr="Процесс рождения пары электрон — пози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цесс рождения пары электрон — позитр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2962">
        <w:rPr>
          <w:color w:val="000000"/>
          <w:sz w:val="28"/>
          <w:szCs w:val="28"/>
        </w:rPr>
        <w:t>Исчезновение (</w:t>
      </w:r>
      <w:r w:rsidRPr="00382962">
        <w:rPr>
          <w:i/>
          <w:iCs/>
          <w:color w:val="458B00"/>
          <w:sz w:val="28"/>
          <w:szCs w:val="28"/>
        </w:rPr>
        <w:t>аннигиляция</w:t>
      </w:r>
      <w:r w:rsidRPr="00382962">
        <w:rPr>
          <w:color w:val="000000"/>
          <w:sz w:val="28"/>
          <w:szCs w:val="28"/>
        </w:rPr>
        <w:t>) одних частиц и появление других при реакциях между элементарными частицами является именно превращением, а не просто возникновением новой комбинации составных частей старых частиц. Особенно наглядно обнаруживается это при аннигиляции пары электрон — позитрон. Обе частицы обладают определенной массой в состоянии покоя и электрическими зарядами. Фотоны же, которые при этом рождаются, не имеют зарядов и не обладают массой покоя, так как не могут существовать в состоянии покоя.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время открытие рождения и аннигиляции электронно-позитронных пар вызвало настоящую сенсацию в науке. До того никто не предполагал, что электрон, старейшая из частиц, важнейший строительный материал атомов, может оказаться не вечным. Впоследствии двойники — античастицы — были найдены у всех частиц. Античастицы противопоставляются частицам именно потому, что при встрече любой частицы с соответствующей античастицей происходит их аннигиляция. Обе частицы исчезают, превращаясь в кванты излучения или другие частицы.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недавно обнаружены </w:t>
      </w:r>
      <w:r w:rsidRPr="00382962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антипротон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82962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антинейтрон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Электрический заряд антипротона отрицателен.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хорошо известно, что рождение пары </w:t>
      </w:r>
      <w:r w:rsidRPr="00382962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частица— античастица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аннигиляция не составляют монополии электронов и позитронов.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Атомы, ядра которых состоят из </w:t>
      </w:r>
      <w:proofErr w:type="spell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антинуклонов</w:t>
      </w:r>
      <w:proofErr w:type="spell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оболочка — из позитронов, образуют </w:t>
      </w:r>
      <w:r w:rsidRPr="00382962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антивещество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1969 г. в нашей стране был впервые получен </w:t>
      </w:r>
      <w:r w:rsidRPr="00382962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антигелий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аннигиляции антивещества с веществом энергия покоя превращается в кинетическую энергию образующихся γ-квантов.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 покоя — самый грандиозный и концентрированный резервуар энергии во Вселенной. И только при аннигиляции она полностью высвобождается, превращаясь в другие виды энергии. Поэтому антивещество — самый совершенный источник энергии, самое калорийное «горючее». В 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состоянии ли будет человечество когда-либо это «горючее» использовать, сейчас сказать трудно.</w:t>
      </w:r>
    </w:p>
    <w:p w:rsidR="0020498A" w:rsidRPr="00382962" w:rsidRDefault="00382962" w:rsidP="00204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надеяться, что недалеко то время, когда будет решена основная задача физики элементарных частиц и всей физики вообще. Будет получен спектр масс элементарных частиц и будет выяснено, чем определяются значения электрического заряда и других констант взаимодействия.</w:t>
      </w:r>
    </w:p>
    <w:p w:rsidR="0020498A" w:rsidRPr="00382962" w:rsidRDefault="00382962" w:rsidP="00204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20498A" w:rsidRPr="00382962" w:rsidRDefault="00382962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Контрольные в</w:t>
      </w:r>
      <w:r w:rsidR="0020498A" w:rsidRPr="00382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опросы 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чем различие трех этапов развития физики элементарных частиц?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Электрон — самая легкая из заряженных частиц. Какой из известных вам законов сохранения запрещает превращение электрона в фотоны или нейтрино?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Перечислите все стабильные элементарные частицы.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Какова частота γ-квантов, возникающих при аннигиляции медленно движущихся электрона и позитрона?</w:t>
      </w:r>
    </w:p>
    <w:p w:rsidR="0020498A" w:rsidRPr="00382962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Можно ли в пузырьковой камере наблюдать трек заряженной частицы с временем жизни 10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-23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с!</w:t>
      </w:r>
    </w:p>
    <w:p w:rsidR="0020498A" w:rsidRDefault="0020498A" w:rsidP="00204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такое кварк?</w:t>
      </w:r>
    </w:p>
    <w:p w:rsidR="00382962" w:rsidRPr="00382962" w:rsidRDefault="00382962" w:rsidP="003829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ТЕСТ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1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виду взаимодействия относятся фотоны?</w:t>
      </w:r>
    </w:p>
    <w:p w:rsidR="0020498A" w:rsidRPr="00382962" w:rsidRDefault="0020498A" w:rsidP="0020498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</w:t>
      </w:r>
      <w:proofErr w:type="gramEnd"/>
    </w:p>
    <w:p w:rsidR="0020498A" w:rsidRPr="00382962" w:rsidRDefault="0020498A" w:rsidP="0020498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  <w:proofErr w:type="gramEnd"/>
    </w:p>
    <w:p w:rsidR="0020498A" w:rsidRPr="00382962" w:rsidRDefault="0020498A" w:rsidP="0020498A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</w:t>
      </w:r>
      <w:proofErr w:type="gramEnd"/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2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характеризуется первый этап в развитии физики элементарных частиц?</w:t>
      </w:r>
    </w:p>
    <w:p w:rsidR="0020498A" w:rsidRPr="00382962" w:rsidRDefault="0020498A" w:rsidP="0020498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открытием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протона и нейтрона</w:t>
      </w:r>
    </w:p>
    <w:p w:rsidR="0020498A" w:rsidRPr="00382962" w:rsidRDefault="0020498A" w:rsidP="0020498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открытием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атома</w:t>
      </w:r>
    </w:p>
    <w:p w:rsidR="0020498A" w:rsidRPr="00382962" w:rsidRDefault="0020498A" w:rsidP="0020498A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открытием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протона, нейтрона и электрона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3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характеризуется второй этап в развитии физики элементарных частиц?</w:t>
      </w:r>
    </w:p>
    <w:p w:rsidR="0020498A" w:rsidRPr="00382962" w:rsidRDefault="0020498A" w:rsidP="0020498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частиц превращаются друг в друга</w:t>
      </w:r>
    </w:p>
    <w:p w:rsidR="0020498A" w:rsidRPr="00382962" w:rsidRDefault="0020498A" w:rsidP="0020498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частицы превращаются друг в друга</w:t>
      </w:r>
    </w:p>
    <w:p w:rsidR="0020498A" w:rsidRPr="00382962" w:rsidRDefault="0020498A" w:rsidP="0020498A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элементарных частиц отсутствует внутренняя структура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4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характеризуется третий этап в развитии физики элементарных частиц?</w:t>
      </w:r>
    </w:p>
    <w:p w:rsidR="0020498A" w:rsidRPr="00382962" w:rsidRDefault="0020498A" w:rsidP="0020498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частиц имеют сложную структуру</w:t>
      </w:r>
    </w:p>
    <w:p w:rsidR="0020498A" w:rsidRPr="00382962" w:rsidRDefault="0020498A" w:rsidP="0020498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частицы имеют сложную структуру</w:t>
      </w:r>
    </w:p>
    <w:p w:rsidR="0020498A" w:rsidRPr="00382962" w:rsidRDefault="0020498A" w:rsidP="0020498A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частицы не имеют сложную структуру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5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 это...</w:t>
      </w:r>
    </w:p>
    <w:p w:rsidR="0020498A" w:rsidRPr="00382962" w:rsidRDefault="0020498A" w:rsidP="0020498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частицы</w:t>
      </w:r>
    </w:p>
    <w:p w:rsidR="0020498A" w:rsidRPr="00382962" w:rsidRDefault="0020498A" w:rsidP="0020498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частицы</w:t>
      </w:r>
    </w:p>
    <w:p w:rsidR="0020498A" w:rsidRPr="00382962" w:rsidRDefault="0020498A" w:rsidP="0020498A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импульса частицы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6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значению спина все частицы делятся на...</w:t>
      </w:r>
    </w:p>
    <w:p w:rsidR="0020498A" w:rsidRPr="00382962" w:rsidRDefault="0020498A" w:rsidP="0020498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фермионы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бозоны</w:t>
      </w:r>
    </w:p>
    <w:p w:rsidR="0020498A" w:rsidRPr="00382962" w:rsidRDefault="0020498A" w:rsidP="0020498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античастицы</w:t>
      </w:r>
    </w:p>
    <w:p w:rsidR="0020498A" w:rsidRPr="00382962" w:rsidRDefault="0020498A" w:rsidP="0020498A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мезоны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гипероны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7</w:t>
      </w:r>
    </w:p>
    <w:p w:rsidR="0020498A" w:rsidRPr="00382962" w:rsidRDefault="0020498A" w:rsidP="00204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взаимодействия, у которого время действия 10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16 </w:t>
      </w: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20498A" w:rsidRPr="00382962" w:rsidRDefault="0020498A" w:rsidP="0020498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</w:t>
      </w:r>
      <w:proofErr w:type="gramEnd"/>
    </w:p>
    <w:p w:rsidR="0020498A" w:rsidRPr="00382962" w:rsidRDefault="0020498A" w:rsidP="0020498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</w:t>
      </w:r>
      <w:proofErr w:type="gramEnd"/>
    </w:p>
    <w:p w:rsidR="0020498A" w:rsidRPr="00382962" w:rsidRDefault="0020498A" w:rsidP="0020498A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гравитационное</w:t>
      </w:r>
      <w:proofErr w:type="gramEnd"/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8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Исчезновение  частиц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реакциях между элементарными частицами называется...</w:t>
      </w:r>
    </w:p>
    <w:p w:rsidR="0020498A" w:rsidRPr="00382962" w:rsidRDefault="0020498A" w:rsidP="0020498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аннигиляция</w:t>
      </w:r>
      <w:proofErr w:type="gramEnd"/>
    </w:p>
    <w:p w:rsidR="0020498A" w:rsidRPr="00382962" w:rsidRDefault="0020498A" w:rsidP="0020498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антигиляция</w:t>
      </w:r>
      <w:proofErr w:type="spellEnd"/>
      <w:proofErr w:type="gramEnd"/>
    </w:p>
    <w:p w:rsidR="0020498A" w:rsidRPr="00382962" w:rsidRDefault="0020498A" w:rsidP="0020498A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лептонизация</w:t>
      </w:r>
      <w:proofErr w:type="spellEnd"/>
      <w:proofErr w:type="gramEnd"/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9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Антивещество состоит из...</w:t>
      </w:r>
    </w:p>
    <w:p w:rsidR="0020498A" w:rsidRPr="00382962" w:rsidRDefault="0020498A" w:rsidP="0020498A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атомов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ядра которых состоят из нуклонов, а оболочка из позитронов</w:t>
      </w:r>
    </w:p>
    <w:p w:rsidR="0020498A" w:rsidRPr="00382962" w:rsidRDefault="0020498A" w:rsidP="0020498A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атомов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ядра которых состоят из </w:t>
      </w:r>
      <w:proofErr w:type="spell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антинуклонов</w:t>
      </w:r>
      <w:proofErr w:type="spell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оболочка из позитронов</w:t>
      </w:r>
    </w:p>
    <w:p w:rsidR="0020498A" w:rsidRPr="00382962" w:rsidRDefault="0020498A" w:rsidP="0020498A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атомов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ядра которых состоят из нуклонов, а оболочка из электронов</w:t>
      </w:r>
    </w:p>
    <w:p w:rsidR="0020498A" w:rsidRPr="00382962" w:rsidRDefault="0020498A" w:rsidP="0020498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Вопрос 10</w:t>
      </w:r>
    </w:p>
    <w:p w:rsidR="0020498A" w:rsidRPr="00382962" w:rsidRDefault="0020498A" w:rsidP="0020498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Позитрон это...</w:t>
      </w:r>
    </w:p>
    <w:p w:rsidR="0020498A" w:rsidRPr="00382962" w:rsidRDefault="0020498A" w:rsidP="0020498A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двойник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нейтрона</w:t>
      </w:r>
    </w:p>
    <w:p w:rsidR="0020498A" w:rsidRPr="00382962" w:rsidRDefault="0020498A" w:rsidP="0020498A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двойник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электрона</w:t>
      </w:r>
    </w:p>
    <w:p w:rsidR="0020498A" w:rsidRPr="00382962" w:rsidRDefault="0020498A" w:rsidP="0020498A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двойник</w:t>
      </w:r>
      <w:proofErr w:type="gramEnd"/>
      <w:r w:rsidRPr="003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протона</w:t>
      </w:r>
    </w:p>
    <w:p w:rsidR="0020498A" w:rsidRPr="00382962" w:rsidRDefault="0020498A" w:rsidP="0020498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</w:p>
    <w:p w:rsidR="00382962" w:rsidRDefault="00382962" w:rsidP="00382962">
      <w:pPr>
        <w:rPr>
          <w:rFonts w:ascii="Times New Roman" w:hAnsi="Times New Roman" w:cs="Times New Roman"/>
          <w:sz w:val="28"/>
          <w:szCs w:val="28"/>
        </w:rPr>
      </w:pPr>
    </w:p>
    <w:p w:rsidR="0020498A" w:rsidRPr="00382962" w:rsidRDefault="00382962" w:rsidP="0038296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20498A" w:rsidRPr="0038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F2C"/>
    <w:multiLevelType w:val="multilevel"/>
    <w:tmpl w:val="7A4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6B6A"/>
    <w:multiLevelType w:val="multilevel"/>
    <w:tmpl w:val="12F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611DF"/>
    <w:multiLevelType w:val="multilevel"/>
    <w:tmpl w:val="83F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D4532"/>
    <w:multiLevelType w:val="multilevel"/>
    <w:tmpl w:val="A75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F6960"/>
    <w:multiLevelType w:val="multilevel"/>
    <w:tmpl w:val="8CD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21ACC"/>
    <w:multiLevelType w:val="multilevel"/>
    <w:tmpl w:val="6F7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100D2"/>
    <w:multiLevelType w:val="multilevel"/>
    <w:tmpl w:val="5B5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64D93"/>
    <w:multiLevelType w:val="multilevel"/>
    <w:tmpl w:val="A3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C4B49"/>
    <w:multiLevelType w:val="multilevel"/>
    <w:tmpl w:val="EBD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D1BCE"/>
    <w:multiLevelType w:val="multilevel"/>
    <w:tmpl w:val="BA24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5"/>
    <w:rsid w:val="0020498A"/>
    <w:rsid w:val="002122B3"/>
    <w:rsid w:val="00382962"/>
    <w:rsid w:val="008D27BF"/>
    <w:rsid w:val="00B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8CA3B6D-E07C-4293-9DA6-43F0BC2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9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4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2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0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7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9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3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4</cp:revision>
  <dcterms:created xsi:type="dcterms:W3CDTF">2021-01-27T10:33:00Z</dcterms:created>
  <dcterms:modified xsi:type="dcterms:W3CDTF">2021-01-27T11:58:00Z</dcterms:modified>
</cp:coreProperties>
</file>