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8F" w:rsidRPr="00941474" w:rsidRDefault="0025698F" w:rsidP="0025698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25698F" w:rsidRPr="00941474" w:rsidRDefault="0025698F" w:rsidP="0025698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1C0C4F" w:rsidRDefault="0025698F" w:rsidP="0025698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5698F" w:rsidRDefault="0025698F" w:rsidP="0025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8F">
        <w:rPr>
          <w:rFonts w:ascii="Times New Roman" w:hAnsi="Times New Roman" w:cs="Times New Roman"/>
          <w:b/>
          <w:sz w:val="28"/>
          <w:szCs w:val="28"/>
        </w:rPr>
        <w:t>О народных исто</w:t>
      </w:r>
      <w:r>
        <w:rPr>
          <w:rFonts w:ascii="Times New Roman" w:hAnsi="Times New Roman" w:cs="Times New Roman"/>
          <w:b/>
          <w:sz w:val="28"/>
          <w:szCs w:val="28"/>
        </w:rPr>
        <w:t>ках мироощущения Н.А. Некрасова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Николай Алексеевич Некрасов родился 28 ноября (10 декабря по новому стилю) 1821 года на Украине в го­родке Немиров, где служил его отец, человек трудной, дра­матической судьбы. В возрасте пяти лет Алексей Сергеевич потерял мать, а в 12 лет лишился и отца, оказавшись круглым сиротой. Тогда-то опекун и определил его в Кост­рому, в Тамбовский полк, отправлявшийся в прусские пределы. В 15 лет отец Некрасова уже понюхал пороху и получил первый офицерский чин. В 23 года он стал штабс-капитаном, в 26 лет — капитаном, а в 1823 году майором вышел в отставку «за нездоровьем». Суровая жизненная школа наложила свою печать на характер Алексея Серге­евича: это был человек крутого нрава, деспотичный и ску­поватый, гордый и самоуверенный.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В 1817 году он же</w:t>
      </w:r>
      <w:r>
        <w:rPr>
          <w:rFonts w:ascii="Times New Roman" w:hAnsi="Times New Roman" w:cs="Times New Roman"/>
          <w:sz w:val="28"/>
          <w:szCs w:val="28"/>
        </w:rPr>
        <w:t>нился на Елене Андреевне Закрев</w:t>
      </w:r>
      <w:r w:rsidRPr="0025698F">
        <w:rPr>
          <w:rFonts w:ascii="Times New Roman" w:hAnsi="Times New Roman" w:cs="Times New Roman"/>
          <w:sz w:val="28"/>
          <w:szCs w:val="28"/>
        </w:rPr>
        <w:t xml:space="preserve">ской, девушке из небогатой дворянской семьи. Отец ее был украинцем православного вероисповедания. Скопив неболь­шое состояние, он женился на дочери священника и при­обрел в собственность местечко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Юзвин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 с шестью приписан­ными к нему деревнями в Каменец-Подольской губернии. Дочери своей, Елене Андреевне, он дал хорошее образова­ние в Винницком пансионе благородных девиц, где учили читать и писать по-польски.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По выходе в отставку Алексей Сергеевич с супругой и детьми жил некоторое время в усадьбе Закревских, хотя уже в декабре 1821 года произошел раздел ярославских вла­дений между братьями и сестрами, по которому отец поэ­та получил в наследство шесть деревенек с 63 душами кре­постных крестьян да сверх того, как человек семейный, «господский дом, стоящий в сельце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Грешневе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, с принадле­жащими к оному всяким строением, с садом и прудом». Отъезд Некрасовых в ярославское имение состоялся лишь осенью 1826 года и был связан, по всей вероятности, с осо­быми обстоятельствами. До выхода в отставку Алексей Сергеевич был бригадным адъютантом в воинском подраз­делении 18-й пехотной дивизии, входившей в состав 2-й армии, штаб-квартира которой располагалась в 30 верстах от Немирова, в г.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Тульчине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. Здесь в 1821—1826 годах раз­мещалась центральная управа Южного общества декабрис­тов, возглавляемая Пестелем. Рыбниц, так построена, что можно съездить из Москвы по­любоваться только». Волжские просторы близ села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lastRenderedPageBreak/>
        <w:t>Овсянники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>, на которые обратил внимание проездом Островский, были местами детских и юношеских охот и рыбалок Нек­расова. Это о них писал он в стихотворении «На Волге»: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5698F">
        <w:rPr>
          <w:rFonts w:ascii="Times New Roman" w:hAnsi="Times New Roman" w:cs="Times New Roman"/>
          <w:sz w:val="28"/>
          <w:szCs w:val="28"/>
        </w:rPr>
        <w:t>Волга!.,</w:t>
      </w:r>
      <w:proofErr w:type="gramEnd"/>
      <w:r w:rsidRPr="0025698F">
        <w:rPr>
          <w:rFonts w:ascii="Times New Roman" w:hAnsi="Times New Roman" w:cs="Times New Roman"/>
          <w:sz w:val="28"/>
          <w:szCs w:val="28"/>
        </w:rPr>
        <w:t xml:space="preserve"> колыбель моя!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Любил ли кто тебя, как я?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Один, по утренним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зарям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>,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Когда еще все в мире спит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И алый блеск едва скользит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По темно-голубым волнам,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Я убегал к родной реке.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Но Некрасову, коренному волжанину, довелось увидеть здесь и другое. Как раз неподалеку от села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Овсянники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 тянулась знаменитая на всю Волгу трехверстная мель, страшный бич всех волжских бурлаков, с трудом перетас­кивавших по ней суда, «разламывая натруженную и набо­левшую грудь жесткой лямкой, налаживая дружные, тяжелые шаги под заунывную бурлацкую песню, которая стонет, не веселит, а печалит»: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И был невыносимо дик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И страшно ясен в тишине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Их мерный, похоронный крик...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Острый, режущий сердце контраст между вольной ширью, сказочной красотой любимой Волги и непомерной, неподъемной тяжестью человеческого труда на ее берегах нанес первую незаживающую рану чуткой, поэтически ра­нимой душе Некрасова еще в детстве: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О, горько, горько я рыдал,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Когда в то утро я стоял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На берегу родной реки,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И в первый раз ее назвал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lastRenderedPageBreak/>
        <w:t>Рекою рабства и тоски!..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Другую рану он получил в родной семье. В те годы люди жили еще славной памятью о воинских победах в Отечественной войне 1812 года, и в дворянских семьях даже более высокого аристократического полета, чем мел­копоместная, некрасовская, была в моде система спартан­ского воспитания. Ее «прелести» испытал на себе сын ед­ва ли не самых богатых дворян в Орловской губернии Иван Тургенев. Отец Некрасова, с 12 лет тянувший солдатскую лямку, военной муштрой воспитанный, бивуачной жизнью взлелеянный, нежить и холить детей не любил: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   Не зол, но крут, детей в суровой школе Держал старик, растил, как дикарей! Мы жили с ним в лесу да в чистом поле, Травя волков, стреляя в глухарей. («Уныние»)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Сестра поэта, Анна Алексеевна, вспоминала: «В 10 лет он убил первую утку на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Пчельском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 озере, был октябрь, ок­раины озера уже заволокло льдом, собака не шла в воду. Он поплыл сам за уткой и достал ее. Это стоило ему го­рячки, но от охоты не отвадило. Отец брал его на свою псо­вую охоту, но он ее не любил. Приучили его к верховой езде довольно оригинально и не особенно нежно. Он сам рассказывал, что однажды 18 раз упал с лошади. Дело было зимой — мягко. Зато потом всю жизнь он не боялся никакой лошади, смело садился на клячу и на бешеного жеребца».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Отцовские уроки даром не прошли: им обязан Некрасов упорством и выносливостью, не раз выручавшими его в трудных жизненных обстоятельствах. От своего отца уна­следовал он также практическое чутье, умение хладнокров­но и расчетливо вести денежные дела. От Алексея Серге­евича с детских лет он заразился охотничьей страстью, глубоко породнившей его с народом. Друзья деревенского детства остались друзьями на всю жизнь, а встречи с ни­ми во время наездов на родину впоследствии духовно пи­тали и укрепляли народного поэта.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В Ярославскую гимназию Некрасова определили в 1832 году. Товарищи полюбили его открытый и общитель­ный характер и особенно занимательные рассказы из сво­ей деревенской жизни. Вспоминали, что «народным духом проникнут он был еще гимназистом, на школьной скамье». Учился Некрасов с прохладцей, к числу примерных и при­лежных школяров не принадлежал, но много читал и втайне от гимназических друзей-товарищей писал стихи в «заветную тетрадь», подражая в них всем полюбившимся ему поэтам. «Надо тебе сказать, — обмолвился однажды Некрасов в разговоре с В. А. Панаевым, — что хотя в гимназии я плохо учился, но страстишка к писанию была у меня сильная...»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lastRenderedPageBreak/>
        <w:t xml:space="preserve">На выпускные экзамены в июне 1837 года Некрасов не явился и в дальнейшем гимназию не посещал. А отец из этого драмы не делал: он тогда временно служил исправ­ником и, как вспоминает сестра поэта А. А.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>, стал «брать сына Николая в разъезды по делам службы; таким образом, мальчик присутствовал при различных сценах на­родной жизни, при следствиях, а иногда и при расправах во вкусе прежнего времени. Все это производило глубокое впечатление на ребенка и рано, в живых картинах, знакомило его с тогдашними слишком тяжелыми условиями на­родной жизни».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Боль за случившееся, подлинную тревогу за недоросля сына переживала в доме лишь «затворница немая», «русо­кудрая и голубоокая» мать поэта, отводившая душу рыда­ниями где-нибудь в укромном месте, чтобы не видели до­машние, чтоб не гневался совершенно не понимавший ее тревог отец. Именно она угадала в сыне будущего поэта, оценила его способности и с глубоким, затаенным отчаяни­ем наблюдала, как с попущения грубоватого отца гасится в нем данный Богом дар. А отзывчивая душа отрока в свою очередь тянулась к ней, чувствовала все острее, все горя­чее ее одиночество. Ведь еще семилетним мальчиком в именины матушки Некрасов поднес на ее суд свои первые стихи: «Любезна маменька, примите / Сей слабый труд / И рассмотрите, / Годится ли куда-нибудь». Маменька «сей слабый труд» рассмотрела и втайне от отца стала поощрять сына к его продолжению. Нет никакого сомнения, что «за­ветная тетрадь» отрока была ей хорошо знакома и на ее вкус высоко оценена.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Так с детских лет в душе Некрасова стал совершаться болезненный надлом — она разрывалась между двумя ав­торитетами и двумя жизненными правдами: одну, трезвую и приземленно-прозаическую, утверждал в нем отец, а дру­гую, высокую и одухотворенно-поэтическую, страдалица мать. Некрасов не мог не чувствовать, как ей трудно и оди­ноко живется на чужой стороне, в чужом доме с грубова­тым отцом. Мальчик видел, как жарко молится она в при­ходской церкви Благовещения в селе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Абакумцеве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, как кротко склоняется перед светлым ликом Божией Матери. Сколько трепетно-чистых минут пережили они вместе, припадая к старым плитам этого храма, сколько доброго и поучительного слышал мальчик из уст своей праведницы матери, когда поднимались они после церковных служб на высокую </w:t>
      </w:r>
      <w:proofErr w:type="spellStart"/>
      <w:r w:rsidRPr="0025698F">
        <w:rPr>
          <w:rFonts w:ascii="Times New Roman" w:hAnsi="Times New Roman" w:cs="Times New Roman"/>
          <w:sz w:val="28"/>
          <w:szCs w:val="28"/>
        </w:rPr>
        <w:t>Абакумцевскую</w:t>
      </w:r>
      <w:proofErr w:type="spellEnd"/>
      <w:r w:rsidRPr="0025698F">
        <w:rPr>
          <w:rFonts w:ascii="Times New Roman" w:hAnsi="Times New Roman" w:cs="Times New Roman"/>
          <w:sz w:val="28"/>
          <w:szCs w:val="28"/>
        </w:rPr>
        <w:t xml:space="preserve"> гору, с которой открыв</w:t>
      </w:r>
      <w:r>
        <w:rPr>
          <w:rFonts w:ascii="Times New Roman" w:hAnsi="Times New Roman" w:cs="Times New Roman"/>
          <w:sz w:val="28"/>
          <w:szCs w:val="28"/>
        </w:rPr>
        <w:t>алась жи</w:t>
      </w:r>
      <w:r w:rsidRPr="0025698F">
        <w:rPr>
          <w:rFonts w:ascii="Times New Roman" w:hAnsi="Times New Roman" w:cs="Times New Roman"/>
          <w:sz w:val="28"/>
          <w:szCs w:val="28"/>
        </w:rPr>
        <w:t>вописная панорама на десятки верст кругом: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>Мать мечтала, что ее сын будет образованным челове­ком, успешно окончит гимназию, потом — университет. Отец же об этом и слышать не хотел, давно определив его в своих планах в Дворянский полк: там и экзаменов держать не нужно, и примут на полное содержание — никаких убытков. Спорить с отцом было бесполезно, мать об этом знала и замолчала. Что же касается самого Некрасо­ва, то он связывал свои петербургские планы с «заветной тетрадью»:</w:t>
      </w:r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lastRenderedPageBreak/>
        <w:t>Я отроком покинул отчий дом</w:t>
      </w:r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 w:rsidRPr="0025698F">
        <w:rPr>
          <w:rFonts w:ascii="Times New Roman" w:hAnsi="Times New Roman" w:cs="Times New Roman"/>
          <w:sz w:val="28"/>
          <w:szCs w:val="28"/>
        </w:rPr>
        <w:t xml:space="preserve">(За славой я в столицу </w:t>
      </w:r>
      <w:proofErr w:type="gramStart"/>
      <w:r w:rsidRPr="0025698F">
        <w:rPr>
          <w:rFonts w:ascii="Times New Roman" w:hAnsi="Times New Roman" w:cs="Times New Roman"/>
          <w:sz w:val="28"/>
          <w:szCs w:val="28"/>
        </w:rPr>
        <w:t>торопился)...</w:t>
      </w:r>
      <w:proofErr w:type="gramEnd"/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5698F">
        <w:rPr>
          <w:color w:val="000000"/>
          <w:sz w:val="28"/>
          <w:szCs w:val="28"/>
        </w:rPr>
        <w:t>Стихотворения </w:t>
      </w:r>
      <w:r w:rsidRPr="0025698F">
        <w:rPr>
          <w:rStyle w:val="a4"/>
          <w:color w:val="000000"/>
          <w:sz w:val="28"/>
          <w:szCs w:val="28"/>
        </w:rPr>
        <w:t>«Крестьянские дети», «Накануне Светлого праздника».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Какие впечатления детских лет отразились в этих стихотворениях?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Какие черты народного мира открывались Некрасову ещё в детстве? 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5698F">
        <w:rPr>
          <w:color w:val="000000"/>
          <w:sz w:val="28"/>
          <w:szCs w:val="28"/>
        </w:rPr>
        <w:t>Стихотворение </w:t>
      </w:r>
      <w:r w:rsidRPr="0025698F">
        <w:rPr>
          <w:rStyle w:val="a4"/>
          <w:color w:val="000000"/>
          <w:sz w:val="28"/>
          <w:szCs w:val="28"/>
        </w:rPr>
        <w:t>«Родина».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Каким чувством пронизаны эти стихи? С какой интонацией и почему вы бы произнесли их название?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Какими предстают в стихотворении отец и мать поэта?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 Некрасов связывает горькие впечатления своего детства с судьбой всей России? 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Почему, вопреки реальной ситуации, Некрасов изобразил в стихотворении родовое гнездо разорённым?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Какой смысл вложил поэт в название Родина?</w:t>
      </w:r>
    </w:p>
    <w:p w:rsidR="0025698F" w:rsidRPr="0025698F" w:rsidRDefault="0025698F" w:rsidP="002569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698F">
        <w:rPr>
          <w:color w:val="000000"/>
          <w:sz w:val="28"/>
          <w:szCs w:val="28"/>
        </w:rPr>
        <w:t xml:space="preserve"> Как вы понимаете слова Ф. М. Достоевского о Н. А. Некрасове: «Это... было раненное в самом начале жизни сердце»?</w:t>
      </w:r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98F" w:rsidRPr="0025698F" w:rsidRDefault="0025698F" w:rsidP="0025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25698F" w:rsidRPr="0025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F"/>
    <w:rsid w:val="001C0C4F"/>
    <w:rsid w:val="002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0902-520B-4C68-958C-91A6BF8F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2020-12-25T05:29:00Z</dcterms:created>
  <dcterms:modified xsi:type="dcterms:W3CDTF">2020-12-25T05:36:00Z</dcterms:modified>
</cp:coreProperties>
</file>