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94286C" w:rsidRDefault="00EA35C2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11</w:t>
      </w:r>
      <w:r w:rsidR="00391D74" w:rsidRPr="0094286C">
        <w:rPr>
          <w:rFonts w:ascii="Times New Roman" w:hAnsi="Times New Roman" w:cs="Times New Roman"/>
          <w:b/>
          <w:sz w:val="28"/>
          <w:szCs w:val="28"/>
        </w:rPr>
        <w:t>.12.2020</w:t>
      </w:r>
      <w:r w:rsidR="00BB555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B5550">
        <w:rPr>
          <w:rFonts w:ascii="Times New Roman" w:hAnsi="Times New Roman" w:cs="Times New Roman"/>
          <w:b/>
          <w:sz w:val="28"/>
          <w:szCs w:val="28"/>
        </w:rPr>
        <w:t>/12.12.2020</w:t>
      </w:r>
      <w:bookmarkStart w:id="0" w:name="_GoBack"/>
      <w:bookmarkEnd w:id="0"/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 w:rsidRPr="0094286C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EA35C2">
        <w:rPr>
          <w:rFonts w:ascii="Times New Roman" w:hAnsi="Times New Roman" w:cs="Times New Roman"/>
          <w:b/>
          <w:sz w:val="28"/>
          <w:szCs w:val="28"/>
        </w:rPr>
        <w:t>17СЗС -1д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EA35C2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391D74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126702">
        <w:rPr>
          <w:rFonts w:ascii="Times New Roman" w:hAnsi="Times New Roman" w:cs="Times New Roman"/>
          <w:b/>
          <w:sz w:val="28"/>
          <w:szCs w:val="28"/>
        </w:rPr>
        <w:t>Практическое занятие №15. Составление отчетов в 1С: Предприятие</w:t>
      </w:r>
    </w:p>
    <w:p w:rsidR="000A510C" w:rsidRDefault="000A510C" w:rsidP="000A510C">
      <w:pPr>
        <w:pStyle w:val="rvps579"/>
        <w:shd w:val="clear" w:color="auto" w:fill="FFFFFF"/>
        <w:spacing w:before="0" w:beforeAutospacing="0" w:after="0" w:afterAutospacing="0"/>
        <w:ind w:firstLine="765"/>
        <w:rPr>
          <w:rFonts w:ascii="Arial" w:hAnsi="Arial" w:cs="Arial"/>
          <w:color w:val="000000"/>
          <w:sz w:val="20"/>
          <w:szCs w:val="20"/>
        </w:rPr>
      </w:pPr>
    </w:p>
    <w:p w:rsidR="00126702" w:rsidRPr="00126702" w:rsidRDefault="00126702" w:rsidP="00126702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67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указания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b/>
          <w:bCs/>
          <w:color w:val="000000"/>
          <w:sz w:val="28"/>
          <w:szCs w:val="28"/>
        </w:rPr>
        <w:t>Отчеты</w:t>
      </w:r>
      <w:r w:rsidRPr="00126702">
        <w:rPr>
          <w:color w:val="000000"/>
          <w:sz w:val="28"/>
          <w:szCs w:val="28"/>
        </w:rPr>
        <w:t> — средство получения выходной информации. Ис</w:t>
      </w:r>
      <w:r w:rsidRPr="00126702">
        <w:rPr>
          <w:color w:val="000000"/>
          <w:sz w:val="28"/>
          <w:szCs w:val="28"/>
        </w:rPr>
        <w:softHyphen/>
        <w:t>точником данных для построения отчетов служат документы, справочники и регистры, также используется информация, хра</w:t>
      </w:r>
      <w:r w:rsidRPr="00126702">
        <w:rPr>
          <w:color w:val="000000"/>
          <w:sz w:val="28"/>
          <w:szCs w:val="28"/>
        </w:rPr>
        <w:softHyphen/>
        <w:t>нящаяся в константах.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На основе информации из базы данных отчеты выдают пе</w:t>
      </w:r>
      <w:r w:rsidRPr="00126702">
        <w:rPr>
          <w:color w:val="000000"/>
          <w:sz w:val="28"/>
          <w:szCs w:val="28"/>
        </w:rPr>
        <w:softHyphen/>
        <w:t>чатные формы, содержащие детальную или сводную инфор</w:t>
      </w:r>
      <w:r w:rsidRPr="00126702">
        <w:rPr>
          <w:color w:val="000000"/>
          <w:sz w:val="28"/>
          <w:szCs w:val="28"/>
        </w:rPr>
        <w:softHyphen/>
        <w:t xml:space="preserve">мацию, например </w:t>
      </w:r>
      <w:proofErr w:type="spellStart"/>
      <w:r w:rsidRPr="00126702">
        <w:rPr>
          <w:color w:val="000000"/>
          <w:sz w:val="28"/>
          <w:szCs w:val="28"/>
        </w:rPr>
        <w:t>оборотно</w:t>
      </w:r>
      <w:proofErr w:type="spellEnd"/>
      <w:r w:rsidRPr="00126702">
        <w:rPr>
          <w:color w:val="000000"/>
          <w:sz w:val="28"/>
          <w:szCs w:val="28"/>
        </w:rPr>
        <w:t>-сальдовая ведомость.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Для описания отчетов на этапе конфигурирования может быть создано неограниченное количество форм отчетов. Каж</w:t>
      </w:r>
      <w:r w:rsidRPr="00126702">
        <w:rPr>
          <w:color w:val="000000"/>
          <w:sz w:val="28"/>
          <w:szCs w:val="28"/>
        </w:rPr>
        <w:softHyphen/>
        <w:t>дая форма имеет свой диалог настройки, который позволяет определить набор параметров формирования отчетов. Напри</w:t>
      </w:r>
      <w:r w:rsidRPr="00126702">
        <w:rPr>
          <w:color w:val="000000"/>
          <w:sz w:val="28"/>
          <w:szCs w:val="28"/>
        </w:rPr>
        <w:softHyphen/>
        <w:t>мер, для выдачи карточки счета — выбрать конкретный счет.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Алгоритм получения отчета описывается с использовани</w:t>
      </w:r>
      <w:r w:rsidRPr="00126702">
        <w:rPr>
          <w:color w:val="000000"/>
          <w:sz w:val="28"/>
          <w:szCs w:val="28"/>
        </w:rPr>
        <w:softHyphen/>
        <w:t>ем встроенного языка, при этом может быть задействован встро</w:t>
      </w:r>
      <w:r w:rsidRPr="00126702">
        <w:rPr>
          <w:color w:val="000000"/>
          <w:sz w:val="28"/>
          <w:szCs w:val="28"/>
        </w:rPr>
        <w:softHyphen/>
        <w:t>енный язык запросов. Для вывода отчетов может быть исполь</w:t>
      </w:r>
      <w:r w:rsidRPr="00126702">
        <w:rPr>
          <w:color w:val="000000"/>
          <w:sz w:val="28"/>
          <w:szCs w:val="28"/>
        </w:rPr>
        <w:softHyphen/>
        <w:t>зован как текстовый формат, так и специализированный таб</w:t>
      </w:r>
      <w:r w:rsidRPr="00126702">
        <w:rPr>
          <w:color w:val="000000"/>
          <w:sz w:val="28"/>
          <w:szCs w:val="28"/>
        </w:rPr>
        <w:softHyphen/>
        <w:t>личный формат отчетов.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b/>
          <w:bCs/>
          <w:color w:val="000000"/>
          <w:sz w:val="28"/>
          <w:szCs w:val="28"/>
        </w:rPr>
        <w:t>Редактирование свойств отчета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Свойства отчета редактируются в окне конструктора или в палитре свойств. Приемы редактирования свойств отчета совпадают с общими приемами редактирования свойств объекта их.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b/>
          <w:bCs/>
          <w:color w:val="000000"/>
          <w:sz w:val="28"/>
          <w:szCs w:val="28"/>
        </w:rPr>
        <w:t>Создание формы отчета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Фактически объект данных типа «Отчет» («Обработка») представляет собой только форму: </w:t>
      </w:r>
      <w:r w:rsidRPr="00126702">
        <w:rPr>
          <w:i/>
          <w:iCs/>
          <w:color w:val="000000"/>
          <w:sz w:val="28"/>
          <w:szCs w:val="28"/>
        </w:rPr>
        <w:t>модуль </w:t>
      </w:r>
      <w:r w:rsidRPr="00126702">
        <w:rPr>
          <w:color w:val="000000"/>
          <w:sz w:val="28"/>
          <w:szCs w:val="28"/>
        </w:rPr>
        <w:t>формы является алгоритмом построения отчета, </w:t>
      </w:r>
      <w:r w:rsidRPr="00126702">
        <w:rPr>
          <w:i/>
          <w:iCs/>
          <w:color w:val="000000"/>
          <w:sz w:val="28"/>
          <w:szCs w:val="28"/>
        </w:rPr>
        <w:t>диалог </w:t>
      </w:r>
      <w:r w:rsidRPr="00126702">
        <w:rPr>
          <w:color w:val="000000"/>
          <w:sz w:val="28"/>
          <w:szCs w:val="28"/>
        </w:rPr>
        <w:t>позволяет задавать параметры формирования отчета, а </w:t>
      </w:r>
      <w:r w:rsidRPr="00126702">
        <w:rPr>
          <w:i/>
          <w:iCs/>
          <w:color w:val="000000"/>
          <w:sz w:val="28"/>
          <w:szCs w:val="28"/>
        </w:rPr>
        <w:t>таблица </w:t>
      </w:r>
      <w:r w:rsidRPr="00126702">
        <w:rPr>
          <w:color w:val="000000"/>
          <w:sz w:val="28"/>
          <w:szCs w:val="28"/>
        </w:rPr>
        <w:t>служит для выдачи результатов построения отчетов в требуемом виде.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 xml:space="preserve">Свойства отчета, присущие ему как объекту </w:t>
      </w:r>
      <w:proofErr w:type="gramStart"/>
      <w:r w:rsidRPr="00126702">
        <w:rPr>
          <w:color w:val="000000"/>
          <w:sz w:val="28"/>
          <w:szCs w:val="28"/>
        </w:rPr>
        <w:t>данных,—</w:t>
      </w:r>
      <w:proofErr w:type="gramEnd"/>
      <w:r w:rsidRPr="00126702">
        <w:rPr>
          <w:color w:val="000000"/>
          <w:sz w:val="28"/>
          <w:szCs w:val="28"/>
        </w:rPr>
        <w:t xml:space="preserve"> имя, синоним, комментарий — идентифицируют отчет в структуре данных конфигурации и </w:t>
      </w:r>
      <w:r w:rsidRPr="00126702">
        <w:rPr>
          <w:color w:val="000000"/>
          <w:sz w:val="28"/>
          <w:szCs w:val="28"/>
        </w:rPr>
        <w:lastRenderedPageBreak/>
        <w:t>позволяют обращаться к нему, например, при создании наборов прав или разработке пользовательских интерфейсов.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b/>
          <w:bCs/>
          <w:color w:val="000000"/>
          <w:sz w:val="28"/>
          <w:szCs w:val="28"/>
        </w:rPr>
        <w:t>Пример. Создание отчета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Создадим отчет «Продажи», который будет брать данные из регистра «Продажи» и показывать их в виде сводной таблицы.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Для этого в окне «Конфигурация» выделим ветвь «Отчеты» и щелкнем на кнопке «Добавить».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В появившемся окне надо указать имя, синоним и комментарий (например, «Продажи»).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Перейдем к закладке «Формы» и создадим экранную форму отчета, щелкнув по кнопке «Добавить». Щелкнем по кнопке «Далее» и «Готово». Откроется пустая форма.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 xml:space="preserve">Разместим в ней элемент управления </w:t>
      </w:r>
      <w:proofErr w:type="spellStart"/>
      <w:r w:rsidRPr="00126702">
        <w:rPr>
          <w:color w:val="000000"/>
          <w:sz w:val="28"/>
          <w:szCs w:val="28"/>
        </w:rPr>
        <w:t>ПолеТабличногоДокумента</w:t>
      </w:r>
      <w:proofErr w:type="spellEnd"/>
      <w:r w:rsidRPr="00126702">
        <w:rPr>
          <w:color w:val="000000"/>
          <w:sz w:val="28"/>
          <w:szCs w:val="28"/>
        </w:rPr>
        <w:t>, в который вставим сводную таблицу. Для этого в меню «Форма» главного меню Конфигуратора выберем пункт «Вставить элемент управления».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Откроется окно, в котором надо выбрать элемент «</w:t>
      </w:r>
      <w:proofErr w:type="spellStart"/>
      <w:r w:rsidRPr="00126702">
        <w:rPr>
          <w:color w:val="000000"/>
          <w:sz w:val="28"/>
          <w:szCs w:val="28"/>
        </w:rPr>
        <w:t>ПолеТабличногоДокумента</w:t>
      </w:r>
      <w:proofErr w:type="spellEnd"/>
      <w:r w:rsidRPr="00126702">
        <w:rPr>
          <w:color w:val="000000"/>
          <w:sz w:val="28"/>
          <w:szCs w:val="28"/>
        </w:rPr>
        <w:t>» и щелкнуть по кнопке «ОК».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Указатель мыши примет форму крестика, с его помощью надо вставить таблицу на форме и установить курсор в верхнюю левую клетку вставленного поля.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Теперь выберем в главном меню Конфигуратора пункт «Таблица – Встроенные таблицы – Вставить сводную таблицу».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Теперь перейдем на вкладку «Модуль» в нижней части окна формы.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 xml:space="preserve">Сформируем текст запроса с использованием конструктора. Для этого в окне модуля развернем процедуру Кнопка – </w:t>
      </w:r>
      <w:proofErr w:type="spellStart"/>
      <w:r w:rsidRPr="00126702">
        <w:rPr>
          <w:color w:val="000000"/>
          <w:sz w:val="28"/>
          <w:szCs w:val="28"/>
        </w:rPr>
        <w:t>СформироватьНажатие</w:t>
      </w:r>
      <w:proofErr w:type="spellEnd"/>
      <w:r w:rsidRPr="00126702">
        <w:rPr>
          <w:color w:val="000000"/>
          <w:sz w:val="28"/>
          <w:szCs w:val="28"/>
        </w:rPr>
        <w:t>, щелкнем правой кнопкой мыши внутри процедуры и выберем пункт «Конструктор запроса». Появится сообщение: «Не найден текст запроса. Создать новый запрос?», ответить «Да».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Откроется окно конструктора запроса, в котором надо выбрать следующее (рис. 1).</w:t>
      </w:r>
    </w:p>
    <w:p w:rsidR="00126702" w:rsidRPr="00126702" w:rsidRDefault="005C5954" w:rsidP="00126702">
      <w:pPr>
        <w:pStyle w:val="a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0975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02" w:rsidRPr="00126702" w:rsidRDefault="00126702" w:rsidP="00126702">
      <w:pPr>
        <w:pStyle w:val="a5"/>
        <w:jc w:val="center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Рис.1 – Окна конструктора запроса (вкладка «Таблицы и поля»)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Перейдем к закладке «Итоги» и выберем следующее (рис.2).</w:t>
      </w:r>
    </w:p>
    <w:p w:rsidR="00126702" w:rsidRPr="00126702" w:rsidRDefault="005C5954" w:rsidP="00126702">
      <w:pPr>
        <w:pStyle w:val="a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1095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Рис.2 – Окна конструктора запроса (вкладка «Итоги»)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В результате в окне модуля появится текст запроса.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Допишем несколько строк вручную: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i/>
          <w:iCs/>
          <w:color w:val="000000"/>
          <w:sz w:val="28"/>
          <w:szCs w:val="28"/>
        </w:rPr>
        <w:t xml:space="preserve">Процедура </w:t>
      </w:r>
      <w:proofErr w:type="spellStart"/>
      <w:r w:rsidRPr="00126702">
        <w:rPr>
          <w:i/>
          <w:iCs/>
          <w:color w:val="000000"/>
          <w:sz w:val="28"/>
          <w:szCs w:val="28"/>
        </w:rPr>
        <w:t>КнопкаСформироватьНажатие</w:t>
      </w:r>
      <w:proofErr w:type="spellEnd"/>
      <w:r w:rsidRPr="00126702">
        <w:rPr>
          <w:i/>
          <w:iCs/>
          <w:color w:val="000000"/>
          <w:sz w:val="28"/>
          <w:szCs w:val="28"/>
        </w:rPr>
        <w:t>(Элемент)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i/>
          <w:iCs/>
          <w:color w:val="000000"/>
          <w:sz w:val="28"/>
          <w:szCs w:val="28"/>
        </w:rPr>
        <w:t>Запрос </w:t>
      </w:r>
      <w:r w:rsidRPr="00126702">
        <w:rPr>
          <w:color w:val="000000"/>
          <w:sz w:val="28"/>
          <w:szCs w:val="28"/>
        </w:rPr>
        <w:t>= </w:t>
      </w:r>
      <w:r w:rsidRPr="00126702">
        <w:rPr>
          <w:i/>
          <w:iCs/>
          <w:color w:val="000000"/>
          <w:sz w:val="28"/>
          <w:szCs w:val="28"/>
        </w:rPr>
        <w:t>Новый Запрос (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lastRenderedPageBreak/>
        <w:t>| </w:t>
      </w:r>
      <w:r w:rsidRPr="00126702">
        <w:rPr>
          <w:i/>
          <w:iCs/>
          <w:color w:val="000000"/>
          <w:sz w:val="28"/>
          <w:szCs w:val="28"/>
        </w:rPr>
        <w:t>«ВЫБРАТЬ</w:t>
      </w:r>
      <w:r w:rsidRPr="00126702">
        <w:rPr>
          <w:color w:val="000000"/>
          <w:sz w:val="28"/>
          <w:szCs w:val="28"/>
        </w:rPr>
        <w:t> </w:t>
      </w:r>
      <w:proofErr w:type="spellStart"/>
      <w:r w:rsidRPr="00126702">
        <w:rPr>
          <w:i/>
          <w:iCs/>
          <w:color w:val="000000"/>
          <w:sz w:val="28"/>
          <w:szCs w:val="28"/>
        </w:rPr>
        <w:t>ПродажиОбороты.Контрагент</w:t>
      </w:r>
      <w:proofErr w:type="spellEnd"/>
      <w:r w:rsidRPr="00126702">
        <w:rPr>
          <w:i/>
          <w:iCs/>
          <w:color w:val="000000"/>
          <w:sz w:val="28"/>
          <w:szCs w:val="28"/>
        </w:rPr>
        <w:t xml:space="preserve"> КАК Контрагент,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proofErr w:type="spellStart"/>
      <w:r w:rsidRPr="00126702">
        <w:rPr>
          <w:i/>
          <w:iCs/>
          <w:color w:val="000000"/>
          <w:sz w:val="28"/>
          <w:szCs w:val="28"/>
        </w:rPr>
        <w:t>ПродажиОбороты.Товар</w:t>
      </w:r>
      <w:proofErr w:type="spellEnd"/>
      <w:r w:rsidRPr="00126702">
        <w:rPr>
          <w:i/>
          <w:iCs/>
          <w:color w:val="000000"/>
          <w:sz w:val="28"/>
          <w:szCs w:val="28"/>
        </w:rPr>
        <w:t xml:space="preserve"> КАК Товар,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proofErr w:type="spellStart"/>
      <w:r w:rsidRPr="00126702">
        <w:rPr>
          <w:i/>
          <w:iCs/>
          <w:color w:val="000000"/>
          <w:sz w:val="28"/>
          <w:szCs w:val="28"/>
        </w:rPr>
        <w:t>ПродажиОбороты</w:t>
      </w:r>
      <w:proofErr w:type="spellEnd"/>
      <w:r w:rsidRPr="00126702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126702">
        <w:rPr>
          <w:i/>
          <w:iCs/>
          <w:color w:val="000000"/>
          <w:sz w:val="28"/>
          <w:szCs w:val="28"/>
        </w:rPr>
        <w:t>СуммаОборот</w:t>
      </w:r>
      <w:proofErr w:type="spellEnd"/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r w:rsidRPr="00126702">
        <w:rPr>
          <w:i/>
          <w:iCs/>
          <w:color w:val="000000"/>
          <w:sz w:val="28"/>
          <w:szCs w:val="28"/>
        </w:rPr>
        <w:t>ИЗ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proofErr w:type="spellStart"/>
      <w:r w:rsidRPr="00126702">
        <w:rPr>
          <w:i/>
          <w:iCs/>
          <w:color w:val="000000"/>
          <w:sz w:val="28"/>
          <w:szCs w:val="28"/>
        </w:rPr>
        <w:t>РегистрНакопления.Продажи.Обороты</w:t>
      </w:r>
      <w:proofErr w:type="spellEnd"/>
      <w:r w:rsidRPr="00126702">
        <w:rPr>
          <w:i/>
          <w:iCs/>
          <w:color w:val="000000"/>
          <w:sz w:val="28"/>
          <w:szCs w:val="28"/>
        </w:rPr>
        <w:t xml:space="preserve"> КАК </w:t>
      </w:r>
      <w:proofErr w:type="spellStart"/>
      <w:r w:rsidRPr="00126702">
        <w:rPr>
          <w:i/>
          <w:iCs/>
          <w:color w:val="000000"/>
          <w:sz w:val="28"/>
          <w:szCs w:val="28"/>
        </w:rPr>
        <w:t>ПродажиОбороты</w:t>
      </w:r>
      <w:proofErr w:type="spellEnd"/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r w:rsidRPr="00126702">
        <w:rPr>
          <w:i/>
          <w:iCs/>
          <w:color w:val="000000"/>
          <w:sz w:val="28"/>
          <w:szCs w:val="28"/>
        </w:rPr>
        <w:t>ИТОГИ СУММА(</w:t>
      </w:r>
      <w:proofErr w:type="spellStart"/>
      <w:r w:rsidRPr="00126702">
        <w:rPr>
          <w:i/>
          <w:iCs/>
          <w:color w:val="000000"/>
          <w:sz w:val="28"/>
          <w:szCs w:val="28"/>
        </w:rPr>
        <w:t>СуммаОборот</w:t>
      </w:r>
      <w:proofErr w:type="spellEnd"/>
      <w:r w:rsidRPr="00126702">
        <w:rPr>
          <w:i/>
          <w:iCs/>
          <w:color w:val="000000"/>
          <w:sz w:val="28"/>
          <w:szCs w:val="28"/>
        </w:rPr>
        <w:t>) ПО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r w:rsidRPr="00126702">
        <w:rPr>
          <w:i/>
          <w:iCs/>
          <w:color w:val="000000"/>
          <w:sz w:val="28"/>
          <w:szCs w:val="28"/>
        </w:rPr>
        <w:t>Контрагент,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| </w:t>
      </w:r>
      <w:r w:rsidRPr="00126702">
        <w:rPr>
          <w:i/>
          <w:iCs/>
          <w:color w:val="000000"/>
          <w:sz w:val="28"/>
          <w:szCs w:val="28"/>
        </w:rPr>
        <w:t>Товар»);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proofErr w:type="spellStart"/>
      <w:r w:rsidRPr="00126702">
        <w:rPr>
          <w:i/>
          <w:iCs/>
          <w:color w:val="000000"/>
          <w:sz w:val="28"/>
          <w:szCs w:val="28"/>
        </w:rPr>
        <w:t>РезультатЗапроса</w:t>
      </w:r>
      <w:proofErr w:type="spellEnd"/>
      <w:r w:rsidRPr="00126702">
        <w:rPr>
          <w:i/>
          <w:iCs/>
          <w:color w:val="000000"/>
          <w:sz w:val="28"/>
          <w:szCs w:val="28"/>
        </w:rPr>
        <w:t> </w:t>
      </w:r>
      <w:r w:rsidRPr="00126702">
        <w:rPr>
          <w:color w:val="000000"/>
          <w:sz w:val="28"/>
          <w:szCs w:val="28"/>
        </w:rPr>
        <w:t>= </w:t>
      </w:r>
      <w:proofErr w:type="spellStart"/>
      <w:r w:rsidRPr="00126702">
        <w:rPr>
          <w:i/>
          <w:iCs/>
          <w:color w:val="000000"/>
          <w:sz w:val="28"/>
          <w:szCs w:val="28"/>
        </w:rPr>
        <w:t>Запрос.Выполнить</w:t>
      </w:r>
      <w:proofErr w:type="spellEnd"/>
      <w:r w:rsidRPr="00126702">
        <w:rPr>
          <w:i/>
          <w:iCs/>
          <w:color w:val="000000"/>
          <w:sz w:val="28"/>
          <w:szCs w:val="28"/>
        </w:rPr>
        <w:t>();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proofErr w:type="spellStart"/>
      <w:r w:rsidRPr="00126702">
        <w:rPr>
          <w:i/>
          <w:iCs/>
          <w:color w:val="000000"/>
          <w:sz w:val="28"/>
          <w:szCs w:val="28"/>
        </w:rPr>
        <w:t>СводТаб</w:t>
      </w:r>
      <w:proofErr w:type="spellEnd"/>
      <w:r w:rsidRPr="00126702">
        <w:rPr>
          <w:i/>
          <w:iCs/>
          <w:color w:val="000000"/>
          <w:sz w:val="28"/>
          <w:szCs w:val="28"/>
        </w:rPr>
        <w:t xml:space="preserve"> = ЭлементыФормы.ПолеТабличногоДокумента1.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i/>
          <w:iCs/>
          <w:color w:val="000000"/>
          <w:sz w:val="28"/>
          <w:szCs w:val="28"/>
        </w:rPr>
        <w:t>ВстроенныеТаблицы.СводнаяТаблица1;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proofErr w:type="spellStart"/>
      <w:r w:rsidRPr="00126702">
        <w:rPr>
          <w:i/>
          <w:iCs/>
          <w:color w:val="000000"/>
          <w:sz w:val="28"/>
          <w:szCs w:val="28"/>
        </w:rPr>
        <w:t>СводТаб.ИсточникДанных</w:t>
      </w:r>
      <w:proofErr w:type="spellEnd"/>
      <w:r w:rsidRPr="00126702">
        <w:rPr>
          <w:i/>
          <w:iCs/>
          <w:color w:val="000000"/>
          <w:sz w:val="28"/>
          <w:szCs w:val="28"/>
        </w:rPr>
        <w:t xml:space="preserve"> = </w:t>
      </w:r>
      <w:proofErr w:type="spellStart"/>
      <w:r w:rsidRPr="00126702">
        <w:rPr>
          <w:i/>
          <w:iCs/>
          <w:color w:val="000000"/>
          <w:sz w:val="28"/>
          <w:szCs w:val="28"/>
        </w:rPr>
        <w:t>РезультатЗапроса</w:t>
      </w:r>
      <w:proofErr w:type="spellEnd"/>
      <w:r w:rsidRPr="00126702">
        <w:rPr>
          <w:i/>
          <w:iCs/>
          <w:color w:val="000000"/>
          <w:sz w:val="28"/>
          <w:szCs w:val="28"/>
        </w:rPr>
        <w:t>;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proofErr w:type="spellStart"/>
      <w:r w:rsidRPr="00126702">
        <w:rPr>
          <w:i/>
          <w:iCs/>
          <w:color w:val="000000"/>
          <w:sz w:val="28"/>
          <w:szCs w:val="28"/>
        </w:rPr>
        <w:t>СводТаб</w:t>
      </w:r>
      <w:proofErr w:type="spellEnd"/>
      <w:r w:rsidRPr="00126702">
        <w:rPr>
          <w:i/>
          <w:iCs/>
          <w:color w:val="000000"/>
          <w:sz w:val="28"/>
          <w:szCs w:val="28"/>
        </w:rPr>
        <w:t> </w:t>
      </w:r>
      <w:r w:rsidRPr="00126702">
        <w:rPr>
          <w:color w:val="000000"/>
          <w:sz w:val="28"/>
          <w:szCs w:val="28"/>
        </w:rPr>
        <w:t>= </w:t>
      </w:r>
      <w:r w:rsidRPr="00126702">
        <w:rPr>
          <w:i/>
          <w:iCs/>
          <w:color w:val="000000"/>
          <w:sz w:val="28"/>
          <w:szCs w:val="28"/>
        </w:rPr>
        <w:t>Истина;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proofErr w:type="spellStart"/>
      <w:r w:rsidRPr="00126702">
        <w:rPr>
          <w:i/>
          <w:iCs/>
          <w:color w:val="000000"/>
          <w:sz w:val="28"/>
          <w:szCs w:val="28"/>
        </w:rPr>
        <w:t>КонецПроцедуры</w:t>
      </w:r>
      <w:proofErr w:type="spellEnd"/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Задание.</w:t>
      </w:r>
    </w:p>
    <w:p w:rsidR="00126702" w:rsidRPr="00126702" w:rsidRDefault="00126702" w:rsidP="00126702">
      <w:pPr>
        <w:pStyle w:val="a5"/>
        <w:numPr>
          <w:ilvl w:val="0"/>
          <w:numId w:val="10"/>
        </w:numPr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Создать отчет.</w:t>
      </w:r>
    </w:p>
    <w:p w:rsidR="00126702" w:rsidRPr="00126702" w:rsidRDefault="00126702" w:rsidP="00126702">
      <w:pPr>
        <w:pStyle w:val="a5"/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Контрольные вопросы:</w:t>
      </w:r>
    </w:p>
    <w:p w:rsidR="00126702" w:rsidRPr="00126702" w:rsidRDefault="00126702" w:rsidP="00126702">
      <w:pPr>
        <w:pStyle w:val="a5"/>
        <w:numPr>
          <w:ilvl w:val="0"/>
          <w:numId w:val="11"/>
        </w:numPr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Охарактеризуйте назначение отчетов.</w:t>
      </w:r>
    </w:p>
    <w:p w:rsidR="00126702" w:rsidRPr="00126702" w:rsidRDefault="00126702" w:rsidP="00126702">
      <w:pPr>
        <w:pStyle w:val="a5"/>
        <w:numPr>
          <w:ilvl w:val="0"/>
          <w:numId w:val="11"/>
        </w:numPr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Создание формы отчета.</w:t>
      </w:r>
    </w:p>
    <w:p w:rsidR="00126702" w:rsidRPr="00126702" w:rsidRDefault="00126702" w:rsidP="00126702">
      <w:pPr>
        <w:pStyle w:val="a5"/>
        <w:numPr>
          <w:ilvl w:val="0"/>
          <w:numId w:val="11"/>
        </w:numPr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Что представляет собой сводная таблица.</w:t>
      </w:r>
    </w:p>
    <w:p w:rsidR="00126702" w:rsidRPr="00126702" w:rsidRDefault="00126702" w:rsidP="00126702">
      <w:pPr>
        <w:pStyle w:val="a5"/>
        <w:numPr>
          <w:ilvl w:val="0"/>
          <w:numId w:val="11"/>
        </w:numPr>
        <w:rPr>
          <w:color w:val="000000"/>
          <w:sz w:val="28"/>
          <w:szCs w:val="28"/>
        </w:rPr>
      </w:pPr>
      <w:r w:rsidRPr="00126702">
        <w:rPr>
          <w:color w:val="000000"/>
          <w:sz w:val="28"/>
          <w:szCs w:val="28"/>
        </w:rPr>
        <w:t>Опишите схему выполнения запроса.</w:t>
      </w:r>
    </w:p>
    <w:p w:rsid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p w:rsidR="00FB6133" w:rsidRDefault="00FB6133" w:rsidP="00FB6133">
      <w:pPr>
        <w:rPr>
          <w:rFonts w:ascii="Times New Roman" w:hAnsi="Times New Roman" w:cs="Times New Roman"/>
          <w:b/>
          <w:sz w:val="28"/>
          <w:szCs w:val="28"/>
        </w:rPr>
      </w:pPr>
      <w:r w:rsidRPr="00887EB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B6133" w:rsidRP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 w:rsidRPr="00FB6133">
        <w:rPr>
          <w:rFonts w:ascii="Times New Roman" w:hAnsi="Times New Roman" w:cs="Times New Roman"/>
          <w:sz w:val="28"/>
          <w:szCs w:val="28"/>
        </w:rPr>
        <w:t>1.</w:t>
      </w:r>
      <w:r w:rsidR="000A510C">
        <w:rPr>
          <w:rFonts w:ascii="Times New Roman" w:hAnsi="Times New Roman" w:cs="Times New Roman"/>
          <w:sz w:val="28"/>
          <w:szCs w:val="28"/>
        </w:rPr>
        <w:t>Назначение программы 1С Предприятие</w:t>
      </w:r>
    </w:p>
    <w:p w:rsid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 w:rsidRPr="00FB6133">
        <w:rPr>
          <w:rFonts w:ascii="Times New Roman" w:hAnsi="Times New Roman" w:cs="Times New Roman"/>
          <w:sz w:val="28"/>
          <w:szCs w:val="28"/>
        </w:rPr>
        <w:t>2.</w:t>
      </w:r>
      <w:r w:rsidR="000A510C">
        <w:rPr>
          <w:rFonts w:ascii="Times New Roman" w:hAnsi="Times New Roman" w:cs="Times New Roman"/>
          <w:sz w:val="28"/>
          <w:szCs w:val="28"/>
        </w:rPr>
        <w:t>Расскажите про интерфейс данной программы</w:t>
      </w:r>
    </w:p>
    <w:p w:rsidR="000A510C" w:rsidRDefault="000A510C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Виды справочников</w:t>
      </w:r>
    </w:p>
    <w:p w:rsidR="00FB6133" w:rsidRDefault="000A510C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6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чего предназначены иерархические справочники</w:t>
      </w:r>
    </w:p>
    <w:p w:rsidR="00FB6133" w:rsidRDefault="00FB6133" w:rsidP="00FB6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B6133" w:rsidRDefault="00FB6133" w:rsidP="00FB6133">
      <w:pPr>
        <w:rPr>
          <w:rFonts w:ascii="Times New Roman" w:hAnsi="Times New Roman" w:cs="Times New Roman"/>
          <w:sz w:val="28"/>
          <w:szCs w:val="28"/>
        </w:rPr>
      </w:pPr>
    </w:p>
    <w:p w:rsidR="00FB6133" w:rsidRPr="0094286C" w:rsidRDefault="00FB6133" w:rsidP="00FB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А.К.Хунарикова</w:t>
      </w:r>
      <w:proofErr w:type="spellEnd"/>
    </w:p>
    <w:p w:rsidR="00FB6133" w:rsidRP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sectPr w:rsidR="00FB6133" w:rsidRPr="00F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3915"/>
    <w:multiLevelType w:val="hybridMultilevel"/>
    <w:tmpl w:val="597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C88"/>
    <w:multiLevelType w:val="hybridMultilevel"/>
    <w:tmpl w:val="FC26D1CC"/>
    <w:lvl w:ilvl="0" w:tplc="0EA63CE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BC70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BEEA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2500C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DEA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C2B4E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05A4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D7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B218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82F75"/>
    <w:multiLevelType w:val="multilevel"/>
    <w:tmpl w:val="CD9C8F64"/>
    <w:lvl w:ilvl="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94674A"/>
    <w:multiLevelType w:val="multilevel"/>
    <w:tmpl w:val="8E586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565DA7"/>
    <w:multiLevelType w:val="hybridMultilevel"/>
    <w:tmpl w:val="27FA2B02"/>
    <w:lvl w:ilvl="0" w:tplc="501A8A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439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2BB72">
      <w:start w:val="1"/>
      <w:numFmt w:val="bullet"/>
      <w:lvlRestart w:val="0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97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92F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4A3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096D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B5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CE8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814F50"/>
    <w:multiLevelType w:val="hybridMultilevel"/>
    <w:tmpl w:val="0E2C1E58"/>
    <w:lvl w:ilvl="0" w:tplc="9692F06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5E0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EC1A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C08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6EAC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FA6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7B1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E0F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B7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951BEE"/>
    <w:multiLevelType w:val="hybridMultilevel"/>
    <w:tmpl w:val="506A78E0"/>
    <w:lvl w:ilvl="0" w:tplc="CFC43862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CCDD4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FCD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08CBE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D6E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04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CA00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CC5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242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407049"/>
    <w:multiLevelType w:val="multilevel"/>
    <w:tmpl w:val="D222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C5A55"/>
    <w:multiLevelType w:val="multilevel"/>
    <w:tmpl w:val="4B0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902E2"/>
    <w:multiLevelType w:val="hybridMultilevel"/>
    <w:tmpl w:val="ABE2718A"/>
    <w:lvl w:ilvl="0" w:tplc="174E7B54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FB8C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0A0B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F578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2D02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9E0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608C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2AE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2120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4F5039"/>
    <w:multiLevelType w:val="multilevel"/>
    <w:tmpl w:val="D9FC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E"/>
    <w:rsid w:val="000A510C"/>
    <w:rsid w:val="00126702"/>
    <w:rsid w:val="002561CC"/>
    <w:rsid w:val="00391D74"/>
    <w:rsid w:val="005C5954"/>
    <w:rsid w:val="00712B83"/>
    <w:rsid w:val="00B0228E"/>
    <w:rsid w:val="00BB5550"/>
    <w:rsid w:val="00EA35C2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ED82-4DDA-4A87-AB77-47E6178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4"/>
  </w:style>
  <w:style w:type="paragraph" w:styleId="1">
    <w:name w:val="heading 1"/>
    <w:basedOn w:val="a"/>
    <w:link w:val="10"/>
    <w:uiPriority w:val="9"/>
    <w:qFormat/>
    <w:rsid w:val="002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2561CC"/>
  </w:style>
  <w:style w:type="character" w:styleId="a3">
    <w:name w:val="Hyperlink"/>
    <w:basedOn w:val="a0"/>
    <w:uiPriority w:val="99"/>
    <w:unhideWhenUsed/>
    <w:rsid w:val="002561CC"/>
    <w:rPr>
      <w:color w:val="0000FF"/>
      <w:u w:val="single"/>
    </w:rPr>
  </w:style>
  <w:style w:type="table" w:customStyle="1" w:styleId="TableGrid">
    <w:name w:val="TableGrid"/>
    <w:rsid w:val="002561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6133"/>
    <w:pPr>
      <w:ind w:left="720"/>
      <w:contextualSpacing/>
    </w:pPr>
  </w:style>
  <w:style w:type="paragraph" w:customStyle="1" w:styleId="rvps576">
    <w:name w:val="rvps576"/>
    <w:basedOn w:val="a"/>
    <w:rsid w:val="000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97">
    <w:name w:val="rvts297"/>
    <w:basedOn w:val="a0"/>
    <w:rsid w:val="000A510C"/>
  </w:style>
  <w:style w:type="character" w:customStyle="1" w:styleId="rvts352">
    <w:name w:val="rvts352"/>
    <w:basedOn w:val="a0"/>
    <w:rsid w:val="000A510C"/>
  </w:style>
  <w:style w:type="paragraph" w:styleId="a5">
    <w:name w:val="Normal (Web)"/>
    <w:basedOn w:val="a"/>
    <w:uiPriority w:val="99"/>
    <w:semiHidden/>
    <w:unhideWhenUsed/>
    <w:rsid w:val="000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5">
    <w:name w:val="rvps555"/>
    <w:basedOn w:val="a"/>
    <w:rsid w:val="000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01">
    <w:name w:val="rvts301"/>
    <w:basedOn w:val="a0"/>
    <w:rsid w:val="000A510C"/>
  </w:style>
  <w:style w:type="paragraph" w:customStyle="1" w:styleId="rvps556">
    <w:name w:val="rvps556"/>
    <w:basedOn w:val="a"/>
    <w:rsid w:val="000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7">
    <w:name w:val="rvps577"/>
    <w:basedOn w:val="a"/>
    <w:rsid w:val="000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9">
    <w:name w:val="rvps579"/>
    <w:basedOn w:val="a"/>
    <w:rsid w:val="000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3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4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4</cp:revision>
  <dcterms:created xsi:type="dcterms:W3CDTF">2020-12-10T07:19:00Z</dcterms:created>
  <dcterms:modified xsi:type="dcterms:W3CDTF">2020-12-11T06:07:00Z</dcterms:modified>
</cp:coreProperties>
</file>