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75" w:rsidRPr="00012975" w:rsidRDefault="00012975" w:rsidP="000129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975">
        <w:rPr>
          <w:rFonts w:ascii="Times New Roman" w:eastAsia="Calibri" w:hAnsi="Times New Roman" w:cs="Times New Roman"/>
          <w:b/>
          <w:sz w:val="28"/>
          <w:szCs w:val="28"/>
        </w:rPr>
        <w:t xml:space="preserve">Дата </w:t>
      </w:r>
      <w:r w:rsidRPr="00012975">
        <w:rPr>
          <w:rFonts w:ascii="Times New Roman" w:eastAsia="Calibri" w:hAnsi="Times New Roman" w:cs="Times New Roman"/>
          <w:sz w:val="28"/>
          <w:szCs w:val="28"/>
          <w:u w:val="single"/>
        </w:rPr>
        <w:t>23.12.2020</w:t>
      </w:r>
    </w:p>
    <w:p w:rsidR="00012975" w:rsidRPr="00012975" w:rsidRDefault="00012975" w:rsidP="000129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975"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18-ПСО-1</w:t>
      </w:r>
      <w:bookmarkStart w:id="0" w:name="_GoBack"/>
      <w:bookmarkEnd w:id="0"/>
      <w:r w:rsidRPr="00012975">
        <w:rPr>
          <w:rFonts w:ascii="Times New Roman" w:eastAsia="Calibri" w:hAnsi="Times New Roman" w:cs="Times New Roman"/>
          <w:sz w:val="28"/>
          <w:szCs w:val="28"/>
          <w:u w:val="single"/>
        </w:rPr>
        <w:t>д</w:t>
      </w:r>
    </w:p>
    <w:p w:rsidR="00012975" w:rsidRPr="00012975" w:rsidRDefault="00012975" w:rsidP="000129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12975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Дисциплина </w:t>
      </w:r>
      <w:r w:rsidRPr="00012975">
        <w:rPr>
          <w:rFonts w:ascii="Times New Roman" w:eastAsia="Calibri" w:hAnsi="Times New Roman" w:cs="Times New Roman"/>
          <w:sz w:val="28"/>
          <w:szCs w:val="28"/>
          <w:u w:val="single"/>
        </w:rPr>
        <w:t>Основы религии</w:t>
      </w:r>
    </w:p>
    <w:p w:rsidR="00012975" w:rsidRPr="00012975" w:rsidRDefault="00012975" w:rsidP="000129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975" w:rsidRPr="00012975" w:rsidRDefault="00012975" w:rsidP="000129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12975">
        <w:rPr>
          <w:rFonts w:ascii="Times New Roman" w:eastAsia="Calibri" w:hAnsi="Times New Roman" w:cs="Times New Roman"/>
          <w:b/>
          <w:sz w:val="28"/>
          <w:szCs w:val="28"/>
        </w:rPr>
        <w:t xml:space="preserve">Тема урока </w:t>
      </w:r>
      <w:r w:rsidRPr="00012975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Ценности и деяния в мечети</w:t>
      </w:r>
    </w:p>
    <w:p w:rsidR="005D44D2" w:rsidRPr="005D44D2" w:rsidRDefault="005D44D2" w:rsidP="005D44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– это места успокоения души и сердца мусульманина в суете беспрерывных проблем и беспокойств.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– это дома, в которых верующие находятся в гостях у Творца, перед которым стоят в молитвах, а так же будут стоять в </w:t>
      </w:r>
      <w:hyperlink r:id="rId4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День Великого Суда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Посланник Аллаха (мир ему и благословение) сказал: «Когда кто-то из вас войдёт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то пусть не садится без совершения двух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ракаатов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намаза-приветствия (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тахият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-намаза)» (ибн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Ади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).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Потому как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– дома Аллаха, то Пророк (мир ему и благословение) объяснил некоторые действия для выказывания уважения к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мечетям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, и из приведённого выше хадиса видно, что одним из видов проявления уважения к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является молитва в знак приветствия.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Абу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Дарды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письме к 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fldChar w:fldCharType="begin"/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instrText xml:space="preserve"> HYPERLINK "http://islam.ru/content/person/4503" </w:instrTex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fldChar w:fldCharType="separate"/>
      </w:r>
      <w:r w:rsidRPr="005D44D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Салману</w:t>
      </w:r>
      <w:proofErr w:type="spellEnd"/>
      <w:r w:rsidRPr="005D44D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аль-</w:t>
      </w:r>
      <w:proofErr w:type="spellStart"/>
      <w:r w:rsidRPr="005D44D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Фариси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fldChar w:fldCharType="end"/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(да будет доволен ими Аллах) отмечал: «О мой брат! Пусть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станет твоим домом (от постоянного пребывания там в поклонении). Поистине я слышал Пророка (мир ему и благословение), когда он говорил: «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– дома богобоязненных, и Аллах берёт на себя заботу о душах и комфорте тех, для которых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стали домами; также Аллах разрешит переход через мост (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Сират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) и обеспечит спасение от огня ада» (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Хайсам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Табарани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).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Хаким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сын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Умаира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(друг Пророка), да будет доволен им Аллах, сказал: «Живите в этом мире как гости, держите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домами вашими (постоянным пребыванием в них), возвращайте мягкость сердцам, увеличивайте размышление и плач (понимая немощность и грешность) и не следуйте страстям своим» («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Танбихуль-гафилин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», стр. 288).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Эти хадисы и изречения сподвижников чётко и ясно определяют обязанность мусульманина – это находиться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при первой же возможности, быть набожным и часто поминать </w:t>
      </w:r>
      <w:proofErr w:type="gram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Аллаха .</w:t>
      </w:r>
      <w:proofErr w:type="gramEnd"/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После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уверования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во Всевышнего Аллаха самым ценным деянием является </w:t>
      </w:r>
      <w:hyperlink r:id="rId5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намаз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, а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– это место, в котором мусульмане совершают обязательную пятикратную молитву. Так как </w:t>
      </w:r>
      <w:hyperlink r:id="rId6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намаз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имеет столь большое 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значение в Исламе, не менее важным является и место совершения </w:t>
      </w:r>
      <w:hyperlink r:id="rId7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намаза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–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являются источниками самых благородных дел, оттуда вышли носители исламских знаний, мудрецы нашей религии. Что же мы видим сегодня? Что постигло сегодня мусульман? Разногласия, расколы, террор – это результат того, что не все люди посещают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, а даже если и посещают, то не все следуют за имамами, как требует того наша религия Ислам.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Сегодня мы также наблюдаем суету и спешку мусульман не понятно куда, уходят из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мечетей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сразу же после обязательных молитв – некоторые не остаются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на 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fldChar w:fldCharType="begin"/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instrText xml:space="preserve"> HYPERLINK "http://islam.ru/content/book/855" </w:instrTex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fldChar w:fldCharType="separate"/>
      </w:r>
      <w:r w:rsidRPr="005D44D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азкары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fldChar w:fldCharType="end"/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(</w:t>
      </w:r>
      <w:hyperlink r:id="rId8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поминание Аллаха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после молитвы), не говоря уже о простом пребывании в доме Аллаха.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Наззаль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сын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Сабрата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(да будет доволен им Аллах) сказал: «Лицемеры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мечетях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, как птицы в клетке» («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Танбих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», стр. 288). Конечно, если человек спешит куда-то и пришёл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хотя бы молитву успеть совершить в доме Аллаха, то к нему это изречение не относится.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Иногда мы можем видеть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мечетях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людей, которые очень некультурно и неэтично себя ведут: лежат, сидят, как у себя дома, и как будто забыли, что находятся в доме Аллаха. Ибн Аббас (да будет доволен им Аллах) сообщил, что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Умар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сын Хаттаба (да будет доволен им Аллах) сказал: «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– дома Аллаха на земле, а молящиеся – это посетители Аллаха, и долг посетившего – почитать посещаемого им» (имам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Хаким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). Человек, который понял могущество Аллаха и познал Самого Творца, не будет расслабленно чувствовать себя в Его доме –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Каждый приходящий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– гость у Великого Аллаха. Разве боящийся Аллаха будет вести себя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вольно? Конечно, нет!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Один из учёных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Бальхаа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Хальф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сын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Аюба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(да смилуется над ним Аллах) проводил много времени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, и если в это время подходили к нему с вопросом, то он выводил человека на улицу и там отвечал на вопрос. Когда спросили, почему он так поступает, он ответил: «Я уже несколько лет не вёл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мирских разговоров (боясь Аллаха и уважая Его), и не желаю дальше говорить о мирском в доме Аллаха».</w:t>
      </w:r>
    </w:p>
    <w:p w:rsidR="005D44D2" w:rsidRPr="005D44D2" w:rsidRDefault="005D44D2" w:rsidP="005D44D2">
      <w:pPr>
        <w:shd w:val="clear" w:color="auto" w:fill="FFFFFF"/>
        <w:spacing w:after="345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Проходя по городским улицам, вы можете видеть молодых людей, мусульман, стоящих в подъездах или во дворах, растрачивающих своё бесценное время на обсуждение ненужного и бесполезного. Разве в таких местах подобает быть мусульманину? Даже неудобно бывает сказать: «мусульманин в подъезде», «мусульманин где-то гуляет».</w:t>
      </w:r>
    </w:p>
    <w:p w:rsidR="005D44D2" w:rsidRPr="005D44D2" w:rsidRDefault="005D44D2" w:rsidP="005D44D2">
      <w:pPr>
        <w:shd w:val="clear" w:color="auto" w:fill="FFFFFF"/>
        <w:spacing w:after="34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Учёные говорят: «Крепость верующего – в трёх условиях: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1. Нахождение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2. </w:t>
      </w:r>
      <w:hyperlink r:id="rId9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Поминание Аллаха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3. Чтение </w:t>
      </w:r>
      <w:hyperlink r:id="rId10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Корана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».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Абу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Ляйс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Самарканди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(да смилуется над ним Аллах) сказал: «Есть ряд пунктов этики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1. Приветствие при входе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, если верующие сидят, а если никого нет или все совершают </w:t>
      </w:r>
      <w:hyperlink r:id="rId11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молитву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, вошедший должен сказать: </w:t>
      </w:r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«</w:t>
      </w:r>
      <w:proofErr w:type="spellStart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Ассаляму</w:t>
      </w:r>
      <w:proofErr w:type="spellEnd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 xml:space="preserve"> </w:t>
      </w:r>
      <w:proofErr w:type="spellStart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аляйна</w:t>
      </w:r>
      <w:proofErr w:type="spellEnd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 xml:space="preserve"> мин </w:t>
      </w:r>
      <w:proofErr w:type="spellStart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раббина</w:t>
      </w:r>
      <w:proofErr w:type="spellEnd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 xml:space="preserve"> </w:t>
      </w:r>
      <w:proofErr w:type="spellStart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ва</w:t>
      </w:r>
      <w:proofErr w:type="spellEnd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 xml:space="preserve"> </w:t>
      </w:r>
      <w:proofErr w:type="spellStart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ляибадилляхи</w:t>
      </w:r>
      <w:proofErr w:type="spellEnd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 xml:space="preserve"> </w:t>
      </w:r>
      <w:proofErr w:type="spellStart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салихин</w:t>
      </w:r>
      <w:proofErr w:type="spellEnd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»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2. Вошедшему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желательно совершить два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ракаата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молитвы-приветствия (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тахият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-намаза), потому как </w:t>
      </w:r>
      <w:hyperlink r:id="rId12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Посланник Аллаха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(мир ему и благословение) сказал: «Для каждой вещи – приветствие, а приветствие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– это два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ракаата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 (ибн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Адйи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).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3. Не покупать и не продавать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4. Не обнажать саблю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5. Не распевать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песни с мерзким содержанием.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6. Не повышать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голос, кроме как в </w:t>
      </w:r>
      <w:hyperlink r:id="rId13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поминании Аллаха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7. Не вести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мирские разговоры.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8. Не перешагивать через сидящих людей.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9. Не спорить за места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10. Не сужать место в ряду брату по вере.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11. Не проходить перед молящимся.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12. Не плеваться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13. Не хрустеть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пальцами.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14. Очиститься от грязи и нечистот перед тем, как войти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903C9F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15. Оставить детей дома</w:t>
      </w:r>
      <w:r w:rsidR="005D44D2"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В пятнадцатом пункте имеется ввиду то, что если дети будут отвлекать прихожан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и мешать им или пачкать помещение храма, то лучше будет оставить их дома. Это не значит, что дети не должны приходить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или это им категорически запрещено. О дозволенности присутствия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детей указывают хадисы, повествующие о том, что Пророк Мухаммад (мир ему и благословение) совершал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молитвы с детьми на руках и т. д.</w:t>
      </w:r>
    </w:p>
    <w:p w:rsidR="005D44D2" w:rsidRPr="00903C9F" w:rsidRDefault="005D44D2" w:rsidP="00903C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Каждый человек должен знать, для чего он сотворён и чьего довольства должен снискать. </w:t>
      </w:r>
    </w:p>
    <w:p w:rsidR="00903C9F" w:rsidRPr="005D44D2" w:rsidRDefault="00903C9F" w:rsidP="00903C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903C9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Тест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1.В каком городе находится главная святыня всех мусульман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- </w:t>
      </w: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храм Кааба?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</w:rPr>
      </w:pP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       </w:t>
      </w:r>
      <w:r w:rsidRPr="00903C9F">
        <w:rPr>
          <w:rFonts w:ascii="ff3" w:eastAsia="Times New Roman" w:hAnsi="ff3" w:cs="Times New Roman"/>
          <w:color w:val="000000"/>
          <w:sz w:val="28"/>
          <w:szCs w:val="28"/>
        </w:rPr>
        <w:t xml:space="preserve">А) в Медине        Б) в </w:t>
      </w:r>
      <w:proofErr w:type="spellStart"/>
      <w:r w:rsidRPr="00903C9F">
        <w:rPr>
          <w:rFonts w:ascii="ff3" w:eastAsia="Times New Roman" w:hAnsi="ff3" w:cs="Times New Roman"/>
          <w:color w:val="000000"/>
          <w:sz w:val="28"/>
          <w:szCs w:val="28"/>
        </w:rPr>
        <w:t>Йасрибе</w:t>
      </w:r>
      <w:proofErr w:type="spellEnd"/>
      <w:r w:rsidRPr="00903C9F">
        <w:rPr>
          <w:rFonts w:ascii="ff3" w:eastAsia="Times New Roman" w:hAnsi="ff3" w:cs="Times New Roman"/>
          <w:color w:val="000000"/>
          <w:sz w:val="28"/>
          <w:szCs w:val="28"/>
        </w:rPr>
        <w:t xml:space="preserve">            В) в Мекке                  Г) в Багдаде</w:t>
      </w: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</w:rPr>
      </w:pP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  </w:t>
      </w:r>
      <w:r w:rsidRPr="00903C9F">
        <w:rPr>
          <w:rFonts w:ascii="ff5" w:eastAsia="Times New Roman" w:hAnsi="ff5" w:cs="Times New Roman"/>
          <w:color w:val="000000"/>
          <w:sz w:val="28"/>
          <w:szCs w:val="28"/>
        </w:rPr>
        <w:t xml:space="preserve">2. У  какого народа в </w:t>
      </w: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VII </w:t>
      </w:r>
      <w:r w:rsidRPr="00903C9F">
        <w:rPr>
          <w:rFonts w:ascii="ff5" w:eastAsia="Times New Roman" w:hAnsi="ff5" w:cs="Times New Roman"/>
          <w:color w:val="000000"/>
          <w:sz w:val="28"/>
          <w:szCs w:val="28"/>
        </w:rPr>
        <w:t>возникла новая религия –</w:t>
      </w: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  <w:r w:rsidRPr="00903C9F">
        <w:rPr>
          <w:rFonts w:ascii="ff5" w:eastAsia="Times New Roman" w:hAnsi="ff5" w:cs="Times New Roman"/>
          <w:color w:val="000000"/>
          <w:sz w:val="28"/>
          <w:szCs w:val="28"/>
        </w:rPr>
        <w:t>ислам?</w:t>
      </w: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</w:rPr>
      </w:pP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      </w:t>
      </w:r>
      <w:r w:rsidRPr="00903C9F">
        <w:rPr>
          <w:rFonts w:ascii="ff3" w:eastAsia="Times New Roman" w:hAnsi="ff3" w:cs="Times New Roman"/>
          <w:color w:val="000000"/>
          <w:sz w:val="28"/>
          <w:szCs w:val="28"/>
        </w:rPr>
        <w:t>А) у финикийцев  Б) у евреев              В) у ассирийцев         Г) у арабов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3.Что означает слово «ислам»?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</w:rPr>
      </w:pP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     </w:t>
      </w:r>
      <w:r w:rsidRPr="00903C9F">
        <w:rPr>
          <w:rFonts w:ascii="ff3" w:eastAsia="Times New Roman" w:hAnsi="ff3" w:cs="Times New Roman"/>
          <w:color w:val="000000"/>
          <w:sz w:val="28"/>
          <w:szCs w:val="28"/>
        </w:rPr>
        <w:t>А) поклонение      Б) слава Богу           В) покорность            Г) приветствие</w:t>
      </w: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4.Из каких религий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Пророк Мухаммад заимствовал некоторые положения для ислама?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А) из христианства и иудаизма                             </w:t>
      </w:r>
      <w:proofErr w:type="gramStart"/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Б)из</w:t>
      </w:r>
      <w:proofErr w:type="gramEnd"/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 буддизма и индуизма 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В) из финикийского язычества                             Г) из конфуцианства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5. С  какого события начинается летоисчисления в исламе?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А) с начала пророчества Мухаммада в 610 году 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Б) с переселения (хиджры) Мухаммада из Мекки в Медину 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В) с момента сотворения мира Аллахом 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Г) с предполагаемой даты рождения Мухаммада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</w:rPr>
      </w:pP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6. </w:t>
      </w:r>
      <w:r w:rsidRPr="00903C9F">
        <w:rPr>
          <w:rFonts w:ascii="ff5" w:eastAsia="Times New Roman" w:hAnsi="ff5" w:cs="Times New Roman"/>
          <w:color w:val="000000"/>
          <w:sz w:val="28"/>
          <w:szCs w:val="28"/>
        </w:rPr>
        <w:t>Какая книга в исламской традиции не является священной?</w:t>
      </w: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А) Библия               Б) Сунна                     В) Коран                    Г) Рамаяна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7" w:eastAsia="Times New Roman" w:hAnsi="ff7" w:cs="Times New Roman"/>
          <w:color w:val="000000"/>
          <w:sz w:val="28"/>
          <w:szCs w:val="28"/>
        </w:rPr>
      </w:pPr>
      <w:r w:rsidRPr="005D44D2">
        <w:rPr>
          <w:rFonts w:ascii="ff7" w:eastAsia="Times New Roman" w:hAnsi="ff7" w:cs="Times New Roman"/>
          <w:color w:val="000000"/>
          <w:sz w:val="28"/>
          <w:szCs w:val="28"/>
        </w:rPr>
        <w:t>7.Как называется мусульманский храм?</w:t>
      </w:r>
      <w:r w:rsidRPr="00903C9F">
        <w:rPr>
          <w:rFonts w:ascii="ff8" w:eastAsia="Times New Roman" w:hAnsi="ff8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А) мечеть               Б) молельный дом     В) минарет                  Г) церковь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</w:rPr>
      </w:pP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  <w:r w:rsidRPr="00903C9F">
        <w:rPr>
          <w:rFonts w:ascii="ff5" w:eastAsia="Times New Roman" w:hAnsi="ff5" w:cs="Times New Roman"/>
          <w:color w:val="000000"/>
          <w:sz w:val="28"/>
          <w:szCs w:val="28"/>
        </w:rPr>
        <w:t>8. Как называли самого главного человека после Мухаммада (заместителя Пророка)?</w:t>
      </w: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А) Второй   Пророк         Б) визирь           В) халиф               Г) эмир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</w:rPr>
      </w:pPr>
      <w:r w:rsidRPr="005D44D2">
        <w:rPr>
          <w:rFonts w:ascii="ff2" w:eastAsia="Times New Roman" w:hAnsi="ff2" w:cs="Times New Roman"/>
          <w:color w:val="000000"/>
          <w:sz w:val="28"/>
          <w:szCs w:val="28"/>
        </w:rPr>
        <w:t xml:space="preserve">9. Как называют у мусульман человека, который определяет меру наказания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</w:rPr>
      </w:pPr>
      <w:r w:rsidRPr="005D44D2">
        <w:rPr>
          <w:rFonts w:ascii="ff2" w:eastAsia="Times New Roman" w:hAnsi="ff2" w:cs="Times New Roman"/>
          <w:color w:val="000000"/>
          <w:sz w:val="28"/>
          <w:szCs w:val="28"/>
        </w:rPr>
        <w:t>преступнику?</w:t>
      </w:r>
      <w:r w:rsidRPr="00903C9F">
        <w:rPr>
          <w:rFonts w:ascii="ff1" w:eastAsia="Times New Roman" w:hAnsi="ff1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</w:rPr>
      </w:pP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  <w:r w:rsidRPr="00903C9F">
        <w:rPr>
          <w:rFonts w:ascii="ff3" w:eastAsia="Times New Roman" w:hAnsi="ff3" w:cs="Times New Roman"/>
          <w:color w:val="000000"/>
          <w:sz w:val="28"/>
          <w:szCs w:val="28"/>
        </w:rPr>
        <w:t xml:space="preserve">А) судья                           Б) визирь </w:t>
      </w: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        </w:t>
      </w:r>
      <w:r w:rsidRPr="00903C9F">
        <w:rPr>
          <w:rFonts w:ascii="ff3" w:eastAsia="Times New Roman" w:hAnsi="ff3" w:cs="Times New Roman"/>
          <w:color w:val="000000"/>
          <w:sz w:val="28"/>
          <w:szCs w:val="28"/>
        </w:rPr>
        <w:t>В) эмир                   Г) кади</w:t>
      </w: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10. Как называется мусульманская школа?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А) академия                   Б) </w:t>
      </w:r>
      <w:proofErr w:type="spellStart"/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гимнасий</w:t>
      </w:r>
      <w:proofErr w:type="spellEnd"/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        В) медресе             Г) семинария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11. Кого арабы относили к «людям Писания»?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А) язычников     Б) чиновников (писарей)     В) иудеев и христиан    Г) знатоков Библии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 xml:space="preserve">12. Мусульманского священнослужителя </w:t>
      </w:r>
      <w:proofErr w:type="gramStart"/>
      <w:r w:rsidRPr="005D44D2">
        <w:rPr>
          <w:rFonts w:ascii="ff5" w:eastAsia="Times New Roman" w:hAnsi="ff5" w:cs="Times New Roman"/>
          <w:color w:val="000000"/>
          <w:sz w:val="28"/>
          <w:szCs w:val="28"/>
        </w:rPr>
        <w:t>называют :</w:t>
      </w:r>
      <w:proofErr w:type="gramEnd"/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А) муэдзином    Б) брахманом                        В) муллой                  Г) епископом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</w:rPr>
      </w:pPr>
      <w:r w:rsidRPr="005D44D2">
        <w:rPr>
          <w:rFonts w:ascii="ff6" w:eastAsia="Times New Roman" w:hAnsi="ff6" w:cs="Times New Roman"/>
          <w:color w:val="000000"/>
          <w:sz w:val="28"/>
          <w:szCs w:val="28"/>
        </w:rPr>
        <w:t>13.</w:t>
      </w:r>
      <w:r w:rsidRPr="00903C9F">
        <w:rPr>
          <w:rFonts w:ascii="ff5" w:eastAsia="Times New Roman" w:hAnsi="ff5" w:cs="Times New Roman"/>
          <w:color w:val="000000"/>
          <w:sz w:val="28"/>
          <w:szCs w:val="28"/>
        </w:rPr>
        <w:t xml:space="preserve">Определите неверное утверждение: </w:t>
      </w: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А) сунниты считали, что главой всех мусульман должен быть имам, избираемый мусульманской общиной 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Б) титул халифа признавался как суннитами, так и шиитами 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В) имамами могут быть только потомки Али, считали шииты 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Г) шииты и сунниты признают изречения Мухаммада и рассказы о его жизни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14.Вставьте пропущенные слова: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</w:rPr>
      </w:pP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  <w:r w:rsidRPr="00903C9F">
        <w:rPr>
          <w:rFonts w:ascii="ff3" w:eastAsia="Times New Roman" w:hAnsi="ff3" w:cs="Times New Roman"/>
          <w:color w:val="000000"/>
          <w:sz w:val="28"/>
          <w:szCs w:val="28"/>
        </w:rPr>
        <w:t>« Правоверные мусульмане пять р</w:t>
      </w:r>
      <w:r w:rsidR="00903C9F">
        <w:rPr>
          <w:rFonts w:ascii="ff3" w:eastAsia="Times New Roman" w:hAnsi="ff3" w:cs="Times New Roman"/>
          <w:color w:val="000000"/>
          <w:sz w:val="28"/>
          <w:szCs w:val="28"/>
        </w:rPr>
        <w:t xml:space="preserve">аз в день </w:t>
      </w:r>
      <w:r w:rsidRPr="00903C9F">
        <w:rPr>
          <w:rFonts w:ascii="ff3" w:eastAsia="Times New Roman" w:hAnsi="ff3" w:cs="Times New Roman"/>
          <w:color w:val="000000"/>
          <w:sz w:val="28"/>
          <w:szCs w:val="28"/>
        </w:rPr>
        <w:t xml:space="preserve">совершают_____________________, обращаясь </w:t>
      </w: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лицом в сторону____________________»</w:t>
      </w:r>
    </w:p>
    <w:p w:rsidR="00903C9F" w:rsidRDefault="00903C9F" w:rsidP="00903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9BC" w:rsidRPr="00903C9F" w:rsidRDefault="00903C9F" w:rsidP="00903C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___________Алиев Ш.С.</w:t>
      </w:r>
    </w:p>
    <w:sectPr w:rsidR="003E49BC" w:rsidRPr="0090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4D2"/>
    <w:rsid w:val="00012975"/>
    <w:rsid w:val="003E49BC"/>
    <w:rsid w:val="005D44D2"/>
    <w:rsid w:val="0090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37A41-320E-432A-859E-CF3D5F52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4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44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D44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44D2"/>
    <w:rPr>
      <w:b/>
      <w:bCs/>
    </w:rPr>
  </w:style>
  <w:style w:type="character" w:styleId="a6">
    <w:name w:val="Emphasis"/>
    <w:basedOn w:val="a0"/>
    <w:uiPriority w:val="20"/>
    <w:qFormat/>
    <w:rsid w:val="005D44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D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D2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5D44D2"/>
  </w:style>
  <w:style w:type="character" w:customStyle="1" w:styleId="ff3">
    <w:name w:val="ff3"/>
    <w:basedOn w:val="a0"/>
    <w:rsid w:val="005D44D2"/>
  </w:style>
  <w:style w:type="character" w:customStyle="1" w:styleId="ff5">
    <w:name w:val="ff5"/>
    <w:basedOn w:val="a0"/>
    <w:rsid w:val="005D44D2"/>
  </w:style>
  <w:style w:type="character" w:customStyle="1" w:styleId="ff4">
    <w:name w:val="ff4"/>
    <w:basedOn w:val="a0"/>
    <w:rsid w:val="005D44D2"/>
  </w:style>
  <w:style w:type="character" w:customStyle="1" w:styleId="ff8">
    <w:name w:val="ff8"/>
    <w:basedOn w:val="a0"/>
    <w:rsid w:val="005D44D2"/>
  </w:style>
  <w:style w:type="character" w:customStyle="1" w:styleId="ff1">
    <w:name w:val="ff1"/>
    <w:basedOn w:val="a0"/>
    <w:rsid w:val="005D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1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566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84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.ru/content/veroeshenie/6175" TargetMode="External"/><Relationship Id="rId13" Type="http://schemas.openxmlformats.org/officeDocument/2006/relationships/hyperlink" Target="http://islam.ru/content/veroeshenie/uchites-pravilno-ponimat-allah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lam.ru/content/bankofreplies/4888" TargetMode="External"/><Relationship Id="rId12" Type="http://schemas.openxmlformats.org/officeDocument/2006/relationships/hyperlink" Target="http://islam.ru/content/book/7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lam.ru/content/book/770" TargetMode="External"/><Relationship Id="rId11" Type="http://schemas.openxmlformats.org/officeDocument/2006/relationships/hyperlink" Target="http://islam.ru/content/book/namaz_stolp_islama" TargetMode="External"/><Relationship Id="rId5" Type="http://schemas.openxmlformats.org/officeDocument/2006/relationships/hyperlink" Target="http://islam.ru/content/veroeshenie/o_vazhnosti_namaz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slam.ru/content/bankofreplies/6091" TargetMode="External"/><Relationship Id="rId4" Type="http://schemas.openxmlformats.org/officeDocument/2006/relationships/hyperlink" Target="http://islam.ru/content/veroeshenie/chto-jdet-nas-v-sudniy-den" TargetMode="External"/><Relationship Id="rId9" Type="http://schemas.openxmlformats.org/officeDocument/2006/relationships/hyperlink" Target="http://islam.ru/content/veroeshenie/pominayte-menya-i-ya-vas-pomyan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GPT</cp:lastModifiedBy>
  <cp:revision>3</cp:revision>
  <dcterms:created xsi:type="dcterms:W3CDTF">2020-12-22T08:02:00Z</dcterms:created>
  <dcterms:modified xsi:type="dcterms:W3CDTF">2020-12-22T08:27:00Z</dcterms:modified>
</cp:coreProperties>
</file>