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Дата:  </w:t>
      </w:r>
      <w:r>
        <w:rPr>
          <w:b/>
          <w:sz w:val="28"/>
          <w:szCs w:val="28"/>
        </w:rPr>
        <w:t>2</w:t>
      </w:r>
      <w:r w:rsidR="00A619C9" w:rsidRPr="00E163F0">
        <w:rPr>
          <w:b/>
          <w:sz w:val="28"/>
          <w:szCs w:val="28"/>
        </w:rPr>
        <w:t>8</w:t>
      </w:r>
      <w:r w:rsidRPr="00A74A21">
        <w:rPr>
          <w:b/>
          <w:sz w:val="28"/>
          <w:szCs w:val="28"/>
        </w:rPr>
        <w:t>.12.2020г.</w:t>
      </w:r>
    </w:p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Группа: </w:t>
      </w:r>
      <w:r>
        <w:rPr>
          <w:b/>
          <w:sz w:val="28"/>
          <w:szCs w:val="28"/>
        </w:rPr>
        <w:t>20-ПСО-</w:t>
      </w:r>
      <w:r w:rsidR="00E163F0">
        <w:rPr>
          <w:b/>
          <w:sz w:val="28"/>
          <w:szCs w:val="28"/>
          <w:lang w:val="en-US"/>
        </w:rPr>
        <w:t>2</w:t>
      </w:r>
      <w:bookmarkStart w:id="0" w:name="_GoBack"/>
      <w:bookmarkEnd w:id="0"/>
      <w:r>
        <w:rPr>
          <w:b/>
          <w:sz w:val="28"/>
          <w:szCs w:val="28"/>
        </w:rPr>
        <w:t>Д</w:t>
      </w:r>
    </w:p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Наименование дисциплины: </w:t>
      </w:r>
      <w:r>
        <w:rPr>
          <w:b/>
          <w:sz w:val="28"/>
          <w:szCs w:val="28"/>
        </w:rPr>
        <w:t>Основы безопасности жизнедеятельности</w:t>
      </w:r>
      <w:r w:rsidRPr="00A74A21">
        <w:rPr>
          <w:b/>
          <w:sz w:val="28"/>
          <w:szCs w:val="28"/>
        </w:rPr>
        <w:t xml:space="preserve">                     </w:t>
      </w:r>
    </w:p>
    <w:p w:rsidR="007B0D65" w:rsidRPr="007B0D65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П3№1</w:t>
      </w:r>
      <w:r w:rsidR="00BB7F08">
        <w:rPr>
          <w:b/>
          <w:sz w:val="28"/>
          <w:szCs w:val="28"/>
        </w:rPr>
        <w:t>2</w:t>
      </w:r>
      <w:r w:rsidRPr="00A74A21">
        <w:rPr>
          <w:b/>
          <w:sz w:val="28"/>
          <w:szCs w:val="28"/>
        </w:rPr>
        <w:t xml:space="preserve"> </w:t>
      </w:r>
      <w:r w:rsidR="00BB7F08">
        <w:rPr>
          <w:b/>
          <w:sz w:val="28"/>
          <w:szCs w:val="28"/>
        </w:rPr>
        <w:t>Первая помощь при ранениях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Первая помощь при ранениях в область живота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Ранения в области живота чрезвычайно опасны, поскольку повреждения органов брюшной полости нередко сопровождаются внутренним кровотечением и перитонитом, которые могут привести к летальному исходу. Ни в коем случае нельзя давать пострадавшему какое-либо питье, ограничьтесь смачиванием губ водой. Также следует воздержаться от введения обезболивающих препаратов.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 ранениях в область живота в ране могут находиться посторонние предметы. В некоторых случаях подобные травмы могут сопровождаться выпадением внутренних органов. Инородный предмет ни в коем случае нельзя извлекать из раны. Наоборот, нужно его надежно зафиксировать, чтобы не спровоцировать лишние повреждения. После этого пострадавшего необходимо разместить в полусидячем положении, хорошенько укрыть одеялом и ждать прибытия медицинской помощи.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Выпавшие внутренние органы нужно собрать максимально близко и накрыть влажной марлей. Важно исключить риск их высыхания во избежание некроза и отмирания. К ране следует приложить холод.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Оказание первой медицинской помощи при ранениях области живота состоит в максимально быстрой остановке кровотечения:</w:t>
      </w:r>
    </w:p>
    <w:p w:rsidR="00462162" w:rsidRPr="00462162" w:rsidRDefault="00462162" w:rsidP="004621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Рану очищают от крови и грязи.</w:t>
      </w:r>
    </w:p>
    <w:p w:rsidR="00462162" w:rsidRPr="00462162" w:rsidRDefault="00462162" w:rsidP="004621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Кожу вокруг нее обрабатывают антисептическими средствами.</w:t>
      </w:r>
    </w:p>
    <w:p w:rsidR="00462162" w:rsidRPr="00A24242" w:rsidRDefault="00462162" w:rsidP="004621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Поверхность раны прикрывают стерильной повязкой, зафиксировав ее и приложив холод.</w:t>
      </w:r>
    </w:p>
    <w:p w:rsidR="00A24242" w:rsidRPr="00462162" w:rsidRDefault="00A24242" w:rsidP="00A242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Первая помощь при ранениях глаза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Ранение глаза может быть тупым или проникающим. От вида повреждения зависит то, каким образом оказать первую помощь при ранении глаз. При тупой травме их нужно промыть чистой, желательно кипяченой водой и закапать 2–3 капли глазного противомикробного средства. Поврежденный глаз ни в коем случае нельзя тереть: это может привести к инфицированию.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Проникающие ранения глаз плохо поддаются лечению и могут привести к  серьезным осложнениям. Из глаза нельзя извлекать инородный предмет. Напротив, чтобы предотвратить дополнительные повреждения, нужно надежно зафиксировать его.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Затем на глаз следует наложить стерильную повязку, полностью покрывающую травмированную область. Таким образом, кровотечение уменьшится, а место повреждения будет защищено от инфицирования.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Кровотечения при ранении: первая помощь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Ранения чаще всего сопровождаются кровотечением. В зависимости от вида поврежденного сосуда различают венозное, артериальное, капиллярное кровотечение, а также кровотечение внутренних органов (паренхиматозное).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Венозное кровотечение сопровождается истечением крови темного цвета. При повреждении капилляров кровоточит вся поверхность раны. Такая травма выглядит весьма пугающе, особенно в случае обширной раны.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Первая медицинская помощь при ранениях и травмах, вызвавших обширное кровотечение, состоит в наложении стерильной салфетки и давящей повязки.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Наиболее серьезным считается кровотечение из артерии, поскольку за короткое время может произойти большая кровопотеря. Для него характерно истечение крови ярко-алого цвета. Кровь вытекает толчкообразно, с каждым ударом сердца.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Первая помощь при ранении артерии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Артериальное кровотечение очень опасно, поскольку может стать причиной летального исхода даже при условии оказания своевременной квалифицированной медицинской помощи.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Для оказания первой помощи при ранах, сопровождающихся повреждением артерии, кровотечение необходимо остановить в течение первых двух–трех минут, а если задеты крупные артерии, то этот интервал сокращается до одной–двух минут. С каждой секундой давление в системе снижается, сердце испытывает дефицит кислорода, сознание пострадавшего угасает и увеличивается вероятность летального исхода.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первую очередь место кровотечения необходимо пережать рукой. Затем следует незамедлительно  наложить жгут выше места повреждения. Он может быть как специальным медицинским, так и изготовленным из подручных средств — шарфа или ремня. Жгут следует накладывать плотно и туго, но не передавливая артерию полностью.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поврежденная артерия расположена на конечности, но перелома при этом нет, можно согнуть конечность и зафиксировать ее бинтом в этом положении. Жгут можно оставлять на теле не более чем на полтора часа, чтобы предотвратить омертвение тканей и паралич из-за сдавливания нервных волокон.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Опасные осложнения и последствия ранений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процессе оказания первой помощи при ранениях нужно учитывать, к каким последствиям может привести травма. Главным осложнением становится большая кровопотеря как угроза жизни. Другие риски связаны с повреждением важных внутренних органов, развитием шока от травмы. Сразу после ранения пострадавший находится в состоянии шока и крайнего возбуждения, жалуется на боль. Возможно проявление агрессии, панической атаки. Второй этап сопровождается учащением пульса, снижением АД и температуры, отсутствием реакции на звуковые и световые раздражители. Эта стадия наступает, если вовремя не оказать правильную первую помощь при ранении. В таком состоянии возникает реальная угроза жизни человека.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Основные виды повязок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зависимости от цели, с которой накладывают медицинскую повязку, и характера первой доврачебной помощи при ранениях, выбирают следующие типы:</w:t>
      </w:r>
    </w:p>
    <w:p w:rsidR="00462162" w:rsidRPr="00462162" w:rsidRDefault="00462162" w:rsidP="004621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защитные</w:t>
      </w:r>
      <w:proofErr w:type="gram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предупреждающие механическое повреждение и высыхание;</w:t>
      </w:r>
    </w:p>
    <w:p w:rsidR="00462162" w:rsidRPr="00462162" w:rsidRDefault="00462162" w:rsidP="004621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давящие</w:t>
      </w:r>
      <w:proofErr w:type="gram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останавливающие кровотечение;</w:t>
      </w:r>
    </w:p>
    <w:p w:rsidR="00462162" w:rsidRPr="00462162" w:rsidRDefault="00462162" w:rsidP="004621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иммобилизирующие, </w:t>
      </w:r>
      <w:proofErr w:type="gram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ограничивающие</w:t>
      </w:r>
      <w:proofErr w:type="gram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подвижность поврежденного участка;</w:t>
      </w:r>
    </w:p>
    <w:p w:rsidR="00462162" w:rsidRPr="00462162" w:rsidRDefault="00462162" w:rsidP="004621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 вытяжением;</w:t>
      </w:r>
    </w:p>
    <w:p w:rsidR="00462162" w:rsidRPr="00462162" w:rsidRDefault="00462162" w:rsidP="004621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корригирующие, чтобы изменить положение части тела.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зависимости от используемых материалов, повязки делятся </w:t>
      </w:r>
      <w:proofErr w:type="gram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</w:t>
      </w:r>
      <w:proofErr w:type="gram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мягкие и жесткие. Первые накладывают с помощью марли, бинта, </w:t>
      </w:r>
      <w:proofErr w:type="gram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х/б</w:t>
      </w:r>
      <w:proofErr w:type="gram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ткани. Вторые предполагают использование дерева, металла, гипса, пластика и других твердых материалов.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Правила бинтования разных частей тела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Способы наложения повязок выбирают с учетом характера повреждений. Одни варианты подходят в качестве первой помощи при ранах, растяжениях и ушибах, а другие — при артериальном кровотечении и переломе.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Правила бинтования разных частей тела:</w:t>
      </w:r>
    </w:p>
    <w:p w:rsidR="00462162" w:rsidRPr="00462162" w:rsidRDefault="00462162" w:rsidP="004621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Голеностоп, локоть, пятка, бедро, плечо, предплечье, грудь — спиральная повязка.</w:t>
      </w:r>
    </w:p>
    <w:p w:rsidR="00462162" w:rsidRPr="00462162" w:rsidRDefault="00462162" w:rsidP="004621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Шея, грудь, гортань, руки и кисти, затылок — крестообразная повязка.</w:t>
      </w:r>
    </w:p>
    <w:p w:rsidR="00462162" w:rsidRPr="00462162" w:rsidRDefault="00462162" w:rsidP="004621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Череп — «чепец», напоминающий шлем.</w:t>
      </w:r>
    </w:p>
    <w:p w:rsidR="00462162" w:rsidRPr="00462162" w:rsidRDefault="00462162" w:rsidP="004621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Выпадение органов — слабая повязка без вправления внутренностей.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Человек, решивший оказать первую медицинскую помощь при ранениях, должен по возможности продезинфицировать повреждение и применять стерильные материалы для перевязки. Если нет возможности, кровотечение останавливают подручными материалами и дожидаются приезда неотложной помощи. </w:t>
      </w:r>
    </w:p>
    <w:p w:rsidR="003754B7" w:rsidRDefault="003754B7" w:rsidP="005B6E86">
      <w:pPr>
        <w:rPr>
          <w:rFonts w:ascii="Times New Roman" w:hAnsi="Times New Roman" w:cs="Times New Roman"/>
          <w:sz w:val="28"/>
          <w:szCs w:val="28"/>
        </w:rPr>
      </w:pPr>
    </w:p>
    <w:p w:rsidR="003754B7" w:rsidRDefault="003754B7" w:rsidP="005B6E86">
      <w:pPr>
        <w:rPr>
          <w:rFonts w:ascii="Times New Roman" w:hAnsi="Times New Roman" w:cs="Times New Roman"/>
          <w:sz w:val="28"/>
          <w:szCs w:val="28"/>
        </w:rPr>
      </w:pPr>
    </w:p>
    <w:p w:rsidR="005B6E86" w:rsidRPr="00E42A4B" w:rsidRDefault="005B6E86" w:rsidP="005B6E86">
      <w:pPr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5B6E86" w:rsidRPr="00CB501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1</w:t>
      </w:r>
      <w:r w:rsidRPr="007233CB">
        <w:rPr>
          <w:rFonts w:ascii="Times New Roman" w:hAnsi="Times New Roman" w:cs="Times New Roman"/>
          <w:sz w:val="28"/>
          <w:szCs w:val="28"/>
        </w:rPr>
        <w:t>.</w:t>
      </w:r>
      <w:r w:rsidR="00860BEA">
        <w:rPr>
          <w:rFonts w:ascii="Times New Roman" w:hAnsi="Times New Roman" w:cs="Times New Roman"/>
          <w:sz w:val="28"/>
          <w:szCs w:val="28"/>
        </w:rPr>
        <w:t>Первая помощь при ранениях в области живота</w:t>
      </w:r>
      <w:r w:rsidR="00CB5016">
        <w:rPr>
          <w:rFonts w:ascii="Times New Roman" w:hAnsi="Times New Roman" w:cs="Times New Roman"/>
          <w:sz w:val="28"/>
          <w:szCs w:val="28"/>
        </w:rPr>
        <w:t>?</w:t>
      </w:r>
    </w:p>
    <w:p w:rsidR="005B6E86" w:rsidRPr="00E42A4B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2.</w:t>
      </w:r>
      <w:r w:rsidR="00EA6424">
        <w:rPr>
          <w:rFonts w:ascii="Times New Roman" w:hAnsi="Times New Roman" w:cs="Times New Roman"/>
          <w:sz w:val="28"/>
          <w:szCs w:val="28"/>
        </w:rPr>
        <w:t>Опасные осложнения и последствия ранений</w:t>
      </w:r>
    </w:p>
    <w:p w:rsidR="005B6E8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3.</w:t>
      </w:r>
      <w:r w:rsidR="00EA6424">
        <w:rPr>
          <w:rFonts w:ascii="Times New Roman" w:hAnsi="Times New Roman" w:cs="Times New Roman"/>
          <w:sz w:val="28"/>
          <w:szCs w:val="28"/>
        </w:rPr>
        <w:t>Правила бинтования разных частей тела</w:t>
      </w:r>
    </w:p>
    <w:p w:rsidR="005B6E8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6E86" w:rsidRPr="005F26D6" w:rsidRDefault="005B6E86" w:rsidP="005B6E86">
      <w:pPr>
        <w:rPr>
          <w:sz w:val="28"/>
          <w:szCs w:val="28"/>
        </w:rPr>
      </w:pPr>
      <w:r>
        <w:rPr>
          <w:sz w:val="28"/>
          <w:szCs w:val="28"/>
        </w:rPr>
        <w:t>Преподаватель                                              Умаров М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.</w:t>
      </w:r>
    </w:p>
    <w:p w:rsidR="005B6E86" w:rsidRPr="007B0D65" w:rsidRDefault="005B6E86">
      <w:pPr>
        <w:rPr>
          <w:rFonts w:ascii="Times New Roman" w:hAnsi="Times New Roman" w:cs="Times New Roman"/>
          <w:sz w:val="28"/>
          <w:szCs w:val="28"/>
        </w:rPr>
      </w:pPr>
    </w:p>
    <w:sectPr w:rsidR="005B6E86" w:rsidRPr="007B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9BE"/>
    <w:multiLevelType w:val="multilevel"/>
    <w:tmpl w:val="E154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50914"/>
    <w:multiLevelType w:val="multilevel"/>
    <w:tmpl w:val="D126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A3F44"/>
    <w:multiLevelType w:val="multilevel"/>
    <w:tmpl w:val="BBFC4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F05AF"/>
    <w:multiLevelType w:val="multilevel"/>
    <w:tmpl w:val="7320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E7B14"/>
    <w:multiLevelType w:val="multilevel"/>
    <w:tmpl w:val="E29C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D424C"/>
    <w:multiLevelType w:val="multilevel"/>
    <w:tmpl w:val="64F0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AD"/>
    <w:rsid w:val="00270D39"/>
    <w:rsid w:val="002A7AB1"/>
    <w:rsid w:val="003754B7"/>
    <w:rsid w:val="003F6740"/>
    <w:rsid w:val="00462162"/>
    <w:rsid w:val="005B6E86"/>
    <w:rsid w:val="005E4EE6"/>
    <w:rsid w:val="00742AE0"/>
    <w:rsid w:val="007B0D65"/>
    <w:rsid w:val="00860BEA"/>
    <w:rsid w:val="00925AF2"/>
    <w:rsid w:val="009E7DF1"/>
    <w:rsid w:val="00A24242"/>
    <w:rsid w:val="00A619C9"/>
    <w:rsid w:val="00B06AAD"/>
    <w:rsid w:val="00B94675"/>
    <w:rsid w:val="00BB7F08"/>
    <w:rsid w:val="00CB5016"/>
    <w:rsid w:val="00E0207E"/>
    <w:rsid w:val="00E163F0"/>
    <w:rsid w:val="00E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5"/>
  </w:style>
  <w:style w:type="paragraph" w:styleId="2">
    <w:name w:val="heading 2"/>
    <w:basedOn w:val="a"/>
    <w:link w:val="20"/>
    <w:uiPriority w:val="9"/>
    <w:qFormat/>
    <w:rsid w:val="00462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2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E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2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2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5"/>
  </w:style>
  <w:style w:type="paragraph" w:styleId="2">
    <w:name w:val="heading 2"/>
    <w:basedOn w:val="a"/>
    <w:link w:val="20"/>
    <w:uiPriority w:val="9"/>
    <w:qFormat/>
    <w:rsid w:val="00462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2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E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2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2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24</cp:revision>
  <dcterms:created xsi:type="dcterms:W3CDTF">2020-12-19T10:16:00Z</dcterms:created>
  <dcterms:modified xsi:type="dcterms:W3CDTF">2020-12-25T20:34:00Z</dcterms:modified>
</cp:coreProperties>
</file>