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74E" w:rsidRPr="000A496F" w:rsidRDefault="00F2774E" w:rsidP="00F2774E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Дата: </w:t>
      </w:r>
      <w:r w:rsidRPr="000A496F">
        <w:rPr>
          <w:rFonts w:ascii="Times New Roman" w:hAnsi="Times New Roman" w:cs="Times New Roman"/>
          <w:noProof/>
          <w:sz w:val="24"/>
          <w:szCs w:val="24"/>
        </w:rPr>
        <w:t>07.12.2020г</w:t>
      </w:r>
    </w:p>
    <w:p w:rsidR="00F2774E" w:rsidRDefault="00F2774E" w:rsidP="00F2774E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Группа: </w:t>
      </w:r>
      <w:r w:rsidRPr="000A496F">
        <w:rPr>
          <w:rFonts w:ascii="Times New Roman" w:hAnsi="Times New Roman" w:cs="Times New Roman"/>
          <w:noProof/>
          <w:sz w:val="24"/>
          <w:szCs w:val="24"/>
        </w:rPr>
        <w:t>19-ПСО-3д</w:t>
      </w:r>
      <w:r w:rsidRPr="00A4496A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F2774E" w:rsidRPr="000A496F" w:rsidRDefault="00F2774E" w:rsidP="00F2774E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Дисциплина: </w:t>
      </w:r>
      <w:r w:rsidRPr="000A496F">
        <w:rPr>
          <w:rFonts w:ascii="Times New Roman" w:hAnsi="Times New Roman" w:cs="Times New Roman"/>
          <w:noProof/>
          <w:sz w:val="24"/>
          <w:szCs w:val="24"/>
        </w:rPr>
        <w:t>Конституционное право</w:t>
      </w:r>
    </w:p>
    <w:p w:rsidR="00A4496A" w:rsidRPr="000A496F" w:rsidRDefault="00F2774E" w:rsidP="00A4496A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Тема: </w:t>
      </w:r>
      <w:bookmarkStart w:id="0" w:name="_GoBack"/>
      <w:bookmarkEnd w:id="0"/>
      <w:r w:rsidR="00A4496A" w:rsidRPr="000A496F">
        <w:rPr>
          <w:rFonts w:ascii="Times New Roman" w:hAnsi="Times New Roman" w:cs="Times New Roman"/>
          <w:noProof/>
          <w:sz w:val="24"/>
          <w:szCs w:val="24"/>
        </w:rPr>
        <w:t>Органы исполнительной власти субъектов РФ</w:t>
      </w:r>
    </w:p>
    <w:p w:rsidR="000A496F" w:rsidRPr="000A496F" w:rsidRDefault="000A496F" w:rsidP="000A496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496F"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  <w:r w:rsidR="009A6F92" w:rsidRPr="000A496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A496F">
        <w:rPr>
          <w:rFonts w:ascii="Times New Roman" w:hAnsi="Times New Roman" w:cs="Times New Roman"/>
          <w:color w:val="000000"/>
          <w:sz w:val="24"/>
          <w:szCs w:val="24"/>
        </w:rPr>
        <w:t>Органы исполнительной власти субъектов Федерации имеют различные наименования и сложную структуру. В их числе высшие исполнительные органы, обладающие общей компетенцией (администрации, правительства), органы отраслевого и межотраслевого управления (министерства, департаменты, комитеты), территориальные исполнительные органы, создаваемые на местах.</w:t>
      </w:r>
    </w:p>
    <w:p w:rsidR="000A496F" w:rsidRPr="000A496F" w:rsidRDefault="000A496F" w:rsidP="000A496F">
      <w:pPr>
        <w:shd w:val="clear" w:color="auto" w:fill="FFFFFF"/>
        <w:spacing w:before="100" w:beforeAutospacing="1" w:after="100" w:afterAutospacing="1" w:line="240" w:lineRule="auto"/>
        <w:ind w:firstLine="3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подавляющем большинстве субъектов действуют их высшие должностные лица (единоличные главы субъектов) — президенты, губернаторы. В ряде субъектов статус фактического главы субъекта имеют должностные лица, возглавляющие правительства, администрации субъектов (Коми-Пермяцкий автономный округ, Республика Хакасия). Иногда статус главы субъекта имеет коллегиальный орган. Так, в Республике Дагестан исполнительную власть возглавляет Государственный совет, состоящий из 14 человек, избираемых на 4 года.</w:t>
      </w:r>
    </w:p>
    <w:p w:rsidR="000A496F" w:rsidRPr="000A496F" w:rsidRDefault="000A496F" w:rsidP="000A496F">
      <w:pPr>
        <w:shd w:val="clear" w:color="auto" w:fill="FFFFFF"/>
        <w:spacing w:before="100" w:beforeAutospacing="1" w:after="100" w:afterAutospacing="1" w:line="240" w:lineRule="auto"/>
        <w:ind w:firstLine="3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 единоличного главы субъекта Федерации появился вначале в республиках вслед за учреждением поста Президента РФ, затем — в других субъектах. Единоличный глава субъекта считается, как правило, главой его исполнительной власти.</w:t>
      </w:r>
    </w:p>
    <w:p w:rsidR="000A496F" w:rsidRPr="000A496F" w:rsidRDefault="000A496F" w:rsidP="000A496F">
      <w:pPr>
        <w:shd w:val="clear" w:color="auto" w:fill="FFFFFF"/>
        <w:spacing w:before="100" w:beforeAutospacing="1" w:after="100" w:afterAutospacing="1" w:line="240" w:lineRule="auto"/>
        <w:ind w:firstLine="3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статус, полномочия глав субъектов, их администраций, порядок их деятельности определяются в конституциях (уставах), законах субъектов. Так, в Уставе Коми-Пермяцкого автономного округа записано, что структура и порядок деятельности администрации округа определяются законом Коми-Пермяцкого автономного округа об администрации округа.</w:t>
      </w:r>
    </w:p>
    <w:p w:rsidR="000A496F" w:rsidRPr="000A496F" w:rsidRDefault="000A496F" w:rsidP="000A496F">
      <w:pPr>
        <w:shd w:val="clear" w:color="auto" w:fill="FFFFFF"/>
        <w:spacing w:before="100" w:beforeAutospacing="1" w:after="100" w:afterAutospacing="1" w:line="240" w:lineRule="auto"/>
        <w:ind w:firstLine="3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субъекта Федерации избирается его населением на основе всеобщего равного и прямого избирательного права при тайном голосовании на срок не более пяти лет и не более двух сроков подряд.</w:t>
      </w:r>
    </w:p>
    <w:p w:rsidR="000A496F" w:rsidRPr="000A496F" w:rsidRDefault="000A496F" w:rsidP="000A496F">
      <w:pPr>
        <w:shd w:val="clear" w:color="auto" w:fill="FFFFFF"/>
        <w:spacing w:before="100" w:beforeAutospacing="1" w:after="100" w:afterAutospacing="1" w:line="240" w:lineRule="auto"/>
        <w:ind w:firstLine="3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 главы субъекта Федерации прекращаются досрочно в случаях:</w:t>
      </w:r>
    </w:p>
    <w:p w:rsidR="000A496F" w:rsidRPr="000A496F" w:rsidRDefault="000A496F" w:rsidP="000A496F">
      <w:pPr>
        <w:numPr>
          <w:ilvl w:val="0"/>
          <w:numId w:val="1"/>
        </w:numPr>
        <w:pBdr>
          <w:left w:val="single" w:sz="12" w:space="6" w:color="CCCCCC"/>
        </w:pBdr>
        <w:shd w:val="clear" w:color="auto" w:fill="FFFFFF"/>
        <w:spacing w:before="100" w:beforeAutospacing="1" w:after="30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смерти;</w:t>
      </w:r>
    </w:p>
    <w:p w:rsidR="000A496F" w:rsidRPr="000A496F" w:rsidRDefault="000A496F" w:rsidP="000A496F">
      <w:pPr>
        <w:numPr>
          <w:ilvl w:val="0"/>
          <w:numId w:val="1"/>
        </w:numPr>
        <w:pBdr>
          <w:left w:val="single" w:sz="12" w:space="6" w:color="CCCCCC"/>
        </w:pBdr>
        <w:shd w:val="clear" w:color="auto" w:fill="FFFFFF"/>
        <w:spacing w:before="100" w:beforeAutospacing="1" w:after="30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отставки в связи с выражением ему недоверия законодательным органом;</w:t>
      </w:r>
    </w:p>
    <w:p w:rsidR="000A496F" w:rsidRPr="000A496F" w:rsidRDefault="000A496F" w:rsidP="000A496F">
      <w:pPr>
        <w:numPr>
          <w:ilvl w:val="0"/>
          <w:numId w:val="1"/>
        </w:numPr>
        <w:pBdr>
          <w:left w:val="single" w:sz="12" w:space="6" w:color="CCCCCC"/>
        </w:pBdr>
        <w:shd w:val="clear" w:color="auto" w:fill="FFFFFF"/>
        <w:spacing w:before="100" w:beforeAutospacing="1" w:after="30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отставки по собственному желанию;</w:t>
      </w:r>
    </w:p>
    <w:p w:rsidR="000A496F" w:rsidRPr="000A496F" w:rsidRDefault="000A496F" w:rsidP="000A496F">
      <w:pPr>
        <w:numPr>
          <w:ilvl w:val="0"/>
          <w:numId w:val="1"/>
        </w:numPr>
        <w:pBdr>
          <w:left w:val="single" w:sz="12" w:space="6" w:color="CCCCCC"/>
        </w:pBdr>
        <w:shd w:val="clear" w:color="auto" w:fill="FFFFFF"/>
        <w:spacing w:before="100" w:beforeAutospacing="1" w:after="30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отрешения от должности Президентом РФ;</w:t>
      </w:r>
    </w:p>
    <w:p w:rsidR="000A496F" w:rsidRPr="000A496F" w:rsidRDefault="000A496F" w:rsidP="000A496F">
      <w:pPr>
        <w:numPr>
          <w:ilvl w:val="0"/>
          <w:numId w:val="1"/>
        </w:numPr>
        <w:pBdr>
          <w:left w:val="single" w:sz="12" w:space="6" w:color="CCCCCC"/>
        </w:pBdr>
        <w:shd w:val="clear" w:color="auto" w:fill="FFFFFF"/>
        <w:spacing w:before="100" w:beforeAutospacing="1" w:after="30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признания судом недееспособным, ограниченно</w:t>
      </w:r>
    </w:p>
    <w:p w:rsidR="000A496F" w:rsidRPr="000A496F" w:rsidRDefault="000A496F" w:rsidP="000A496F">
      <w:pPr>
        <w:numPr>
          <w:ilvl w:val="0"/>
          <w:numId w:val="1"/>
        </w:numPr>
        <w:pBdr>
          <w:left w:val="single" w:sz="12" w:space="6" w:color="CCCCCC"/>
        </w:pBdr>
        <w:shd w:val="clear" w:color="auto" w:fill="FFFFFF"/>
        <w:spacing w:before="100" w:beforeAutospacing="1" w:after="30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дееспособным;</w:t>
      </w:r>
    </w:p>
    <w:p w:rsidR="000A496F" w:rsidRPr="000A496F" w:rsidRDefault="000A496F" w:rsidP="000A496F">
      <w:pPr>
        <w:numPr>
          <w:ilvl w:val="0"/>
          <w:numId w:val="1"/>
        </w:numPr>
        <w:pBdr>
          <w:left w:val="single" w:sz="12" w:space="6" w:color="CCCCCC"/>
        </w:pBdr>
        <w:shd w:val="clear" w:color="auto" w:fill="FFFFFF"/>
        <w:spacing w:before="100" w:beforeAutospacing="1" w:after="30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признания судом безвестно отсутствующим, объявления умершим;</w:t>
      </w:r>
    </w:p>
    <w:p w:rsidR="000A496F" w:rsidRPr="000A496F" w:rsidRDefault="000A496F" w:rsidP="000A496F">
      <w:pPr>
        <w:numPr>
          <w:ilvl w:val="0"/>
          <w:numId w:val="1"/>
        </w:numPr>
        <w:pBdr>
          <w:left w:val="single" w:sz="12" w:space="6" w:color="CCCCCC"/>
        </w:pBdr>
        <w:shd w:val="clear" w:color="auto" w:fill="FFFFFF"/>
        <w:spacing w:before="100" w:beforeAutospacing="1" w:after="30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вступления в отношении него в законную силу обвинительного приговора суда;</w:t>
      </w:r>
    </w:p>
    <w:p w:rsidR="000A496F" w:rsidRPr="000A496F" w:rsidRDefault="000A496F" w:rsidP="000A496F">
      <w:pPr>
        <w:numPr>
          <w:ilvl w:val="0"/>
          <w:numId w:val="1"/>
        </w:numPr>
        <w:pBdr>
          <w:left w:val="single" w:sz="12" w:space="6" w:color="CCCCCC"/>
        </w:pBdr>
        <w:shd w:val="clear" w:color="auto" w:fill="FFFFFF"/>
        <w:spacing w:before="100" w:beforeAutospacing="1" w:after="30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выезда за пределы Российской Федерации на постоянное место жительства;</w:t>
      </w:r>
    </w:p>
    <w:p w:rsidR="000A496F" w:rsidRPr="000A496F" w:rsidRDefault="000A496F" w:rsidP="000A496F">
      <w:pPr>
        <w:numPr>
          <w:ilvl w:val="0"/>
          <w:numId w:val="1"/>
        </w:numPr>
        <w:pBdr>
          <w:left w:val="single" w:sz="12" w:space="6" w:color="CCCCCC"/>
        </w:pBdr>
        <w:shd w:val="clear" w:color="auto" w:fill="FFFFFF"/>
        <w:spacing w:before="100" w:beforeAutospacing="1" w:after="30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утраты российского гражданства;</w:t>
      </w:r>
    </w:p>
    <w:p w:rsidR="000A496F" w:rsidRPr="000A496F" w:rsidRDefault="000A496F" w:rsidP="000A496F">
      <w:pPr>
        <w:numPr>
          <w:ilvl w:val="0"/>
          <w:numId w:val="1"/>
        </w:numPr>
        <w:pBdr>
          <w:left w:val="single" w:sz="12" w:space="6" w:color="CCCCCC"/>
        </w:pBdr>
        <w:shd w:val="clear" w:color="auto" w:fill="FFFFFF"/>
        <w:spacing w:before="100" w:beforeAutospacing="1" w:after="30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отзыва избирателями, если такое положение предусмотрено законодательством субъекта Федерации.</w:t>
      </w:r>
    </w:p>
    <w:p w:rsidR="000A496F" w:rsidRPr="000A496F" w:rsidRDefault="000A496F" w:rsidP="000A496F">
      <w:pPr>
        <w:shd w:val="clear" w:color="auto" w:fill="FFFFFF"/>
        <w:spacing w:before="100" w:beforeAutospacing="1" w:after="100" w:afterAutospacing="1" w:line="240" w:lineRule="auto"/>
        <w:ind w:firstLine="3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приведенную позицию Конституционного Суда, законодатель сформулировал ряд оснований отзыва высшего должностного лица (руководителя высшего исполнительного органа) субъекта Федерации: нарушение им законодательства Российской Федерации и (или) законодательства субъекта РФ, факт совершения которого установлен соответствующим судом; неоднократное без уважительных причин неисполнение им своих обязанностей, установленное соответствующим судом.</w:t>
      </w:r>
    </w:p>
    <w:p w:rsidR="000A496F" w:rsidRPr="000A496F" w:rsidRDefault="000A496F" w:rsidP="000A496F">
      <w:pPr>
        <w:shd w:val="clear" w:color="auto" w:fill="FFFFFF"/>
        <w:spacing w:before="100" w:beforeAutospacing="1" w:after="100" w:afterAutospacing="1" w:line="240" w:lineRule="auto"/>
        <w:ind w:firstLine="3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указанных оснований голосование по отзыву может быть назначено при условии, что собраны подписи не менее 3% от числа избирателей, зарегистрированных на территории субъекта Федерации.</w:t>
      </w:r>
    </w:p>
    <w:p w:rsidR="000A496F" w:rsidRPr="000A496F" w:rsidRDefault="000A496F" w:rsidP="000A496F">
      <w:pPr>
        <w:shd w:val="clear" w:color="auto" w:fill="FFFFFF"/>
        <w:spacing w:before="100" w:beforeAutospacing="1" w:after="100" w:afterAutospacing="1" w:line="240" w:lineRule="auto"/>
        <w:ind w:firstLine="3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Отзываемое лицо должно быть проинформировано инициаторами его отзыва, избирательной комиссией субъекта Федерации, действующей в качестве комиссии по отзыву, или законодательным органом субъекта Федерации о времени и месте рассмотрения вопроса об отзыве, а также должно иметь возможность дать участникам голосования объяснения по поводу обстоятельств, выдвигаемых в качестве основания отзыва. Отзыв признается состоявшимся, если за него проголосовало более половины от числа участников голосования, включенных в списки голосования по отзыву.</w:t>
      </w:r>
    </w:p>
    <w:p w:rsidR="000A496F" w:rsidRPr="000A496F" w:rsidRDefault="000A496F" w:rsidP="000A496F">
      <w:pPr>
        <w:shd w:val="clear" w:color="auto" w:fill="FFFFFF"/>
        <w:spacing w:before="100" w:beforeAutospacing="1" w:after="100" w:afterAutospacing="1" w:line="240" w:lineRule="auto"/>
        <w:ind w:firstLine="3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Законодательный орган субъекта Федерации вправе выразить недоверие главе субъекта (руководителю высшего исполнительного органа) в случаях: издания им актов, противоречащих Конституции РФ, федеральным законам, конституции (уставу) и законам субъекта, -если такие противоречия установлены соответствующим судом, а глава субъекта (руководитель высшего исполнительного органа) не устранит указанные противоречия в течение месяца со дня вступления в силу судебного решения; иного грубого нарушения Конституции РФ, федеральных законов, указов Президента РФ, постановлений Правительства РФ, конституции (устава) и законов субъекта Федерации, если эхо повлекло за собой массовое нарушение прав и свобод граждан.</w:t>
      </w:r>
    </w:p>
    <w:p w:rsidR="000A496F" w:rsidRPr="000A496F" w:rsidRDefault="000A496F" w:rsidP="000A496F">
      <w:pPr>
        <w:shd w:val="clear" w:color="auto" w:fill="FFFFFF"/>
        <w:spacing w:before="100" w:beforeAutospacing="1" w:after="100" w:afterAutospacing="1" w:line="240" w:lineRule="auto"/>
        <w:ind w:firstLine="3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 РФ вправе по мотивированному представлению Генерального прокурора РФ временно отстранить главу (руководителя высшего исполнительного органа власти) субъекта от исполнения обязанностей в случае предъявления ему обвинения в совершении тяжкого или особо тяжкого преступления.</w:t>
      </w:r>
    </w:p>
    <w:p w:rsidR="000A496F" w:rsidRPr="000A496F" w:rsidRDefault="000A496F" w:rsidP="000A496F">
      <w:pPr>
        <w:shd w:val="clear" w:color="auto" w:fill="FFFFFF"/>
        <w:spacing w:before="100" w:beforeAutospacing="1" w:after="100" w:afterAutospacing="1" w:line="240" w:lineRule="auto"/>
        <w:ind w:firstLine="3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прекращения полномочий главы (руководителя высшего исполнительного органа власти) субъекта, а также в случае прекращения полномочий должностных лиц, которые в соответствии с порядком и очередностью, установленными конституцией (уставом), законом субъекта Федерации, временно исполняют его обязанности, либо в случае, если указанные должностные лица не могут исполнять временно возложенные на них обязанности. Президент РФ назначает временно исполняющего обязанности главы (руководителя высшего исполнительного органа власти) субъекта на период до вступления </w:t>
      </w:r>
      <w:r w:rsidRPr="000A4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должность вновь избранного главы (руководителя высшего исполнительного органа власти) субъекта Федерации.</w:t>
      </w:r>
    </w:p>
    <w:p w:rsidR="000A496F" w:rsidRPr="000A496F" w:rsidRDefault="000A496F" w:rsidP="000A496F">
      <w:pPr>
        <w:shd w:val="clear" w:color="auto" w:fill="FFFFFF"/>
        <w:spacing w:before="100" w:beforeAutospacing="1" w:after="100" w:afterAutospacing="1" w:line="240" w:lineRule="auto"/>
        <w:ind w:firstLine="3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субъекта Федерации не может быть депутатом любых представительных органов власти, заниматься иной оплачиваемой деятельностью, кроме научной, преподавательской либо другой творческой деятельности.</w:t>
      </w:r>
    </w:p>
    <w:p w:rsidR="000A496F" w:rsidRPr="000A496F" w:rsidRDefault="000A496F" w:rsidP="000A496F">
      <w:pPr>
        <w:shd w:val="clear" w:color="auto" w:fill="FFFFFF"/>
        <w:spacing w:before="100" w:beforeAutospacing="1" w:after="100" w:afterAutospacing="1" w:line="240" w:lineRule="auto"/>
        <w:ind w:firstLine="3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 в субъектах Федерации предусматриваются должности вице-президента (Республика Калмыкия), вице-губернатора (Тюменская область), вице-мэра (г. Москва). Б Калмыкии вице-президент избирается одновременно с президентом и осуществляет свои полномочия по его поручению.</w:t>
      </w:r>
    </w:p>
    <w:p w:rsidR="000A496F" w:rsidRPr="000A496F" w:rsidRDefault="000A496F" w:rsidP="000A496F">
      <w:pPr>
        <w:shd w:val="clear" w:color="auto" w:fill="FFFFFF"/>
        <w:spacing w:before="100" w:beforeAutospacing="1" w:after="100" w:afterAutospacing="1" w:line="240" w:lineRule="auto"/>
        <w:ind w:firstLine="3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обязанность любого вице-президента (вице-губернатора) — исполнение полномочий президента (губернатора) в случае его отставки, временного отсутствия или невозможности исполнения им своих обязанностей.</w:t>
      </w:r>
    </w:p>
    <w:p w:rsidR="000A496F" w:rsidRPr="000A496F" w:rsidRDefault="000A496F" w:rsidP="000A496F">
      <w:pPr>
        <w:shd w:val="clear" w:color="auto" w:fill="FFFFFF"/>
        <w:spacing w:before="100" w:beforeAutospacing="1" w:after="100" w:afterAutospacing="1" w:line="240" w:lineRule="auto"/>
        <w:ind w:firstLine="3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вступлении в должность глава субъекта Федерации приносит присягу в присутствии депутатов органа законодательной власти и иногда — судей судебного органа. Глава имеет собственную печать с изображением герба субъекта. В месте его официального пребывания, а также на транспортных средствах, на которых он следует, поднимается флаг субъекта.</w:t>
      </w:r>
    </w:p>
    <w:p w:rsidR="000A496F" w:rsidRPr="000A496F" w:rsidRDefault="000A496F" w:rsidP="000A496F">
      <w:pPr>
        <w:shd w:val="clear" w:color="auto" w:fill="FFFFFF"/>
        <w:spacing w:before="100" w:beforeAutospacing="1" w:after="100" w:afterAutospacing="1" w:line="240" w:lineRule="auto"/>
        <w:ind w:firstLine="3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(руководитель высшего исполнительного органа) субъекта Федерации:</w:t>
      </w:r>
    </w:p>
    <w:p w:rsidR="000A496F" w:rsidRPr="000A496F" w:rsidRDefault="000A496F" w:rsidP="000A496F">
      <w:pPr>
        <w:numPr>
          <w:ilvl w:val="0"/>
          <w:numId w:val="2"/>
        </w:numPr>
        <w:pBdr>
          <w:left w:val="single" w:sz="12" w:space="6" w:color="CCCCCC"/>
        </w:pBdr>
        <w:shd w:val="clear" w:color="auto" w:fill="FFFFFF"/>
        <w:spacing w:before="100" w:beforeAutospacing="1" w:after="30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его в отношениях с федеральными органами власти, органами власти других субъектов, органами местного самоуправления и при осуществлении внешнеэкономических связей, при этом вправе подписывать соглашения от имени субъекта;</w:t>
      </w:r>
    </w:p>
    <w:p w:rsidR="000A496F" w:rsidRPr="000A496F" w:rsidRDefault="000A496F" w:rsidP="000A496F">
      <w:pPr>
        <w:numPr>
          <w:ilvl w:val="0"/>
          <w:numId w:val="2"/>
        </w:numPr>
        <w:pBdr>
          <w:left w:val="single" w:sz="12" w:space="6" w:color="CCCCCC"/>
        </w:pBdr>
        <w:shd w:val="clear" w:color="auto" w:fill="FFFFFF"/>
        <w:spacing w:before="100" w:beforeAutospacing="1" w:after="30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подписывает и обнародует законы либо отклоняет законы, принятые законодательным органом субъекта;</w:t>
      </w:r>
    </w:p>
    <w:p w:rsidR="000A496F" w:rsidRPr="000A496F" w:rsidRDefault="000A496F" w:rsidP="000A496F">
      <w:pPr>
        <w:numPr>
          <w:ilvl w:val="0"/>
          <w:numId w:val="2"/>
        </w:numPr>
        <w:pBdr>
          <w:left w:val="single" w:sz="12" w:space="6" w:color="CCCCCC"/>
        </w:pBdr>
        <w:shd w:val="clear" w:color="auto" w:fill="FFFFFF"/>
        <w:spacing w:before="100" w:beforeAutospacing="1" w:after="30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 перечень исполнительных органов власти субъекта Федерации;</w:t>
      </w:r>
    </w:p>
    <w:p w:rsidR="000A496F" w:rsidRPr="000A496F" w:rsidRDefault="000A496F" w:rsidP="000A496F">
      <w:pPr>
        <w:numPr>
          <w:ilvl w:val="0"/>
          <w:numId w:val="2"/>
        </w:numPr>
        <w:pBdr>
          <w:left w:val="single" w:sz="12" w:space="6" w:color="CCCCCC"/>
        </w:pBdr>
        <w:shd w:val="clear" w:color="auto" w:fill="FFFFFF"/>
        <w:spacing w:before="100" w:beforeAutospacing="1" w:after="30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 высший исполнительный орган власти субъекта;</w:t>
      </w:r>
    </w:p>
    <w:p w:rsidR="000A496F" w:rsidRPr="000A496F" w:rsidRDefault="000A496F" w:rsidP="000A496F">
      <w:pPr>
        <w:numPr>
          <w:ilvl w:val="0"/>
          <w:numId w:val="2"/>
        </w:numPr>
        <w:pBdr>
          <w:left w:val="single" w:sz="12" w:space="6" w:color="CCCCCC"/>
        </w:pBdr>
        <w:shd w:val="clear" w:color="auto" w:fill="FFFFFF"/>
        <w:spacing w:before="100" w:beforeAutospacing="1" w:after="30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награждает государственными наградами субъекта; является гарантом прав и свобод личности, территориальной целостности субъекта, соблюдения законодательства;</w:t>
      </w:r>
    </w:p>
    <w:p w:rsidR="000A496F" w:rsidRPr="000A496F" w:rsidRDefault="000A496F" w:rsidP="000A496F">
      <w:pPr>
        <w:numPr>
          <w:ilvl w:val="0"/>
          <w:numId w:val="2"/>
        </w:numPr>
        <w:pBdr>
          <w:left w:val="single" w:sz="12" w:space="6" w:color="CCCCCC"/>
        </w:pBdr>
        <w:shd w:val="clear" w:color="auto" w:fill="FFFFFF"/>
        <w:spacing w:before="100" w:beforeAutospacing="1" w:after="30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отменяет акты органов исполнительной власти (министерств, комитетов, управлений, других ведомств в составе администрации или правительства) в случае их противоречия конституции (уставу) и иным законам субъекта, а также актам самого главы;</w:t>
      </w:r>
    </w:p>
    <w:p w:rsidR="000A496F" w:rsidRPr="000A496F" w:rsidRDefault="000A496F" w:rsidP="000A496F">
      <w:pPr>
        <w:numPr>
          <w:ilvl w:val="0"/>
          <w:numId w:val="2"/>
        </w:numPr>
        <w:pBdr>
          <w:left w:val="single" w:sz="12" w:space="6" w:color="CCCCCC"/>
        </w:pBdr>
        <w:shd w:val="clear" w:color="auto" w:fill="FFFFFF"/>
        <w:spacing w:before="100" w:beforeAutospacing="1" w:after="30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издает правовые акты в форме указов и распоряжений либо постановлений и распоряжений, обязательных для исполнения на всей территории субъекта. Эти акты не могут противоречить федеральному законодательству, конституции (уставу) и иным законам субъекта;</w:t>
      </w:r>
    </w:p>
    <w:p w:rsidR="000A496F" w:rsidRPr="000A496F" w:rsidRDefault="000A496F" w:rsidP="000A496F">
      <w:pPr>
        <w:numPr>
          <w:ilvl w:val="0"/>
          <w:numId w:val="2"/>
        </w:numPr>
        <w:pBdr>
          <w:left w:val="single" w:sz="12" w:space="6" w:color="CCCCCC"/>
        </w:pBdr>
        <w:shd w:val="clear" w:color="auto" w:fill="FFFFFF"/>
        <w:spacing w:before="100" w:beforeAutospacing="1" w:after="30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осуществляет иные полномочия в соответствии с федеральными законами, конституцией (уставом) и законами субъекта.</w:t>
      </w:r>
    </w:p>
    <w:p w:rsidR="000A496F" w:rsidRPr="000A496F" w:rsidRDefault="000A496F" w:rsidP="000A496F">
      <w:pPr>
        <w:shd w:val="clear" w:color="auto" w:fill="FFFFFF"/>
        <w:spacing w:before="100" w:beforeAutospacing="1" w:after="100" w:afterAutospacing="1" w:line="240" w:lineRule="auto"/>
        <w:ind w:firstLine="3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Органом, осуществляющим в субъекте Федерации исполнительную и распорядительную власть, является правительство (администрация), иногда называемое «Кабинетом министров» или «Советом министров». В республиках, где отсутствует институт президентства, правительство формируется органом законодательной власти и перед ним ответственно. В субъектах, где есть глава субъекта, правительство формируется главой и несет ответственность перед ним и органом законодательной власти субъекта.</w:t>
      </w:r>
    </w:p>
    <w:p w:rsidR="000A496F" w:rsidRPr="000A496F" w:rsidRDefault="000A496F" w:rsidP="000A496F">
      <w:pPr>
        <w:shd w:val="clear" w:color="auto" w:fill="FFFFFF"/>
        <w:spacing w:before="100" w:beforeAutospacing="1" w:after="100" w:afterAutospacing="1" w:line="240" w:lineRule="auto"/>
        <w:ind w:firstLine="3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правительства (администрации) — председатель, премьер-министр назначается главой субъекта с согласия органа законодательной власти. Законодательство ряда субъектов возлагает непосредственное руководство правительством на главу субъекта, который в этом случае является одновременно и председателем правительства (Республика Коми).</w:t>
      </w:r>
    </w:p>
    <w:p w:rsidR="000A496F" w:rsidRPr="000A496F" w:rsidRDefault="000A496F" w:rsidP="000A496F">
      <w:pPr>
        <w:shd w:val="clear" w:color="auto" w:fill="FFFFFF"/>
        <w:spacing w:before="100" w:beforeAutospacing="1" w:after="100" w:afterAutospacing="1" w:line="240" w:lineRule="auto"/>
        <w:ind w:firstLine="3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положение правительства (администрации) определяется конституцией (уставом) субъекта и соответствующим законом, который закрепляет его компетенцию, порядок деятельности, взаимоотношения с другими государственными органами, а также содержит обычно перечень министерств, комитетов, управлений, других органов исполнительной власти. Например, в Свердловской области приняты законы «Об исполнительных органах государственной власти Свердловской области» и «О Правительстве Свердловской области».</w:t>
      </w:r>
    </w:p>
    <w:p w:rsidR="000A496F" w:rsidRPr="000A496F" w:rsidRDefault="000A496F" w:rsidP="000A496F">
      <w:pPr>
        <w:shd w:val="clear" w:color="auto" w:fill="FFFFFF"/>
        <w:spacing w:before="100" w:beforeAutospacing="1" w:after="100" w:afterAutospacing="1" w:line="240" w:lineRule="auto"/>
        <w:ind w:firstLine="3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правительства (администрации) входят председатель, его заместители, министры, председатели комитетов, руководители других ведомств, которые назначаются главой субъекта по представлению руководителя правительства. Например, в состав Правительства Республики Тыва входят также председатель Национального банка, председатель Пенсионного фонда, начальник Налоговой инспекции.</w:t>
      </w:r>
    </w:p>
    <w:p w:rsidR="000A496F" w:rsidRPr="000A496F" w:rsidRDefault="000A496F" w:rsidP="000A496F">
      <w:pPr>
        <w:shd w:val="clear" w:color="auto" w:fill="FFFFFF"/>
        <w:spacing w:before="100" w:beforeAutospacing="1" w:after="100" w:afterAutospacing="1" w:line="240" w:lineRule="auto"/>
        <w:ind w:firstLine="3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Будучи органом исполнительной власти, несущим основное бремя ответственности за реализацию государственных программ и планов экономического и социального развития субъекта, правительство (администрация) располагает значительными полномочиями:</w:t>
      </w:r>
    </w:p>
    <w:p w:rsidR="000A496F" w:rsidRPr="000A496F" w:rsidRDefault="000A496F" w:rsidP="000A496F">
      <w:pPr>
        <w:numPr>
          <w:ilvl w:val="0"/>
          <w:numId w:val="3"/>
        </w:numPr>
        <w:pBdr>
          <w:left w:val="single" w:sz="12" w:space="6" w:color="CCCCCC"/>
        </w:pBdr>
        <w:shd w:val="clear" w:color="auto" w:fill="FFFFFF"/>
        <w:spacing w:before="100" w:beforeAutospacing="1" w:after="30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комплексное экономическое и социальное развитие субъекта;</w:t>
      </w:r>
    </w:p>
    <w:p w:rsidR="000A496F" w:rsidRPr="000A496F" w:rsidRDefault="000A496F" w:rsidP="000A496F">
      <w:pPr>
        <w:numPr>
          <w:ilvl w:val="0"/>
          <w:numId w:val="3"/>
        </w:numPr>
        <w:pBdr>
          <w:left w:val="single" w:sz="12" w:space="6" w:color="CCCCCC"/>
        </w:pBdr>
        <w:shd w:val="clear" w:color="auto" w:fill="FFFFFF"/>
        <w:spacing w:before="100" w:beforeAutospacing="1" w:after="30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создает условия для свободного предпринимательства; реализует меры по защите интересов субъекта, охране всех форм собственности и общественного порядка, прав и свобод граждан; разрабатывает бюджет субъекта, обеспечивает его исполнение; осуществляет внешнеэкономическую деятельность;</w:t>
      </w:r>
    </w:p>
    <w:p w:rsidR="000A496F" w:rsidRPr="000A496F" w:rsidRDefault="000A496F" w:rsidP="000A496F">
      <w:pPr>
        <w:numPr>
          <w:ilvl w:val="0"/>
          <w:numId w:val="3"/>
        </w:numPr>
        <w:pBdr>
          <w:left w:val="single" w:sz="12" w:space="6" w:color="CCCCCC"/>
        </w:pBdr>
        <w:shd w:val="clear" w:color="auto" w:fill="FFFFFF"/>
        <w:spacing w:before="100" w:beforeAutospacing="1" w:after="30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предпринимает меры по рациональному использованию, охране и воспроизводству природных ресурсов;</w:t>
      </w:r>
    </w:p>
    <w:p w:rsidR="000A496F" w:rsidRPr="000A496F" w:rsidRDefault="000A496F" w:rsidP="000A496F">
      <w:pPr>
        <w:numPr>
          <w:ilvl w:val="0"/>
          <w:numId w:val="3"/>
        </w:numPr>
        <w:pBdr>
          <w:left w:val="single" w:sz="12" w:space="6" w:color="CCCCCC"/>
        </w:pBdr>
        <w:shd w:val="clear" w:color="auto" w:fill="FFFFFF"/>
        <w:spacing w:before="100" w:beforeAutospacing="1" w:after="300" w:line="240" w:lineRule="auto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руководство подчиненными органами управления, организациями.</w:t>
      </w:r>
    </w:p>
    <w:p w:rsidR="000A496F" w:rsidRPr="000A496F" w:rsidRDefault="000A496F" w:rsidP="000A496F">
      <w:pPr>
        <w:shd w:val="clear" w:color="auto" w:fill="FFFFFF"/>
        <w:spacing w:before="100" w:beforeAutospacing="1" w:after="100" w:afterAutospacing="1" w:line="240" w:lineRule="auto"/>
        <w:ind w:firstLine="3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Правительство (администрация) реализует свою компетенцию, принимая постановления и распоряжения, обязательные на всей территории субъекта. Правовые акты правительства (администрации) принимаются на основе и во исполнение конституции (устава) субъекта, его законов, указов и распоряжений (постановлений и распоряжений) главы субъекта, а также федерального законодательства.</w:t>
      </w:r>
    </w:p>
    <w:p w:rsidR="000A496F" w:rsidRPr="000A496F" w:rsidRDefault="000A496F" w:rsidP="000A496F">
      <w:pPr>
        <w:shd w:val="clear" w:color="auto" w:fill="FFFFFF"/>
        <w:spacing w:before="100" w:beforeAutospacing="1" w:after="100" w:afterAutospacing="1" w:line="240" w:lineRule="auto"/>
        <w:ind w:firstLine="3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Правительство (администрация) субъекта слагает свои полномочия перед вновь избранным главой субъекта или органом законодательной власти. Досрочно его полномочия могут быть прекращены главой субъекта в случае принятия решения об отставке правительства, а также при выражении органом законодательной власти недоверия правительству. Кроме того, правительство само может подать в отставку.</w:t>
      </w:r>
    </w:p>
    <w:p w:rsidR="000A496F" w:rsidRPr="000A496F" w:rsidRDefault="000A496F" w:rsidP="000A496F">
      <w:pPr>
        <w:shd w:val="clear" w:color="auto" w:fill="FFFFFF"/>
        <w:spacing w:before="100" w:beforeAutospacing="1" w:after="100" w:afterAutospacing="1" w:line="240" w:lineRule="auto"/>
        <w:ind w:firstLine="3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9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Конституцией РФ органы исполнительной власти субъектов Федерации и федеральные органы исполнительной власти в пределах ведения Федерации и полномочий по предметам совместного ведения Федерации и ее субъектов образуют единую систему исполнительной власти страны.</w:t>
      </w:r>
    </w:p>
    <w:p w:rsidR="003832A2" w:rsidRPr="000A496F" w:rsidRDefault="000A496F" w:rsidP="000A496F">
      <w:pPr>
        <w:pStyle w:val="a5"/>
        <w:jc w:val="both"/>
        <w:rPr>
          <w:noProof/>
        </w:rPr>
      </w:pPr>
      <w:r>
        <w:rPr>
          <w:noProof/>
        </w:rPr>
        <w:t xml:space="preserve">Контрольные вопросы: </w:t>
      </w:r>
    </w:p>
    <w:p w:rsidR="003832A2" w:rsidRDefault="00D276F2" w:rsidP="00D276F2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Является ли законодательный (представительный) орган государственной власти суб</w:t>
      </w:r>
      <w:r w:rsidR="00A4496A">
        <w:rPr>
          <w:rFonts w:ascii="Times New Roman" w:hAnsi="Times New Roman" w:cs="Times New Roman"/>
          <w:noProof/>
          <w:sz w:val="24"/>
          <w:szCs w:val="24"/>
          <w:lang w:eastAsia="ru-RU"/>
        </w:rPr>
        <w:t>ъектов РФ постоянно действующим?</w:t>
      </w:r>
    </w:p>
    <w:p w:rsidR="00D276F2" w:rsidRDefault="00A4496A" w:rsidP="00D276F2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Каким законом устанавливается чило депутатов в субъектах РФ</w:t>
      </w:r>
      <w:r w:rsidRPr="00A4496A">
        <w:rPr>
          <w:rFonts w:ascii="Times New Roman" w:hAnsi="Times New Roman" w:cs="Times New Roman"/>
          <w:noProof/>
          <w:sz w:val="24"/>
          <w:szCs w:val="24"/>
          <w:lang w:eastAsia="ru-RU"/>
        </w:rPr>
        <w:t>?</w:t>
      </w:r>
    </w:p>
    <w:p w:rsidR="00A4496A" w:rsidRDefault="00EA6B0C" w:rsidP="00D276F2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На основе чего формируются органы законодательной власти в субъектах РФ</w:t>
      </w:r>
      <w:r w:rsidRPr="00EA6B0C">
        <w:rPr>
          <w:rFonts w:ascii="Times New Roman" w:hAnsi="Times New Roman" w:cs="Times New Roman"/>
          <w:noProof/>
          <w:sz w:val="24"/>
          <w:szCs w:val="24"/>
          <w:lang w:eastAsia="ru-RU"/>
        </w:rPr>
        <w:t>?</w:t>
      </w:r>
    </w:p>
    <w:p w:rsidR="00EA6B0C" w:rsidRPr="00D276F2" w:rsidRDefault="00EA6B0C" w:rsidP="00D276F2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Полномочия законодательного органа государственной власти субъекта РФ</w:t>
      </w:r>
      <w:r w:rsidRPr="00EA6B0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?</w:t>
      </w:r>
    </w:p>
    <w:p w:rsidR="003832A2" w:rsidRPr="000A496F" w:rsidRDefault="003832A2" w:rsidP="000A496F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832A2" w:rsidRPr="00F2774E" w:rsidRDefault="003832A2" w:rsidP="000A496F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832A2" w:rsidRPr="000A496F" w:rsidRDefault="00EA6B0C" w:rsidP="000A496F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Преподаватель: Уциева Зухра Абумуслимовна</w:t>
      </w:r>
    </w:p>
    <w:p w:rsidR="003832A2" w:rsidRPr="000A496F" w:rsidRDefault="003832A2" w:rsidP="000A496F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832A2" w:rsidRPr="000A496F" w:rsidRDefault="00056FF7" w:rsidP="000A496F">
      <w:pPr>
        <w:jc w:val="both"/>
        <w:rPr>
          <w:rFonts w:ascii="Times New Roman" w:hAnsi="Times New Roman" w:cs="Times New Roman"/>
          <w:sz w:val="24"/>
          <w:szCs w:val="24"/>
        </w:rPr>
      </w:pPr>
      <w:r w:rsidRPr="000A496F">
        <w:rPr>
          <w:rFonts w:ascii="Times New Roman" w:hAnsi="Times New Roman" w:cs="Times New Roman"/>
          <w:sz w:val="24"/>
          <w:szCs w:val="24"/>
        </w:rPr>
        <w:t xml:space="preserve"> </w:t>
      </w:r>
      <w:r w:rsidRPr="000A496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3DB008F" wp14:editId="0F53D760">
                <wp:extent cx="304800" cy="304800"/>
                <wp:effectExtent l="0" t="0" r="0" b="0"/>
                <wp:docPr id="8" name="AutoShape 10" descr="https://chspu.ru/wp-content/uploads/2019/12/pozd-glav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9F5BD1" id="AutoShape 10" o:spid="_x0000_s1026" alt="https://chspu.ru/wp-content/uploads/2019/12/pozd-glavy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AIt1N23wIAAPs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0A496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chspu.ru/wp-content/uploads/2019/12/pozd-glav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509E65" id="Прямоугольник 3" o:spid="_x0000_s1026" alt="https://chspu.ru/wp-content/uploads/2019/12/pozd-glavy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PGvNzCQMAAAs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 w:rsidR="003832A2" w:rsidRPr="000A496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864296" w:rsidRPr="000A496F" w:rsidRDefault="00864296" w:rsidP="000A496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4296" w:rsidRPr="000A4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A0B25"/>
    <w:multiLevelType w:val="multilevel"/>
    <w:tmpl w:val="9BC686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DF64F7"/>
    <w:multiLevelType w:val="multilevel"/>
    <w:tmpl w:val="3A38C1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D9004B"/>
    <w:multiLevelType w:val="hybridMultilevel"/>
    <w:tmpl w:val="1DB2B0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83AF9"/>
    <w:multiLevelType w:val="multilevel"/>
    <w:tmpl w:val="3F225D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2C"/>
    <w:rsid w:val="000139BE"/>
    <w:rsid w:val="00056FF7"/>
    <w:rsid w:val="00074099"/>
    <w:rsid w:val="000A496F"/>
    <w:rsid w:val="001E7923"/>
    <w:rsid w:val="002E30A1"/>
    <w:rsid w:val="003501DE"/>
    <w:rsid w:val="003832A2"/>
    <w:rsid w:val="003B4D2C"/>
    <w:rsid w:val="003E626D"/>
    <w:rsid w:val="003E7904"/>
    <w:rsid w:val="00637D7E"/>
    <w:rsid w:val="00864296"/>
    <w:rsid w:val="009A6F92"/>
    <w:rsid w:val="009E5CCC"/>
    <w:rsid w:val="00A4496A"/>
    <w:rsid w:val="00D20A6D"/>
    <w:rsid w:val="00D276F2"/>
    <w:rsid w:val="00D9382C"/>
    <w:rsid w:val="00E44071"/>
    <w:rsid w:val="00E55FD9"/>
    <w:rsid w:val="00EA6B0C"/>
    <w:rsid w:val="00EF3A8F"/>
    <w:rsid w:val="00F2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FE5BF"/>
  <w15:chartTrackingRefBased/>
  <w15:docId w15:val="{A60B6BD4-B7A4-4F53-B3C2-06903A44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409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01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E626D"/>
    <w:rPr>
      <w:b/>
      <w:bCs/>
    </w:rPr>
  </w:style>
  <w:style w:type="paragraph" w:styleId="a7">
    <w:name w:val="List Paragraph"/>
    <w:basedOn w:val="a"/>
    <w:uiPriority w:val="34"/>
    <w:qFormat/>
    <w:rsid w:val="00D27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cp:lastPrinted>2020-11-20T06:33:00Z</cp:lastPrinted>
  <dcterms:created xsi:type="dcterms:W3CDTF">2020-12-06T16:47:00Z</dcterms:created>
  <dcterms:modified xsi:type="dcterms:W3CDTF">2020-12-06T19:54:00Z</dcterms:modified>
</cp:coreProperties>
</file>