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339" w:rsidRPr="00F44576" w:rsidRDefault="00E76339" w:rsidP="00E76339">
      <w:pPr>
        <w:tabs>
          <w:tab w:val="left" w:pos="2010"/>
          <w:tab w:val="left" w:pos="5776"/>
          <w:tab w:val="left" w:pos="70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4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Дата: </w:t>
      </w:r>
      <w:r w:rsidRPr="00F445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</w:t>
      </w:r>
      <w:r w:rsidR="00EA01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F445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.12.2020</w:t>
      </w:r>
    </w:p>
    <w:p w:rsidR="00E76339" w:rsidRPr="00F44576" w:rsidRDefault="00E76339" w:rsidP="00E76339">
      <w:pPr>
        <w:tabs>
          <w:tab w:val="left" w:pos="2010"/>
          <w:tab w:val="left" w:pos="5776"/>
          <w:tab w:val="left" w:pos="70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4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Группа: 18-ПСО-</w:t>
      </w:r>
      <w:r w:rsidR="000B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44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0B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bookmarkStart w:id="0" w:name="_GoBack"/>
      <w:bookmarkEnd w:id="0"/>
    </w:p>
    <w:p w:rsidR="00E76339" w:rsidRPr="00F44576" w:rsidRDefault="00E76339" w:rsidP="00E76339">
      <w:pPr>
        <w:tabs>
          <w:tab w:val="left" w:pos="2010"/>
          <w:tab w:val="left" w:pos="5776"/>
          <w:tab w:val="left" w:pos="70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4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дисциплины:</w:t>
      </w:r>
      <w:r w:rsidRPr="00F445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45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Информационные технологии в профессиональной деятельности</w:t>
      </w:r>
    </w:p>
    <w:p w:rsidR="00E76339" w:rsidRPr="00F44576" w:rsidRDefault="00E76339" w:rsidP="00E76339">
      <w:pPr>
        <w:tabs>
          <w:tab w:val="left" w:pos="2010"/>
          <w:tab w:val="left" w:pos="5776"/>
          <w:tab w:val="left" w:pos="70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Запуск программы. Главное меню, его режимы.</w:t>
      </w:r>
    </w:p>
    <w:p w:rsidR="00E76339" w:rsidRDefault="00E76339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77BC" w:rsidRPr="00E76339" w:rsidRDefault="00FA26FA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Работа "</w:t>
      </w:r>
      <w:proofErr w:type="spellStart"/>
      <w:r w:rsidRPr="00E76339">
        <w:rPr>
          <w:rFonts w:ascii="Times New Roman" w:hAnsi="Times New Roman" w:cs="Times New Roman"/>
          <w:color w:val="000000"/>
          <w:sz w:val="28"/>
          <w:szCs w:val="28"/>
        </w:rPr>
        <w:t>Spu_orb</w:t>
      </w:r>
      <w:proofErr w:type="spellEnd"/>
      <w:r w:rsidRPr="00E76339">
        <w:rPr>
          <w:rFonts w:ascii="Times New Roman" w:hAnsi="Times New Roman" w:cs="Times New Roman"/>
          <w:color w:val="000000"/>
          <w:sz w:val="28"/>
          <w:szCs w:val="28"/>
        </w:rPr>
        <w:t>" показана на простом примере оформления отчетности за год для индивидуального предпринимателя </w:t>
      </w:r>
      <w:r w:rsidRPr="00E76339">
        <w:rPr>
          <w:rStyle w:val="a3"/>
          <w:rFonts w:ascii="Times New Roman" w:hAnsi="Times New Roman" w:cs="Times New Roman"/>
          <w:color w:val="000000"/>
          <w:sz w:val="28"/>
          <w:szCs w:val="28"/>
        </w:rPr>
        <w:t>без</w:t>
      </w:r>
      <w:r w:rsidRPr="00E76339">
        <w:rPr>
          <w:rFonts w:ascii="Times New Roman" w:hAnsi="Times New Roman" w:cs="Times New Roman"/>
          <w:color w:val="000000"/>
          <w:sz w:val="28"/>
          <w:szCs w:val="28"/>
        </w:rPr>
        <w:t> наемных работников.</w:t>
      </w:r>
    </w:p>
    <w:p w:rsidR="00FA26FA" w:rsidRPr="00FA26FA" w:rsidRDefault="00FA26FA" w:rsidP="00E42FE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Установка 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последней</w:t>
      </w:r>
      <w:r w:rsidRPr="00FA2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версии "</w:t>
      </w:r>
      <w:proofErr w:type="spellStart"/>
      <w:r w:rsidRPr="00FA2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Spu_orb</w:t>
      </w:r>
      <w:proofErr w:type="spellEnd"/>
      <w:r w:rsidRPr="00FA2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</w:p>
    <w:p w:rsidR="00FA26FA" w:rsidRPr="00FA26FA" w:rsidRDefault="00FA26FA" w:rsidP="00E7633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делом зайди</w:t>
      </w:r>
      <w:r w:rsidR="00E42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на </w:t>
      </w:r>
      <w:hyperlink r:id="rId5" w:tgtFrame="_blank" w:tooltip="Официальная страница Spu_orb на сайте ПФР" w:history="1">
        <w:r w:rsidRPr="00E42FE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страницу программы</w:t>
        </w:r>
      </w:hyperlink>
      <w:r w:rsidR="00E42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6" w:history="1">
        <w:r w:rsidRPr="00E7633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http://www.pfrf.ru/branches/orenburg/info/~rabot/program/</w:t>
        </w:r>
      </w:hyperlink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официальном сайте ПФР РФ и скачайте, распакуйте и установите последнюю версию </w:t>
      </w:r>
      <w:proofErr w:type="spellStart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Spu_orb</w:t>
      </w:r>
      <w:proofErr w:type="spell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(Если она у Вас уже установлена, увидеть версию программы можно в самой верхней строчке окна либо в верхнем меню - "Справка" - "О программе"). При установке Вы сможете выбрать версию устанавливаемого </w:t>
      </w:r>
      <w:proofErr w:type="spellStart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КЛАДРа</w:t>
      </w:r>
      <w:proofErr w:type="spell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выберите КЛАДР </w:t>
      </w:r>
      <w:proofErr w:type="gramStart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все России</w:t>
      </w:r>
      <w:proofErr w:type="gram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Запустите программу.</w:t>
      </w:r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26FA" w:rsidRPr="00E76339" w:rsidRDefault="00E76339" w:rsidP="00E42FE8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F36ED" wp14:editId="03BC2416">
            <wp:extent cx="5156200" cy="2334758"/>
            <wp:effectExtent l="0" t="0" r="635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3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E76339" w:rsidRDefault="00FA26FA" w:rsidP="00E76339">
      <w:pPr>
        <w:pStyle w:val="2"/>
        <w:shd w:val="clear" w:color="auto" w:fill="C6D9E7"/>
        <w:ind w:firstLine="567"/>
        <w:jc w:val="both"/>
        <w:rPr>
          <w:bCs w:val="0"/>
          <w:color w:val="000000"/>
          <w:sz w:val="28"/>
          <w:szCs w:val="28"/>
        </w:rPr>
      </w:pPr>
      <w:r w:rsidRPr="00E76339">
        <w:rPr>
          <w:bCs w:val="0"/>
          <w:color w:val="000000"/>
          <w:sz w:val="28"/>
          <w:szCs w:val="28"/>
        </w:rPr>
        <w:t>2. Ввод реквизитов.</w:t>
      </w:r>
    </w:p>
    <w:p w:rsidR="00FA26FA" w:rsidRPr="00E76339" w:rsidRDefault="00FA26FA" w:rsidP="00E76339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E76339">
        <w:rPr>
          <w:color w:val="000000"/>
          <w:sz w:val="28"/>
          <w:szCs w:val="28"/>
        </w:rPr>
        <w:t>Теперь нужно ввести свои реквизиты (или чьи-то еще, если Вы собираетесь сдавать отчетность по нескольким индивидуальным предпринимателям или организациям). Для этого в верхнем меню нажмите "Настройки" и "Реквизиты предприятия" (см. </w:t>
      </w:r>
      <w:hyperlink r:id="rId8" w:tgtFrame="_blank" w:tooltip="Spu_orb: ввод реквизитов. Реквизиты предприятия." w:history="1">
        <w:r w:rsidRPr="00E76339">
          <w:rPr>
            <w:rStyle w:val="a5"/>
            <w:color w:val="551A8B"/>
            <w:sz w:val="28"/>
            <w:szCs w:val="28"/>
          </w:rPr>
          <w:t>скриншот</w:t>
        </w:r>
      </w:hyperlink>
      <w:r w:rsidRPr="00E76339">
        <w:rPr>
          <w:color w:val="000000"/>
          <w:sz w:val="28"/>
          <w:szCs w:val="28"/>
        </w:rPr>
        <w:t>).</w:t>
      </w:r>
    </w:p>
    <w:p w:rsidR="00FA26FA" w:rsidRPr="00E76339" w:rsidRDefault="00FA26FA" w:rsidP="00E76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F94BD5" wp14:editId="20495B2A">
            <wp:extent cx="5124450" cy="253072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8802" cy="25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E76339" w:rsidRDefault="00FA26FA" w:rsidP="00E76339">
      <w:pPr>
        <w:pStyle w:val="a6"/>
        <w:numPr>
          <w:ilvl w:val="0"/>
          <w:numId w:val="14"/>
        </w:numPr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На первой вкладке произведите следующие действия (см. </w:t>
      </w:r>
      <w:hyperlink r:id="rId10" w:tgtFrame="_blank" w:tooltip="Spu_orb: ввод реквизитов. Основные данные.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скриншот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FA26FA" w:rsidRPr="00E76339" w:rsidRDefault="00FA26FA" w:rsidP="00E76339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723ED" wp14:editId="1932629D">
            <wp:extent cx="5940425" cy="3723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Отметьте, что Вы "индивидуальный предприниматель".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регистрационный номер в ПФР (его можно найти в </w:t>
      </w:r>
      <w:hyperlink r:id="rId12" w:tgtFrame="_blank" w:tooltip="Уведомление о регистрации в ПФР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Уведомлении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 регистрации физического лица в территориальном органе Пенсионного фонда РФ по месту жительства — Вам его выдали при регистрации ИП в </w:t>
      </w:r>
      <w:proofErr w:type="spellStart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регистрирущей</w:t>
      </w:r>
      <w:proofErr w:type="spell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налоговой инспекции либо в ПФР)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свои ФИО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страховой номер (СНИЛС)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год рождения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 </w:t>
      </w:r>
      <w:hyperlink r:id="rId13" w:tooltip="Как узнать свой ИНН?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ИНН</w:t>
        </w:r>
      </w:hyperlink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регистрационный номер в ТФОМС (его можно узнать в </w:t>
      </w:r>
      <w:hyperlink r:id="rId14" w:tgtFrame="_blank" w:tooltip="Свидетельство о регистрации в ТФОМС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Свидетельстве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 регистрации страхователя в территориальном фонде 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обязательного медицинского страхования при обязательном медицинском страховании - Вам его выдали при регистрации ИП в регистрирующей налоговой инспекции либо в ТФОМС).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номер ОГРНИП (его можно узнать в </w:t>
      </w:r>
      <w:hyperlink r:id="rId15" w:tgtFrame="_blank" w:tooltip="Свидетельство о регистрации ИП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Свидетельстве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регистрации физического лица в качестве индивидуального предпринимателя — Вы его получили при регистрации ИП в регистрирующей налоговой).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свои коды по </w:t>
      </w:r>
      <w:hyperlink r:id="rId16" w:tooltip="Коды ОКАТО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ОКАТО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7" w:tooltip="Коды ОКПО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ОКПО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8" w:tooltip="Коды ОКОПФ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ОКОПФ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9" w:tooltip="Коды ОКФС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ОКФС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(их можно узнать в </w:t>
      </w:r>
      <w:hyperlink r:id="rId20" w:tgtFrame="_blank" w:tooltip="Уведомление из Росстата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Уведомлении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присвоении кодов статистики, которое Вы получили при регистрации ИП в регистрирующей налоговой либо в Росстате) и основной </w:t>
      </w:r>
      <w:hyperlink r:id="rId21" w:tooltip="Коды ОКВЭД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ОКВЭД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он есть в </w:t>
      </w:r>
      <w:hyperlink r:id="rId22" w:tooltip="Выписка из ЕГРИП, 2-я страница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Выписке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Единого государственного реестра индивидуальных предпринимателей, которую Вы получили при регистрации ИП)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свою организационно-правовую форму и контактный телефон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основную категория налогоплательщика: ИП</w:t>
      </w:r>
    </w:p>
    <w:p w:rsidR="00FA26FA" w:rsidRPr="00FA26FA" w:rsidRDefault="00FA26FA" w:rsidP="00E7633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Перейдите на вкладку "Должностные лица"</w:t>
      </w:r>
    </w:p>
    <w:p w:rsidR="00FA26FA" w:rsidRPr="00FA26FA" w:rsidRDefault="00FA26FA" w:rsidP="00E76339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строке "Должность" напишите "ИП" (или "индивидуальный предприниматель"), в строке "Фамилия и инициалы" - свою фамилию и инициалы (см. </w:t>
      </w:r>
      <w:hyperlink r:id="rId23" w:tgtFrame="_blank" w:tooltip="Spu_orb: ввод реквизитов. Должностные лица.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A26FA" w:rsidRPr="00E76339" w:rsidRDefault="00FA26FA" w:rsidP="00E76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F2156" wp14:editId="6576C876">
            <wp:extent cx="4575175" cy="290600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5142" cy="291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Перейдите на вкладку "Адрес предприятия".</w:t>
      </w:r>
    </w:p>
    <w:p w:rsidR="00FA26FA" w:rsidRPr="00FA26FA" w:rsidRDefault="00FA26FA" w:rsidP="00E76339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строку "Индекс" и "Страна". Чтобы заполнить строки "Регион", "Район", "Город", "Населенный пункт" и "Улица" - нужно нажать на кнопку с тремя точками и выбрать нужный вариант (а не писать все вручную). Заполните строки "Дом", "Корпус" и «"Квартира" (см. </w:t>
      </w:r>
      <w:hyperlink r:id="rId25" w:tgtFrame="_blank" w:tooltip="Spu_orb: ввод реквизитов. Адрес предприятия.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B154C" w:rsidRPr="00E76339" w:rsidRDefault="00FA26FA" w:rsidP="00E76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CE0B35" wp14:editId="748214D9">
            <wp:extent cx="4581525" cy="289338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0043" cy="289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E76339" w:rsidRDefault="00FA26FA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Реквизиты заполнены. Нажмите кнопку "</w:t>
      </w:r>
      <w:r w:rsidRPr="00E76339">
        <w:rPr>
          <w:rStyle w:val="a3"/>
          <w:rFonts w:ascii="Times New Roman" w:hAnsi="Times New Roman" w:cs="Times New Roman"/>
          <w:color w:val="000000"/>
          <w:sz w:val="28"/>
          <w:szCs w:val="28"/>
        </w:rPr>
        <w:t>Сохранить</w:t>
      </w:r>
      <w:r w:rsidRPr="00E76339">
        <w:rPr>
          <w:rFonts w:ascii="Times New Roman" w:hAnsi="Times New Roman" w:cs="Times New Roman"/>
          <w:color w:val="000000"/>
          <w:sz w:val="28"/>
          <w:szCs w:val="28"/>
        </w:rPr>
        <w:t>".</w:t>
      </w:r>
    </w:p>
    <w:p w:rsidR="00FA26FA" w:rsidRPr="00E76339" w:rsidRDefault="00FA26FA" w:rsidP="00E76339">
      <w:pPr>
        <w:pStyle w:val="2"/>
        <w:shd w:val="clear" w:color="auto" w:fill="C6D9E7"/>
        <w:ind w:firstLine="567"/>
        <w:jc w:val="both"/>
        <w:rPr>
          <w:bCs w:val="0"/>
          <w:color w:val="000000"/>
          <w:sz w:val="28"/>
          <w:szCs w:val="28"/>
        </w:rPr>
      </w:pPr>
      <w:r w:rsidRPr="00E76339">
        <w:rPr>
          <w:bCs w:val="0"/>
          <w:color w:val="000000"/>
          <w:sz w:val="28"/>
          <w:szCs w:val="28"/>
        </w:rPr>
        <w:t>3. Ввод данных для СЗВ-6</w:t>
      </w:r>
    </w:p>
    <w:p w:rsidR="00FA26FA" w:rsidRPr="00E76339" w:rsidRDefault="00FA26FA" w:rsidP="00E76339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В верхнем меню нажмите "Ввод данных", затем "Индивидуальные сведения", затем "Формы СЗВ-6" (см. </w:t>
      </w:r>
      <w:hyperlink r:id="rId27" w:tgtFrame="_blank" w:tooltip="Spu_orb: ввод данных для СЗВ-6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скриншот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A26FA" w:rsidRPr="00E76339" w:rsidRDefault="00FA26FA" w:rsidP="00E76339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0AD80" wp14:editId="77E2DB42">
            <wp:extent cx="5940425" cy="25666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открывшемся окне нажмите кнопку "Добавить" (см. </w:t>
      </w:r>
      <w:hyperlink r:id="rId29" w:tgtFrame="_blank" w:tooltip="Spu_orb: ввод индивидуальных сведений для СЗВ-6 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A26FA" w:rsidRPr="00E76339" w:rsidRDefault="00FA26FA" w:rsidP="00E42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FB9752" wp14:editId="73A58DAE">
            <wp:extent cx="4864100" cy="344048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8265" cy="344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открывшемся окне ввода анкетных данных нажмите на кнопку "Перенос данных из реквизитов предприятия для ИП". При этом перенесутся данные страхового номера и ФИО. Заполните оставшиеся строки (ИНН, Пол, Дата рождения, Населенный пункт, Район, Регион, Телефон) (см. </w:t>
      </w:r>
      <w:hyperlink r:id="rId31" w:tgtFrame="_blank" w:tooltip="Spu_orb: ввод анкетных данных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A26FA" w:rsidRPr="00E76339" w:rsidRDefault="00FA26FA" w:rsidP="00E76339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C780B" wp14:editId="18559263">
            <wp:extent cx="5940425" cy="41935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Default="00FA26FA" w:rsidP="00E76339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Ваш адрес проживания отличается от адреса прописки — перейдите на вкладку "Адрес фактический" и введите свой адрес (см. </w:t>
      </w:r>
      <w:hyperlink r:id="rId33" w:tgtFrame="_blank" w:tooltip="Spu_orb: ввод фактического адреса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Нажмите кнопку "Сохранить"</w:t>
      </w:r>
    </w:p>
    <w:p w:rsidR="00FA26FA" w:rsidRPr="00E76339" w:rsidRDefault="00FA26FA" w:rsidP="00E763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D27DA" wp14:editId="461111A3">
            <wp:extent cx="5118100" cy="3614128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2779" cy="361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E76339" w:rsidRDefault="00FA26FA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Теперь нажмите кнопку "Добавить", которая находится в середине левого меню (см. </w:t>
      </w:r>
      <w:hyperlink r:id="rId35" w:tgtFrame="_blank" w:tooltip="Spu_orb: ввод индивидуальных сведений для формы СЗВ-6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скриншот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A26FA" w:rsidRPr="00E76339" w:rsidRDefault="00FA26FA" w:rsidP="00E76339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251A1" wp14:editId="50448B5C">
            <wp:extent cx="5940425" cy="41789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открывшемся окне в строке "Календарный год" выберите год, за который отчитываетесь, в строке "Отчетный период" - свой отчетный период ("0 — год 2010"), строке "Категория плательщика" выберите "ФЛ" (см. </w:t>
      </w:r>
      <w:hyperlink r:id="rId37" w:tgtFrame="_blank" w:tooltip="Spu_orb: ввод основных данных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A26FA" w:rsidRPr="00E76339" w:rsidRDefault="00FA26FA" w:rsidP="00E42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1ACDB" wp14:editId="4800A77F">
            <wp:extent cx="4905375" cy="356039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9345" cy="356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Перейдите на вкладку "Основной и льготный стаж" и нажмите на верхнюю кнопку "Добавить" (см. </w:t>
      </w:r>
      <w:hyperlink r:id="rId39" w:tgtFrame="_blank" w:tooltip="Spu_orb: ввод данных об основном и льготном стаже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A26FA" w:rsidRPr="00E76339" w:rsidRDefault="00FA26FA" w:rsidP="00E42FE8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323D9" wp14:editId="7D555336">
            <wp:extent cx="4918075" cy="349811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6299" cy="35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появившемся окошке введите нужные даты (напр. с 01.01.2010 по 31.12.2010 — см. </w:t>
      </w:r>
      <w:hyperlink r:id="rId41" w:tgtFrame="_blank" w:tooltip="Spu_orb: ввод основного стажа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нажмите "Принять".</w:t>
      </w:r>
    </w:p>
    <w:p w:rsidR="00FA26FA" w:rsidRPr="00E76339" w:rsidRDefault="00FA26FA" w:rsidP="00E42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E6103" wp14:editId="0095A62D">
            <wp:extent cx="5940425" cy="4273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 "Сохранить", затем "Выход" внизу левого меню.</w:t>
      </w:r>
    </w:p>
    <w:p w:rsidR="00E76339" w:rsidRPr="00E42FE8" w:rsidRDefault="00E76339" w:rsidP="00E76339">
      <w:pPr>
        <w:pStyle w:val="2"/>
        <w:shd w:val="clear" w:color="auto" w:fill="C6D9E7"/>
        <w:ind w:firstLine="567"/>
        <w:jc w:val="both"/>
        <w:rPr>
          <w:bCs w:val="0"/>
          <w:color w:val="000000"/>
          <w:sz w:val="28"/>
          <w:szCs w:val="28"/>
        </w:rPr>
      </w:pPr>
      <w:r w:rsidRPr="00E42FE8">
        <w:rPr>
          <w:bCs w:val="0"/>
          <w:color w:val="000000"/>
          <w:sz w:val="28"/>
          <w:szCs w:val="28"/>
        </w:rPr>
        <w:t>4. Выгрузка данных и печать РСВ-2</w:t>
      </w:r>
    </w:p>
    <w:p w:rsidR="00E76339" w:rsidRPr="00E76339" w:rsidRDefault="00E76339" w:rsidP="00E76339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В верхнем меню выберите "Выгрузка", далее "Выгрузка расчета страховых взносов" и нажмите на "Выгрузка РСВ-2" (см. </w:t>
      </w:r>
      <w:hyperlink r:id="rId43" w:tgtFrame="_blank" w:tooltip="Spu_orb: запуск выгрузки данных и печати РСВ-2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скриншот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A26FA" w:rsidRPr="00E76339" w:rsidRDefault="00E76339" w:rsidP="00E42FE8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37827" wp14:editId="2B61273D">
            <wp:extent cx="5940425" cy="23926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39" w:rsidRPr="00E76339" w:rsidRDefault="00E76339" w:rsidP="00E76339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открывшемся окне нажмите на кнопку "Выгрузить", далее на кнопку "Запись пачек в файлы" и сохраните файлы на жестком диске, флэшке или дискете. Нажмите кнопку "Печать пачек" и распечатайте РСВ-2 (см. </w:t>
      </w:r>
      <w:hyperlink r:id="rId45" w:tgtFrame="_blank" w:tooltip="Spu_orb: выгрузка данных и печать РСВ-2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76339" w:rsidRPr="00E76339" w:rsidRDefault="00E76339" w:rsidP="00E42FE8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CB103" wp14:editId="256E243B">
            <wp:extent cx="5940425" cy="42227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39" w:rsidRDefault="00E76339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Все. </w:t>
      </w:r>
      <w:r w:rsidRPr="00E76339">
        <w:rPr>
          <w:rStyle w:val="a3"/>
          <w:rFonts w:ascii="Times New Roman" w:hAnsi="Times New Roman" w:cs="Times New Roman"/>
          <w:color w:val="000000"/>
          <w:sz w:val="28"/>
          <w:szCs w:val="28"/>
        </w:rPr>
        <w:t>Создание отчетности закончено</w:t>
      </w:r>
      <w:r w:rsidRPr="00E76339">
        <w:rPr>
          <w:rFonts w:ascii="Times New Roman" w:hAnsi="Times New Roman" w:cs="Times New Roman"/>
          <w:color w:val="000000"/>
          <w:sz w:val="28"/>
          <w:szCs w:val="28"/>
        </w:rPr>
        <w:t>. Если Вы уже прочитали про оплату и отчетность по взносам на странице о </w:t>
      </w:r>
      <w:hyperlink r:id="rId47" w:tooltip="Фиксированные платежи индивидуального предпринимателя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фиксированных платежах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 и позвонили в ПФР (для уточнения) — можно идти сдавать.</w:t>
      </w:r>
    </w:p>
    <w:p w:rsidR="00E42FE8" w:rsidRDefault="00E42FE8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2FE8" w:rsidRPr="005834E0" w:rsidRDefault="00E42FE8" w:rsidP="00E76339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34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Контрольные вопросы: </w:t>
      </w:r>
    </w:p>
    <w:p w:rsidR="00E42FE8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834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Какие функции обеспечивает </w:t>
      </w:r>
      <w:proofErr w:type="spellStart"/>
      <w:r w:rsidRPr="005834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программа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"Spu_orb</w:t>
      </w:r>
      <w:proofErr w:type="spell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834E0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узнать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коды по </w:t>
      </w:r>
      <w:hyperlink r:id="rId48" w:tooltip="Коды ОКАТО" w:history="1">
        <w:r w:rsidRPr="005834E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ОКАТО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49" w:tooltip="Коды ОКПО" w:history="1">
        <w:r w:rsidRPr="005834E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ОКПО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50" w:tooltip="Коды ОКОПФ" w:history="1">
        <w:r w:rsidRPr="005834E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ОКОПФ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51" w:tooltip="Коды ОКФС" w:history="1">
        <w:r w:rsidRPr="005834E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ОКФС</w:t>
        </w:r>
      </w:hyperlink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834E0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узнать 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регистрационный номер в ТФОМС</w:t>
      </w: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834E0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заполнить строки "Регион", "Район", "Город", "Населенный пункт" и "Улица"?</w:t>
      </w:r>
    </w:p>
    <w:p w:rsidR="005834E0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4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 такое форма РСВ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r w:rsidRPr="005834E0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кто должен ее сдавать?</w:t>
      </w:r>
    </w:p>
    <w:p w:rsidR="005834E0" w:rsidRPr="00E42FE8" w:rsidRDefault="005834E0" w:rsidP="005834E0">
      <w:pPr>
        <w:pStyle w:val="a6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sectPr w:rsidR="005834E0" w:rsidRPr="00E42FE8" w:rsidSect="00674E4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3686A"/>
    <w:multiLevelType w:val="hybridMultilevel"/>
    <w:tmpl w:val="F0825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2B4D90"/>
    <w:multiLevelType w:val="multilevel"/>
    <w:tmpl w:val="C432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065C4"/>
    <w:multiLevelType w:val="multilevel"/>
    <w:tmpl w:val="D3B6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3775DE"/>
    <w:multiLevelType w:val="multilevel"/>
    <w:tmpl w:val="0BEC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F40712"/>
    <w:multiLevelType w:val="multilevel"/>
    <w:tmpl w:val="F5B6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817833"/>
    <w:multiLevelType w:val="hybridMultilevel"/>
    <w:tmpl w:val="2924B7DC"/>
    <w:lvl w:ilvl="0" w:tplc="0B74D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7004093"/>
    <w:multiLevelType w:val="multilevel"/>
    <w:tmpl w:val="F000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2E27A8"/>
    <w:multiLevelType w:val="multilevel"/>
    <w:tmpl w:val="04EA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3D4BAB"/>
    <w:multiLevelType w:val="multilevel"/>
    <w:tmpl w:val="283E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EA3683"/>
    <w:multiLevelType w:val="multilevel"/>
    <w:tmpl w:val="E0D8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D4685C"/>
    <w:multiLevelType w:val="multilevel"/>
    <w:tmpl w:val="D32CE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1570E8"/>
    <w:multiLevelType w:val="multilevel"/>
    <w:tmpl w:val="8F06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AC59D3"/>
    <w:multiLevelType w:val="multilevel"/>
    <w:tmpl w:val="8822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76413E"/>
    <w:multiLevelType w:val="multilevel"/>
    <w:tmpl w:val="71F6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7E11D2"/>
    <w:multiLevelType w:val="multilevel"/>
    <w:tmpl w:val="CF3A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  <w:num w:numId="12">
    <w:abstractNumId w:val="8"/>
  </w:num>
  <w:num w:numId="13">
    <w:abstractNumId w:val="14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4C"/>
    <w:rsid w:val="000B347F"/>
    <w:rsid w:val="003B154C"/>
    <w:rsid w:val="005834E0"/>
    <w:rsid w:val="00674E44"/>
    <w:rsid w:val="00BF77BC"/>
    <w:rsid w:val="00E42FE8"/>
    <w:rsid w:val="00E76339"/>
    <w:rsid w:val="00EA01F9"/>
    <w:rsid w:val="00FA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CE76E"/>
  <w15:chartTrackingRefBased/>
  <w15:docId w15:val="{B6AA3DE8-32DE-4E1D-8839-206D5FE21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A26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26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A26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FA2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26F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76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p-nalog.ru/blog/5-services/91-kak-uznat-svoj-inn.html" TargetMode="External"/><Relationship Id="rId18" Type="http://schemas.openxmlformats.org/officeDocument/2006/relationships/hyperlink" Target="http://ip-nalog.ru/kody-statistiki/okopf.html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ip-nalog.ru/spu-orb/spu-orb-szv-6-5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p-nalog.ru/okved-kody-dlja-ip.html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3.png"/><Relationship Id="rId47" Type="http://schemas.openxmlformats.org/officeDocument/2006/relationships/hyperlink" Target="http://ip-nalog.ru/nalogi/fiksirovannie-vznosi-platezhi-pfr.html" TargetMode="External"/><Relationship Id="rId50" Type="http://schemas.openxmlformats.org/officeDocument/2006/relationships/hyperlink" Target="http://ip-nalog.ru/kody-statistiki/okopf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ip-nalog.ru/uvedomlenie-o-registratsii-v-pfr.html" TargetMode="External"/><Relationship Id="rId17" Type="http://schemas.openxmlformats.org/officeDocument/2006/relationships/hyperlink" Target="http://ip-nalog.ru/kody-statistiki/okpo.html" TargetMode="External"/><Relationship Id="rId25" Type="http://schemas.openxmlformats.org/officeDocument/2006/relationships/hyperlink" Target="http://ip-nalog.ru/spu-orb/spu-orb-vvod-rekvizitov-4.html" TargetMode="External"/><Relationship Id="rId33" Type="http://schemas.openxmlformats.org/officeDocument/2006/relationships/hyperlink" Target="http://ip-nalog.ru/spu-orb/spu-orb-szv-6-2.html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ip-nalog.ru/kody-statistiki/okato.html" TargetMode="External"/><Relationship Id="rId20" Type="http://schemas.openxmlformats.org/officeDocument/2006/relationships/hyperlink" Target="http://ip-nalog.ru/uvedomlenie-o-prisvoenii-kodov-statistiki-rosstat.html" TargetMode="External"/><Relationship Id="rId29" Type="http://schemas.openxmlformats.org/officeDocument/2006/relationships/hyperlink" Target="http://ip-nalog.ru/spu-orb/spu-orb-szv-6-1.html" TargetMode="External"/><Relationship Id="rId41" Type="http://schemas.openxmlformats.org/officeDocument/2006/relationships/hyperlink" Target="http://ip-nalog.ru/spu-orb/spu-orb-szv-6-6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frf.ru/branches/orenburg/info/~rabot/program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hyperlink" Target="http://ip-nalog.ru/spu-orb/spu-orb-szv-6-4.html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://ip-nalog.ru/spu-orb/spu-orb-rsv-2-7.html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www.pfrf.ru/branches/orenburg/info/~rabot/program/" TargetMode="External"/><Relationship Id="rId15" Type="http://schemas.openxmlformats.org/officeDocument/2006/relationships/hyperlink" Target="http://ip-nalog.ru/svidetelstvo-o-registratsii-ip.html" TargetMode="External"/><Relationship Id="rId23" Type="http://schemas.openxmlformats.org/officeDocument/2006/relationships/hyperlink" Target="http://ip-nalog.ru/spu-orb/spu-orb-vvod-rekvizitov-3.html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hyperlink" Target="http://ip-nalog.ru/kody-statistiki/okpo.html" TargetMode="External"/><Relationship Id="rId10" Type="http://schemas.openxmlformats.org/officeDocument/2006/relationships/hyperlink" Target="http://ip-nalog.ru/spu-orb/spu-orb-vvod-rekvizitov-2.html" TargetMode="External"/><Relationship Id="rId19" Type="http://schemas.openxmlformats.org/officeDocument/2006/relationships/hyperlink" Target="http://ip-nalog.ru/kody-statistiki/okfs.html" TargetMode="External"/><Relationship Id="rId31" Type="http://schemas.openxmlformats.org/officeDocument/2006/relationships/hyperlink" Target="http://ip-nalog.ru/spu-orb/spu-orb-szv-6-1a.html" TargetMode="External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ip-nalog.ru/svidetelstvo-o-registratsii-v-tfoms.html" TargetMode="External"/><Relationship Id="rId22" Type="http://schemas.openxmlformats.org/officeDocument/2006/relationships/hyperlink" Target="http://ip-nalog.ru/vypiska-egrip-2.html" TargetMode="External"/><Relationship Id="rId27" Type="http://schemas.openxmlformats.org/officeDocument/2006/relationships/hyperlink" Target="http://ip-nalog.ru/spu-orb/spu-orb-szv-6.html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ip-nalog.ru/spu-orb/spu-orb-szv-6-3.html" TargetMode="External"/><Relationship Id="rId43" Type="http://schemas.openxmlformats.org/officeDocument/2006/relationships/hyperlink" Target="http://ip-nalog.ru/spu-orb/spu-orb-rsv-2-6.html" TargetMode="External"/><Relationship Id="rId48" Type="http://schemas.openxmlformats.org/officeDocument/2006/relationships/hyperlink" Target="http://ip-nalog.ru/kody-statistiki/okato.html" TargetMode="External"/><Relationship Id="rId8" Type="http://schemas.openxmlformats.org/officeDocument/2006/relationships/hyperlink" Target="http://ip-nalog.ru/spu-orb/spu-orb-vvod-rekvizitov-1.html" TargetMode="External"/><Relationship Id="rId51" Type="http://schemas.openxmlformats.org/officeDocument/2006/relationships/hyperlink" Target="http://ip-nalog.ru/kody-statistiki/okf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N</dc:creator>
  <cp:keywords/>
  <dc:description/>
  <cp:lastModifiedBy>Elina N</cp:lastModifiedBy>
  <cp:revision>5</cp:revision>
  <dcterms:created xsi:type="dcterms:W3CDTF">2020-12-12T07:36:00Z</dcterms:created>
  <dcterms:modified xsi:type="dcterms:W3CDTF">2020-12-12T08:29:00Z</dcterms:modified>
</cp:coreProperties>
</file>