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0C2E48" w:rsidRDefault="0031080A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12</w:t>
      </w:r>
      <w:r w:rsidR="000C2E48" w:rsidRPr="000C2E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.12.2020г.</w:t>
      </w:r>
    </w:p>
    <w:p w:rsidR="00C15D52" w:rsidRPr="000C2E48" w:rsidRDefault="000C2E48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2E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20-ПСО-1дк</w:t>
      </w:r>
    </w:p>
    <w:p w:rsidR="00C15D52" w:rsidRPr="000C2E48" w:rsidRDefault="00500589" w:rsidP="00617F58">
      <w:pPr>
        <w:tabs>
          <w:tab w:val="left" w:pos="2010"/>
          <w:tab w:val="left" w:pos="5776"/>
          <w:tab w:val="left" w:pos="7026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Обществознание (Экономика) </w:t>
      </w:r>
    </w:p>
    <w:p w:rsidR="00500589" w:rsidRDefault="00367C1F" w:rsidP="00500589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Внешние и внутренние источники финансирования бизнеса</w:t>
      </w:r>
    </w:p>
    <w:p w:rsidR="00367C1F" w:rsidRDefault="00500589" w:rsidP="00367C1F">
      <w:pPr>
        <w:spacing w:after="0" w:line="276" w:lineRule="auto"/>
        <w:rPr>
          <w:rFonts w:ascii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500589">
        <w:rPr>
          <w:rFonts w:ascii="Times New Roman" w:hAnsi="Times New Roman" w:cs="Times New Roman"/>
          <w:b/>
          <w:bCs/>
          <w:color w:val="553982"/>
          <w:spacing w:val="3"/>
          <w:sz w:val="24"/>
          <w:szCs w:val="24"/>
          <w:bdr w:val="none" w:sz="0" w:space="0" w:color="auto" w:frame="1"/>
          <w:shd w:val="clear" w:color="auto" w:fill="FFFFFF"/>
        </w:rPr>
        <w:t>Финансирование</w:t>
      </w:r>
      <w:r w:rsidRPr="00500589">
        <w:rPr>
          <w:rFonts w:ascii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t> - пополнение денежных средств предприятия.</w:t>
      </w:r>
      <w:r w:rsidRPr="00500589">
        <w:rPr>
          <w:rFonts w:ascii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500589">
        <w:rPr>
          <w:rFonts w:ascii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bookmarkStart w:id="0" w:name="_GoBack"/>
      <w:r w:rsidR="00367C1F">
        <w:rPr>
          <w:noProof/>
          <w:lang w:eastAsia="ru-RU"/>
        </w:rPr>
        <w:drawing>
          <wp:inline distT="0" distB="0" distL="0" distR="0" wp14:anchorId="4DCBE547" wp14:editId="6D939E06">
            <wp:extent cx="5940425" cy="4457794"/>
            <wp:effectExtent l="0" t="0" r="3175" b="0"/>
            <wp:docPr id="1" name="Рисунок 1" descr="http://900igr.net/up/datas/227655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27655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C1F" w:rsidRDefault="00367C1F" w:rsidP="00367C1F">
      <w:pPr>
        <w:spacing w:after="0" w:line="276" w:lineRule="auto"/>
        <w:rPr>
          <w:rFonts w:ascii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367C1F" w:rsidRPr="00367C1F" w:rsidRDefault="00367C1F" w:rsidP="00367C1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Pr="00367C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Внутренние виды финансирования</w:t>
      </w:r>
    </w:p>
    <w:p w:rsidR="00367C1F" w:rsidRP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Когда бизнес вкладывает сам в себя. Это: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Прибыль.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Если от совокупности доходов отнять все расходы, то получим сумму, часть которой можно пустить на развитие фирмы. Обычно так и делают.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Амортизационные отчисления.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Часть прибыли предприятия аккумулируется в специальном фонде для будущих расходов на ремонт или замену оборудования. Но его балансовая стоимость из-за износа постоянно уменьшается и часть средств из амортизационного фонда можно пустить в дело. Конечно же, деньги потом придется вернуть.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Кредиторская задолженность.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Фирма берет деньги из суммы, которую должна была отдать своим кредиторам (чаще всего поставщикам). Но рано или поздно их придется вернуть и есть риск не выполнить обязательства. А это чревато дополнительными издержками.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Устойчивые пассивы.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Можно использовать часть суммы, которую фирма должна будет потратить в ближайшее время на запланированные платежи, но пока не 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израсходовала. Например, заработная плата работников, </w:t>
      </w:r>
      <w:proofErr w:type="spellStart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соцотчисления</w:t>
      </w:r>
      <w:proofErr w:type="spellEnd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предоплата за товары и услуги. Это краткосрочный инструмент, потому что деньги надо будет быстро вернуть на баланс.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Резервы предстоящих расходов и платежей. 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Есть статьи расходов, которые невозможно точно спрогнозировать. Например, штрафные санкции/пени/компенсации, компенсации на неиспользованные отпуска, гарантийное обслуживание и т.д. Но на них в бюджете ежегодно закладывается определенная сумма. Часть этих денег тоже можно пустить на развитие производства.</w:t>
      </w:r>
    </w:p>
    <w:p w:rsidR="00367C1F" w:rsidRPr="00367C1F" w:rsidRDefault="00367C1F" w:rsidP="00367C1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Отложенный доход.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Это как бы «прибыль наперед» — деньги, которые уже поступили на счета, но отражены они будут только в последующих периодах.  </w:t>
      </w:r>
      <w:proofErr w:type="gramStart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Например</w:t>
      </w:r>
      <w:proofErr w:type="gramEnd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: авансовые </w:t>
      </w:r>
      <w:proofErr w:type="spellStart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проплаты</w:t>
      </w:r>
      <w:proofErr w:type="spellEnd"/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подписка на периодические издания, спонсорские подарки.</w:t>
      </w:r>
    </w:p>
    <w:p w:rsidR="00367C1F" w:rsidRP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 можно продать часть оборудования или недвижимости. Но это оказаться дорого, потому что продавать имущество придется задешево, а покупать потом — по рыночной цене.</w:t>
      </w:r>
    </w:p>
    <w:p w:rsidR="00367C1F" w:rsidRP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Еще вариант — сдать в аренду неиспользуемые активы (оборудование, недвижимость). Но это разовый способ и его нельзя назвать регулярным источником.</w:t>
      </w:r>
    </w:p>
    <w:p w:rsidR="00367C1F" w:rsidRPr="00367C1F" w:rsidRDefault="00367C1F" w:rsidP="00367C1F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Pr="00367C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Внешние виды финансирования</w:t>
      </w:r>
    </w:p>
    <w:p w:rsidR="00367C1F" w:rsidRP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Когда деньги привлекаются извне. Это могут быть: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Банки (заемный капитал).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Самый распространенный вид финансирования. Это долгосрочные и краткосрочные кредиты и займы, лизинг, торговые кредиты, ссуды, векселя. Здесь нужно просчитать свои возможности, сможет ли бизнес покрыть проценты по займу. 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Государство.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Предприятиям государственного сектора выделяются деньги из госбюджета в виде: прямых капитальных вложений (государство рассчитывает на соразмерную часть прибыли), субсидий (безвозмездное спонсирование) или госзаказа (государство покупает продукцию или услуги фирмы).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Продажа акций.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Можно дополнительно выпустить и продать акции компании. В ОАО инвесторами может выступить любой человек, в ЗАО круг инвесторов ограничен. Или преобразовать форму собственности для привлечения средств, например, из ИП в ОАО.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Нефинансовые организаций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Это различные фонды поддержки предпринимательства, благотворительные организации. Здесь спонсирование также безвозмездное.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Проектное финансирование.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Когда инвесторы вкладывают деньги не в деятельность предприятия в целом, а в конкретный проект, который она реализует. Прибыль инвесторы получают из дохода от этого проекта.</w:t>
      </w:r>
    </w:p>
    <w:p w:rsidR="00367C1F" w:rsidRPr="00367C1F" w:rsidRDefault="00367C1F" w:rsidP="00367C1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Партнерство.</w:t>
      </w: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Когда инвестором выступает предприятие-партнер. Такое сотрудничество выгодно обеим сторонам и часто применяется как инструмент изыскания дополнительных средств.</w:t>
      </w:r>
    </w:p>
    <w:p w:rsidR="00367C1F" w:rsidRP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Еще можно привлекать иностранные инвестиции. Но на практике это возможно только в высокодоходных отраслях среднего или крупного бизнеса.</w:t>
      </w:r>
    </w:p>
    <w:p w:rsidR="00367C1F" w:rsidRDefault="00367C1F" w:rsidP="00367C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67C1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Конечно, использование внутренних инструментов надежнее и обходится бизнесу дешевле, чем привлечение сторонних средств. Но для капиталоемких производств их часто недостаточно. Чтобы понять, какой ресурс лучше подходит в каждом случае, надо взвесить все их плюсы и минусы.</w:t>
      </w: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080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Положительные стороны источников финансирования</w:t>
      </w: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31080A">
        <w:rPr>
          <w:rFonts w:ascii="Times New Roman" w:hAnsi="Times New Roman" w:cs="Times New Roman"/>
          <w:color w:val="00B0F0"/>
          <w:sz w:val="24"/>
          <w:szCs w:val="24"/>
        </w:rPr>
        <w:t>Плюсы самофинансирования: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фирма становится более устойчивой, потому что деньги привлекаются быстро и в нужном объеме;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легче принимать решения о развитии производства и контролировать исполнение;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снижается долговая нагрузка по внешним обязательствам;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экономия на налоге на прибыль;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не надо тратить деньги на поиск инвесторов.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Плюсы внешних ресурсов: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можно привлечь любую необходимую сумму;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возможность расширять производство, когда нет денег;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собственные средства не выводятся из оборота;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свобода в использовании денег;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возможность модернизировать техническую базу, обеспечить рост и развитие предприятия;</w:t>
      </w:r>
    </w:p>
    <w:p w:rsidR="0031080A" w:rsidRPr="0031080A" w:rsidRDefault="0031080A" w:rsidP="0031080A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растет прибыль и рентабельность фирмы в целом.</w:t>
      </w: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080A">
        <w:rPr>
          <w:rFonts w:ascii="Times New Roman" w:hAnsi="Times New Roman" w:cs="Times New Roman"/>
          <w:b/>
          <w:color w:val="FF0000"/>
          <w:sz w:val="24"/>
          <w:szCs w:val="24"/>
        </w:rPr>
        <w:t>Отрицательные стороны источников финансирования</w:t>
      </w: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31080A">
        <w:rPr>
          <w:rFonts w:ascii="Times New Roman" w:hAnsi="Times New Roman" w:cs="Times New Roman"/>
          <w:color w:val="00B0F0"/>
          <w:sz w:val="24"/>
          <w:szCs w:val="24"/>
        </w:rPr>
        <w:t>Минусы самофинансирования: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предприятие лишается финансовой «подушки безопасности»;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не всегда можно изыскать нужную сумму;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прибыль может быть сезонной;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истощение амортизационного фонда;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низкий рост рентабельности по сравнению с привлечением средств извне.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Минусы внешних инструментов: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средства даются под проценты;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деньги придется возвращать независимо от полученной от их использования прибыли;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собственная прибыль уменьшается из-за долговых обязательств;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чтобы обеспечить заем, нужно заложить часть активов;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меньше финансовая устойчивость, выше риск банкротства;</w:t>
      </w:r>
    </w:p>
    <w:p w:rsidR="0031080A" w:rsidRPr="0031080A" w:rsidRDefault="0031080A" w:rsidP="0031080A">
      <w:pPr>
        <w:pStyle w:val="a3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t>бюрократические трудности при оформлении займов.</w:t>
      </w:r>
    </w:p>
    <w:p w:rsidR="00367C1F" w:rsidRPr="0031080A" w:rsidRDefault="00367C1F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7C1F" w:rsidRPr="0031080A" w:rsidRDefault="00367C1F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7C1F" w:rsidRDefault="0031080A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для закрепления </w:t>
      </w:r>
    </w:p>
    <w:p w:rsidR="0031080A" w:rsidRDefault="0031080A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b/>
          <w:sz w:val="24"/>
          <w:szCs w:val="24"/>
        </w:rPr>
        <w:t>Выберите верные суждения об источниках финансирования бизнеса и запишите цифры, под которыми они указаны</w:t>
      </w:r>
      <w:r w:rsidRPr="003108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080A">
        <w:rPr>
          <w:rFonts w:ascii="Times New Roman" w:hAnsi="Times New Roman" w:cs="Times New Roman"/>
          <w:sz w:val="24"/>
          <w:szCs w:val="24"/>
        </w:rPr>
        <w:t>Финансирование – это способ обеспечения предприятия денежными средствами</w:t>
      </w:r>
      <w:r w:rsidRPr="0031080A">
        <w:rPr>
          <w:rFonts w:ascii="Times New Roman" w:hAnsi="Times New Roman" w:cs="Times New Roman"/>
          <w:sz w:val="24"/>
          <w:szCs w:val="24"/>
        </w:rPr>
        <w:br/>
        <w:t>2. Основной недостаток самофинансирования бизнеса связан с ограниченностью имеющихся у него владельцев средств</w:t>
      </w:r>
      <w:r w:rsidRPr="0031080A">
        <w:rPr>
          <w:rFonts w:ascii="Times New Roman" w:hAnsi="Times New Roman" w:cs="Times New Roman"/>
          <w:sz w:val="24"/>
          <w:szCs w:val="24"/>
        </w:rPr>
        <w:br/>
        <w:t>3. Внешние финансирование бизнеса может осуществляться путем выпуска акций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 xml:space="preserve">4. Внешние источники финансирования – это источники поступления денежных </w:t>
      </w:r>
      <w:r w:rsidRPr="0031080A">
        <w:rPr>
          <w:rFonts w:ascii="Times New Roman" w:hAnsi="Times New Roman" w:cs="Times New Roman"/>
          <w:sz w:val="24"/>
          <w:szCs w:val="24"/>
        </w:rPr>
        <w:lastRenderedPageBreak/>
        <w:t>средств, которые образованы за счёт результатов предпринимательской деятельности</w:t>
      </w:r>
      <w:r w:rsidRPr="0031080A">
        <w:rPr>
          <w:rFonts w:ascii="Times New Roman" w:hAnsi="Times New Roman" w:cs="Times New Roman"/>
          <w:sz w:val="24"/>
          <w:szCs w:val="24"/>
        </w:rPr>
        <w:br/>
        <w:t>5. Главный внешний источник финансирования фирмы – её прибыль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b/>
          <w:sz w:val="24"/>
          <w:szCs w:val="24"/>
        </w:rPr>
        <w:t>Выберите верные суждения об источниках финансирования бизнеса и запишите цифры, под которыми они указаны</w:t>
      </w:r>
      <w:r w:rsidRPr="0031080A">
        <w:rPr>
          <w:rFonts w:ascii="Times New Roman" w:hAnsi="Times New Roman" w:cs="Times New Roman"/>
          <w:b/>
          <w:sz w:val="24"/>
          <w:szCs w:val="24"/>
        </w:rPr>
        <w:br/>
        <w:t>К внутренним источникам финансирования бизнеса относят заёмный капитал</w:t>
      </w:r>
      <w:r w:rsidRPr="0031080A">
        <w:rPr>
          <w:rFonts w:ascii="Times New Roman" w:hAnsi="Times New Roman" w:cs="Times New Roman"/>
          <w:b/>
          <w:sz w:val="24"/>
          <w:szCs w:val="24"/>
        </w:rPr>
        <w:br/>
      </w:r>
      <w:r w:rsidRPr="0031080A">
        <w:rPr>
          <w:rFonts w:ascii="Times New Roman" w:hAnsi="Times New Roman" w:cs="Times New Roman"/>
          <w:sz w:val="24"/>
          <w:szCs w:val="24"/>
        </w:rPr>
        <w:t>2. Под финансированием понимается процесс образования капитала фирмы во всех его формах</w:t>
      </w:r>
      <w:r w:rsidRPr="0031080A">
        <w:rPr>
          <w:rFonts w:ascii="Times New Roman" w:hAnsi="Times New Roman" w:cs="Times New Roman"/>
          <w:sz w:val="24"/>
          <w:szCs w:val="24"/>
        </w:rPr>
        <w:br/>
        <w:t>3. Внешнее финансирование всегда обеспечивает финансовую независимость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4. Внутреннее финансирование предполагает использование собственных средств фирмы</w:t>
      </w:r>
      <w:r w:rsidRPr="0031080A">
        <w:rPr>
          <w:rFonts w:ascii="Times New Roman" w:hAnsi="Times New Roman" w:cs="Times New Roman"/>
          <w:sz w:val="24"/>
          <w:szCs w:val="24"/>
        </w:rPr>
        <w:br/>
        <w:t>5. Акционирование позволяет фирмы привлечь внешние средства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примерами и видами источников финансирования бизнеса:</w:t>
      </w:r>
      <w:r w:rsidRPr="0031080A">
        <w:rPr>
          <w:rFonts w:ascii="Times New Roman" w:hAnsi="Times New Roman" w:cs="Times New Roman"/>
          <w:b/>
          <w:sz w:val="24"/>
          <w:szCs w:val="24"/>
        </w:rPr>
        <w:br/>
      </w:r>
      <w:r w:rsidRPr="0031080A">
        <w:rPr>
          <w:rFonts w:ascii="Times New Roman" w:hAnsi="Times New Roman" w:cs="Times New Roman"/>
          <w:sz w:val="24"/>
          <w:szCs w:val="24"/>
        </w:rPr>
        <w:t>Выпуск и продажа ценных бумаг</w:t>
      </w:r>
      <w:r w:rsidRPr="0031080A">
        <w:rPr>
          <w:rFonts w:ascii="Times New Roman" w:hAnsi="Times New Roman" w:cs="Times New Roman"/>
          <w:sz w:val="24"/>
          <w:szCs w:val="24"/>
        </w:rPr>
        <w:br/>
        <w:t>2. Чистая прибыль</w:t>
      </w:r>
      <w:r w:rsidRPr="0031080A">
        <w:rPr>
          <w:rFonts w:ascii="Times New Roman" w:hAnsi="Times New Roman" w:cs="Times New Roman"/>
          <w:sz w:val="24"/>
          <w:szCs w:val="24"/>
        </w:rPr>
        <w:br/>
        <w:t>3. Привлечение инвестиций</w:t>
      </w:r>
      <w:r w:rsidRPr="0031080A">
        <w:rPr>
          <w:rFonts w:ascii="Times New Roman" w:hAnsi="Times New Roman" w:cs="Times New Roman"/>
          <w:sz w:val="24"/>
          <w:szCs w:val="24"/>
        </w:rPr>
        <w:br/>
        <w:t>4. Использование кредитов</w:t>
      </w:r>
      <w:r w:rsidRPr="0031080A">
        <w:rPr>
          <w:rFonts w:ascii="Times New Roman" w:hAnsi="Times New Roman" w:cs="Times New Roman"/>
          <w:sz w:val="24"/>
          <w:szCs w:val="24"/>
        </w:rPr>
        <w:br/>
        <w:t>5. Амортизационные отчисления</w:t>
      </w:r>
      <w:r w:rsidRPr="0031080A">
        <w:rPr>
          <w:rFonts w:ascii="Times New Roman" w:hAnsi="Times New Roman" w:cs="Times New Roman"/>
          <w:sz w:val="24"/>
          <w:szCs w:val="24"/>
        </w:rPr>
        <w:br/>
        <w:t>А) внутренние</w:t>
      </w:r>
      <w:r w:rsidRPr="0031080A">
        <w:rPr>
          <w:rFonts w:ascii="Times New Roman" w:hAnsi="Times New Roman" w:cs="Times New Roman"/>
          <w:sz w:val="24"/>
          <w:szCs w:val="24"/>
        </w:rPr>
        <w:br/>
        <w:t>Б) внешние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080A">
        <w:rPr>
          <w:rFonts w:ascii="Times New Roman" w:hAnsi="Times New Roman" w:cs="Times New Roman"/>
          <w:b/>
          <w:sz w:val="24"/>
          <w:szCs w:val="24"/>
        </w:rPr>
        <w:t>Иван составляет бизнес – план развития своего предприятия. Что из перечисленного ниже он может использовать как источники финансирования бизнеса:</w:t>
      </w:r>
      <w:r w:rsidRPr="003108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080A">
        <w:rPr>
          <w:rFonts w:ascii="Times New Roman" w:hAnsi="Times New Roman" w:cs="Times New Roman"/>
          <w:sz w:val="24"/>
          <w:szCs w:val="24"/>
        </w:rPr>
        <w:t>Привлечение кредитов</w:t>
      </w:r>
      <w:r w:rsidRPr="0031080A">
        <w:rPr>
          <w:rFonts w:ascii="Times New Roman" w:hAnsi="Times New Roman" w:cs="Times New Roman"/>
          <w:sz w:val="24"/>
          <w:szCs w:val="24"/>
        </w:rPr>
        <w:br/>
        <w:t>2. Налоговые отчисления</w:t>
      </w:r>
      <w:r w:rsidRPr="0031080A">
        <w:rPr>
          <w:rFonts w:ascii="Times New Roman" w:hAnsi="Times New Roman" w:cs="Times New Roman"/>
          <w:sz w:val="24"/>
          <w:szCs w:val="24"/>
        </w:rPr>
        <w:br/>
        <w:t>3. Прибыль от реализации продукции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4. Средства амортизационного фонда</w:t>
      </w:r>
      <w:r w:rsidRPr="0031080A">
        <w:rPr>
          <w:rFonts w:ascii="Times New Roman" w:hAnsi="Times New Roman" w:cs="Times New Roman"/>
          <w:sz w:val="24"/>
          <w:szCs w:val="24"/>
        </w:rPr>
        <w:br/>
        <w:t>5. Выпуск и размещение акций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6. Повышение производительности труда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Выберите верные суждения об источниках финансирования бизнеса и запишите цифры, под которыми они указаны</w:t>
      </w:r>
      <w:r w:rsidRPr="0031080A">
        <w:rPr>
          <w:rFonts w:ascii="Times New Roman" w:hAnsi="Times New Roman" w:cs="Times New Roman"/>
          <w:sz w:val="24"/>
          <w:szCs w:val="24"/>
        </w:rPr>
        <w:br/>
      </w:r>
      <w:r w:rsidR="00AF4FF2">
        <w:rPr>
          <w:rFonts w:ascii="Times New Roman" w:hAnsi="Times New Roman" w:cs="Times New Roman"/>
          <w:sz w:val="24"/>
          <w:szCs w:val="24"/>
        </w:rPr>
        <w:t xml:space="preserve">1. </w:t>
      </w:r>
      <w:r w:rsidRPr="0031080A">
        <w:rPr>
          <w:rFonts w:ascii="Times New Roman" w:hAnsi="Times New Roman" w:cs="Times New Roman"/>
          <w:sz w:val="24"/>
          <w:szCs w:val="24"/>
        </w:rPr>
        <w:t>Совокупность форм и методов финансового обеспечения производства товаров и услуг называют финансированием</w:t>
      </w:r>
      <w:r w:rsidRPr="0031080A">
        <w:rPr>
          <w:rFonts w:ascii="Times New Roman" w:hAnsi="Times New Roman" w:cs="Times New Roman"/>
          <w:sz w:val="24"/>
          <w:szCs w:val="24"/>
        </w:rPr>
        <w:br/>
        <w:t>2. Многие предприятия заинтересованы в долгосрочном привлечение заёмных средств</w:t>
      </w:r>
      <w:r w:rsidRPr="0031080A">
        <w:rPr>
          <w:rFonts w:ascii="Times New Roman" w:hAnsi="Times New Roman" w:cs="Times New Roman"/>
          <w:sz w:val="24"/>
          <w:szCs w:val="24"/>
        </w:rPr>
        <w:br/>
        <w:t>3.При выборе источников финансирования осуществляется прогнозирование возможных изменений в составе активов и капитала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4. К внешним источникам финансирования бизнеса относят амортизационные отчисления</w:t>
      </w:r>
      <w:r w:rsidRPr="0031080A">
        <w:rPr>
          <w:rFonts w:ascii="Times New Roman" w:hAnsi="Times New Roman" w:cs="Times New Roman"/>
          <w:sz w:val="24"/>
          <w:szCs w:val="24"/>
        </w:rPr>
        <w:br/>
        <w:t>5. Привлечение кредитов рассматривается как внутренний источник финансирования бизнеса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Выберите верные суждения об источниках финансирования бизнеса и запишите цифры, под которыми они указаны</w:t>
      </w:r>
      <w:r w:rsidRPr="00AF4FF2">
        <w:rPr>
          <w:rFonts w:ascii="Times New Roman" w:hAnsi="Times New Roman" w:cs="Times New Roman"/>
          <w:b/>
          <w:sz w:val="24"/>
          <w:szCs w:val="24"/>
        </w:rPr>
        <w:br/>
      </w:r>
      <w:r w:rsidR="00AF4FF2">
        <w:rPr>
          <w:rFonts w:ascii="Times New Roman" w:hAnsi="Times New Roman" w:cs="Times New Roman"/>
          <w:sz w:val="24"/>
          <w:szCs w:val="24"/>
        </w:rPr>
        <w:t>1.</w:t>
      </w:r>
      <w:r w:rsidRPr="0031080A">
        <w:rPr>
          <w:rFonts w:ascii="Times New Roman" w:hAnsi="Times New Roman" w:cs="Times New Roman"/>
          <w:sz w:val="24"/>
          <w:szCs w:val="24"/>
        </w:rPr>
        <w:t xml:space="preserve">Уровень самофинансирования предприятия зависит от его внутренних </w:t>
      </w:r>
      <w:r w:rsidRPr="0031080A">
        <w:rPr>
          <w:rFonts w:ascii="Times New Roman" w:hAnsi="Times New Roman" w:cs="Times New Roman"/>
          <w:sz w:val="24"/>
          <w:szCs w:val="24"/>
        </w:rPr>
        <w:lastRenderedPageBreak/>
        <w:t>возможностей</w:t>
      </w:r>
      <w:r w:rsidRPr="0031080A">
        <w:rPr>
          <w:rFonts w:ascii="Times New Roman" w:hAnsi="Times New Roman" w:cs="Times New Roman"/>
          <w:sz w:val="24"/>
          <w:szCs w:val="24"/>
        </w:rPr>
        <w:br/>
        <w:t>2. Прибыль фирмы рассматривается как внешний источник финансирования бизнеса</w:t>
      </w:r>
      <w:r w:rsidRPr="0031080A">
        <w:rPr>
          <w:rFonts w:ascii="Times New Roman" w:hAnsi="Times New Roman" w:cs="Times New Roman"/>
          <w:sz w:val="24"/>
          <w:szCs w:val="24"/>
        </w:rPr>
        <w:br/>
        <w:t xml:space="preserve">3. В условиях рыночной экономики </w:t>
      </w:r>
      <w:proofErr w:type="spellStart"/>
      <w:r w:rsidRPr="0031080A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="00AF4FF2">
        <w:rPr>
          <w:rFonts w:ascii="Times New Roman" w:hAnsi="Times New Roman" w:cs="Times New Roman"/>
          <w:sz w:val="24"/>
          <w:szCs w:val="24"/>
        </w:rPr>
        <w:t>–</w:t>
      </w:r>
      <w:r w:rsidRPr="0031080A">
        <w:rPr>
          <w:rFonts w:ascii="Times New Roman" w:hAnsi="Times New Roman" w:cs="Times New Roman"/>
          <w:sz w:val="24"/>
          <w:szCs w:val="24"/>
        </w:rPr>
        <w:t>хозяйственная деятельность фирм может осуществляться с привлечением заёмных средств</w:t>
      </w:r>
      <w:r w:rsidRPr="0031080A">
        <w:rPr>
          <w:rFonts w:ascii="Times New Roman" w:hAnsi="Times New Roman" w:cs="Times New Roman"/>
          <w:sz w:val="24"/>
          <w:szCs w:val="24"/>
        </w:rPr>
        <w:br/>
        <w:t>4. Источником финансирования предприятия может стать выпуск акций и их размещение на бирже</w:t>
      </w:r>
      <w:r w:rsidRPr="0031080A">
        <w:rPr>
          <w:rFonts w:ascii="Times New Roman" w:hAnsi="Times New Roman" w:cs="Times New Roman"/>
          <w:sz w:val="24"/>
          <w:szCs w:val="24"/>
        </w:rPr>
        <w:br/>
        <w:t>5. Финансирование за счёт собственных средств упрощает процесс принятия управленческих решений по развитию предприятия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Выберите верные суждения об источниках финансирования бизнеса и запишите цифры, под которыми они указаны:</w:t>
      </w:r>
      <w:r w:rsidRPr="00AF4FF2">
        <w:rPr>
          <w:rFonts w:ascii="Times New Roman" w:hAnsi="Times New Roman" w:cs="Times New Roman"/>
          <w:b/>
          <w:sz w:val="24"/>
          <w:szCs w:val="24"/>
        </w:rPr>
        <w:br/>
      </w:r>
      <w:r w:rsidR="00AF4FF2">
        <w:rPr>
          <w:rFonts w:ascii="Times New Roman" w:hAnsi="Times New Roman" w:cs="Times New Roman"/>
          <w:sz w:val="24"/>
          <w:szCs w:val="24"/>
        </w:rPr>
        <w:t xml:space="preserve">1. </w:t>
      </w:r>
      <w:r w:rsidRPr="0031080A">
        <w:rPr>
          <w:rFonts w:ascii="Times New Roman" w:hAnsi="Times New Roman" w:cs="Times New Roman"/>
          <w:sz w:val="24"/>
          <w:szCs w:val="24"/>
        </w:rPr>
        <w:t>Финансирование позволяет полностью или частично покрыть издержки производства</w:t>
      </w:r>
      <w:r w:rsidRPr="0031080A">
        <w:rPr>
          <w:rFonts w:ascii="Times New Roman" w:hAnsi="Times New Roman" w:cs="Times New Roman"/>
          <w:sz w:val="24"/>
          <w:szCs w:val="24"/>
        </w:rPr>
        <w:br/>
        <w:t>2. Основной недостаток самофинансирования бизнеса связан с ограниченностью имеющихся у фирмы средств</w:t>
      </w:r>
      <w:r w:rsidRPr="0031080A">
        <w:rPr>
          <w:rFonts w:ascii="Times New Roman" w:hAnsi="Times New Roman" w:cs="Times New Roman"/>
          <w:sz w:val="24"/>
          <w:szCs w:val="24"/>
        </w:rPr>
        <w:br/>
        <w:t>3. Внешнее финансирование бизнеса может привлекаться посредством выпуска акций и их размещения на фондовом рынке</w:t>
      </w:r>
      <w:r w:rsidRPr="0031080A">
        <w:rPr>
          <w:rFonts w:ascii="Times New Roman" w:hAnsi="Times New Roman" w:cs="Times New Roman"/>
          <w:sz w:val="24"/>
          <w:szCs w:val="24"/>
        </w:rPr>
        <w:br/>
        <w:t>4. Внутренним источником финансирования бизнеса является выпуск облигаций</w:t>
      </w:r>
      <w:r w:rsidRPr="0031080A">
        <w:rPr>
          <w:rFonts w:ascii="Times New Roman" w:hAnsi="Times New Roman" w:cs="Times New Roman"/>
          <w:sz w:val="24"/>
          <w:szCs w:val="24"/>
        </w:rPr>
        <w:br/>
        <w:t>5. Внешний источник финансирования фирмы – амортизационные отчисления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Виталий Викторович составляет бизнес – план развития своего предприятии. Что из перечисленного он может использовать как внешние источники финансирования бизнеса:</w:t>
      </w:r>
      <w:r w:rsidRPr="00AF4FF2">
        <w:rPr>
          <w:rFonts w:ascii="Times New Roman" w:hAnsi="Times New Roman" w:cs="Times New Roman"/>
          <w:b/>
          <w:sz w:val="24"/>
          <w:szCs w:val="24"/>
        </w:rPr>
        <w:br/>
      </w:r>
      <w:r w:rsidR="00AF4FF2">
        <w:rPr>
          <w:rFonts w:ascii="Times New Roman" w:hAnsi="Times New Roman" w:cs="Times New Roman"/>
          <w:sz w:val="24"/>
          <w:szCs w:val="24"/>
        </w:rPr>
        <w:t xml:space="preserve">1. </w:t>
      </w:r>
      <w:r w:rsidRPr="0031080A">
        <w:rPr>
          <w:rFonts w:ascii="Times New Roman" w:hAnsi="Times New Roman" w:cs="Times New Roman"/>
          <w:sz w:val="24"/>
          <w:szCs w:val="24"/>
        </w:rPr>
        <w:t>Совершенствование производственных технологий</w:t>
      </w:r>
      <w:r w:rsidRPr="0031080A">
        <w:rPr>
          <w:rFonts w:ascii="Times New Roman" w:hAnsi="Times New Roman" w:cs="Times New Roman"/>
          <w:sz w:val="24"/>
          <w:szCs w:val="24"/>
        </w:rPr>
        <w:br/>
        <w:t>2. Выпуск и размещение акций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3. Повышение производительности труда</w:t>
      </w:r>
      <w:r w:rsidRPr="0031080A">
        <w:rPr>
          <w:rFonts w:ascii="Times New Roman" w:hAnsi="Times New Roman" w:cs="Times New Roman"/>
          <w:sz w:val="24"/>
          <w:szCs w:val="24"/>
        </w:rPr>
        <w:br/>
        <w:t>4. Доходы от реализации продукции предприятия</w:t>
      </w:r>
      <w:r w:rsidRPr="0031080A">
        <w:rPr>
          <w:rFonts w:ascii="Times New Roman" w:hAnsi="Times New Roman" w:cs="Times New Roman"/>
          <w:sz w:val="24"/>
          <w:szCs w:val="24"/>
        </w:rPr>
        <w:br/>
        <w:t>5. Привлечение кредитов</w:t>
      </w:r>
      <w:r w:rsidRPr="0031080A">
        <w:rPr>
          <w:rFonts w:ascii="Times New Roman" w:hAnsi="Times New Roman" w:cs="Times New Roman"/>
          <w:sz w:val="24"/>
          <w:szCs w:val="24"/>
        </w:rPr>
        <w:br/>
        <w:t>6. Налоговые отчисления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Верны ли следующие суждения об источниках финансирования бизнеса:</w:t>
      </w:r>
      <w:r w:rsidRPr="00AF4FF2">
        <w:rPr>
          <w:rFonts w:ascii="Times New Roman" w:hAnsi="Times New Roman" w:cs="Times New Roman"/>
          <w:b/>
          <w:sz w:val="24"/>
          <w:szCs w:val="24"/>
        </w:rPr>
        <w:br/>
      </w:r>
      <w:r w:rsidR="00AF4FF2">
        <w:rPr>
          <w:rFonts w:ascii="Times New Roman" w:hAnsi="Times New Roman" w:cs="Times New Roman"/>
          <w:sz w:val="24"/>
          <w:szCs w:val="24"/>
        </w:rPr>
        <w:t>1.</w:t>
      </w:r>
      <w:r w:rsidRPr="0031080A">
        <w:rPr>
          <w:rFonts w:ascii="Times New Roman" w:hAnsi="Times New Roman" w:cs="Times New Roman"/>
          <w:sz w:val="24"/>
          <w:szCs w:val="24"/>
        </w:rPr>
        <w:t xml:space="preserve"> основной недостаток самофинансирования бизнеса связан с ограниченнос</w:t>
      </w:r>
      <w:r w:rsidR="00AF4FF2">
        <w:rPr>
          <w:rFonts w:ascii="Times New Roman" w:hAnsi="Times New Roman" w:cs="Times New Roman"/>
          <w:sz w:val="24"/>
          <w:szCs w:val="24"/>
        </w:rPr>
        <w:t>тью имеющихся у фирмы средств</w:t>
      </w:r>
      <w:r w:rsidR="00AF4FF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1080A">
        <w:rPr>
          <w:rFonts w:ascii="Times New Roman" w:hAnsi="Times New Roman" w:cs="Times New Roman"/>
          <w:sz w:val="24"/>
          <w:szCs w:val="24"/>
        </w:rPr>
        <w:t xml:space="preserve"> внешнее финансирование бизнеса может осуществляться с помощью инструменто</w:t>
      </w:r>
      <w:r w:rsidR="00AF4FF2">
        <w:rPr>
          <w:rFonts w:ascii="Times New Roman" w:hAnsi="Times New Roman" w:cs="Times New Roman"/>
          <w:sz w:val="24"/>
          <w:szCs w:val="24"/>
        </w:rPr>
        <w:t>в фондового рынка</w:t>
      </w:r>
      <w:r w:rsidR="00AF4FF2">
        <w:rPr>
          <w:rFonts w:ascii="Times New Roman" w:hAnsi="Times New Roman" w:cs="Times New Roman"/>
          <w:sz w:val="24"/>
          <w:szCs w:val="24"/>
        </w:rPr>
        <w:br/>
        <w:t xml:space="preserve">Верно только 1  Верно только 2     Верны оба суждения    </w:t>
      </w:r>
      <w:r w:rsidRPr="0031080A">
        <w:rPr>
          <w:rFonts w:ascii="Times New Roman" w:hAnsi="Times New Roman" w:cs="Times New Roman"/>
          <w:sz w:val="24"/>
          <w:szCs w:val="24"/>
        </w:rPr>
        <w:t xml:space="preserve"> Оба суждения неверны</w:t>
      </w:r>
    </w:p>
    <w:p w:rsidR="0031080A" w:rsidRPr="0031080A" w:rsidRDefault="0031080A" w:rsidP="0031080A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FF2">
        <w:rPr>
          <w:rFonts w:ascii="Times New Roman" w:hAnsi="Times New Roman" w:cs="Times New Roman"/>
          <w:b/>
          <w:sz w:val="24"/>
          <w:szCs w:val="24"/>
        </w:rPr>
        <w:t>К внутренним источникам финансирования бизнеса относится:</w:t>
      </w:r>
      <w:r w:rsidRPr="00AF4FF2">
        <w:rPr>
          <w:rFonts w:ascii="Times New Roman" w:hAnsi="Times New Roman" w:cs="Times New Roman"/>
          <w:b/>
          <w:sz w:val="24"/>
          <w:szCs w:val="24"/>
        </w:rPr>
        <w:br/>
      </w:r>
      <w:r w:rsidRPr="0031080A">
        <w:rPr>
          <w:rFonts w:ascii="Times New Roman" w:hAnsi="Times New Roman" w:cs="Times New Roman"/>
          <w:sz w:val="24"/>
          <w:szCs w:val="24"/>
        </w:rPr>
        <w:t>Государственный фонд поддержки бизнеса</w:t>
      </w:r>
      <w:r w:rsidRPr="0031080A">
        <w:rPr>
          <w:rFonts w:ascii="Times New Roman" w:hAnsi="Times New Roman" w:cs="Times New Roman"/>
          <w:sz w:val="24"/>
          <w:szCs w:val="24"/>
        </w:rPr>
        <w:br/>
        <w:t>2. Прибыль фирмы</w:t>
      </w:r>
      <w:r w:rsidRPr="0031080A">
        <w:rPr>
          <w:rFonts w:ascii="Times New Roman" w:hAnsi="Times New Roman" w:cs="Times New Roman"/>
          <w:sz w:val="24"/>
          <w:szCs w:val="24"/>
        </w:rPr>
        <w:br/>
        <w:t>3. Банковский кредит</w:t>
      </w:r>
      <w:r w:rsidRPr="0031080A">
        <w:rPr>
          <w:rFonts w:ascii="Times New Roman" w:hAnsi="Times New Roman" w:cs="Times New Roman"/>
          <w:sz w:val="24"/>
          <w:szCs w:val="24"/>
        </w:rPr>
        <w:br/>
        <w:t>4. Средства страховой компании</w:t>
      </w:r>
    </w:p>
    <w:p w:rsidR="0031080A" w:rsidRPr="0031080A" w:rsidRDefault="0031080A" w:rsidP="003108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2E48" w:rsidRPr="00AF4FF2" w:rsidRDefault="00500589" w:rsidP="0031080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80A">
        <w:rPr>
          <w:rFonts w:ascii="Times New Roman" w:hAnsi="Times New Roman" w:cs="Times New Roman"/>
          <w:sz w:val="24"/>
          <w:szCs w:val="24"/>
        </w:rPr>
        <w:br/>
      </w:r>
      <w:r w:rsidR="000C2E48" w:rsidRPr="00AF4FF2">
        <w:rPr>
          <w:rFonts w:ascii="Times New Roman" w:hAnsi="Times New Roman" w:cs="Times New Roman"/>
          <w:b/>
          <w:sz w:val="24"/>
          <w:szCs w:val="24"/>
        </w:rPr>
        <w:t xml:space="preserve">Преподаватель ________________ </w:t>
      </w:r>
      <w:proofErr w:type="spellStart"/>
      <w:r w:rsidR="000C2E48" w:rsidRPr="00AF4FF2">
        <w:rPr>
          <w:rFonts w:ascii="Times New Roman" w:hAnsi="Times New Roman" w:cs="Times New Roman"/>
          <w:b/>
          <w:sz w:val="24"/>
          <w:szCs w:val="24"/>
        </w:rPr>
        <w:t>Губаханова</w:t>
      </w:r>
      <w:proofErr w:type="spellEnd"/>
      <w:r w:rsidR="000C2E48" w:rsidRPr="00AF4FF2">
        <w:rPr>
          <w:rFonts w:ascii="Times New Roman" w:hAnsi="Times New Roman" w:cs="Times New Roman"/>
          <w:b/>
          <w:sz w:val="24"/>
          <w:szCs w:val="24"/>
        </w:rPr>
        <w:t xml:space="preserve"> Р.Ф.</w:t>
      </w:r>
    </w:p>
    <w:sectPr w:rsidR="000C2E48" w:rsidRPr="00AF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5D"/>
    <w:multiLevelType w:val="multilevel"/>
    <w:tmpl w:val="718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75CD"/>
    <w:multiLevelType w:val="multilevel"/>
    <w:tmpl w:val="2574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7E9F"/>
    <w:multiLevelType w:val="hybridMultilevel"/>
    <w:tmpl w:val="CB36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911"/>
    <w:multiLevelType w:val="multilevel"/>
    <w:tmpl w:val="9A28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8087A"/>
    <w:multiLevelType w:val="hybridMultilevel"/>
    <w:tmpl w:val="A4C0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7502"/>
    <w:multiLevelType w:val="multilevel"/>
    <w:tmpl w:val="375A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111DF"/>
    <w:multiLevelType w:val="multilevel"/>
    <w:tmpl w:val="ADB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41DA1"/>
    <w:multiLevelType w:val="multilevel"/>
    <w:tmpl w:val="D2C6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A4239"/>
    <w:multiLevelType w:val="multilevel"/>
    <w:tmpl w:val="7B2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C2E48"/>
    <w:rsid w:val="0031080A"/>
    <w:rsid w:val="00367C1F"/>
    <w:rsid w:val="0039780E"/>
    <w:rsid w:val="00500589"/>
    <w:rsid w:val="00617F58"/>
    <w:rsid w:val="00AE69F1"/>
    <w:rsid w:val="00AF4FF2"/>
    <w:rsid w:val="00C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97A8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2020-12-11T07:02:00Z</dcterms:created>
  <dcterms:modified xsi:type="dcterms:W3CDTF">2020-12-11T07:02:00Z</dcterms:modified>
</cp:coreProperties>
</file>