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1D" w:rsidRDefault="00BA121D" w:rsidP="00F255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21D" w:rsidRDefault="00BA121D" w:rsidP="00BA12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39464F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12.2020г.</w:t>
      </w:r>
    </w:p>
    <w:p w:rsidR="00BA121D" w:rsidRDefault="00BA121D" w:rsidP="00BA12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:17-СЗС-1д</w:t>
      </w:r>
    </w:p>
    <w:p w:rsidR="00BA121D" w:rsidRDefault="00BA121D" w:rsidP="00BA12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Учет и контроль технологических процессов</w:t>
      </w:r>
    </w:p>
    <w:p w:rsidR="00BA121D" w:rsidRPr="008E1BB0" w:rsidRDefault="00BA121D" w:rsidP="00BA12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 деревянных конструкций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В зданиях с железобетонными или кирпичными стенами деревянные конструкции применяются в крышах и полах, оконных и дверных блоках, встроенной мебели. Для архитектурного и конструктивного оформления стыков плоскостей и обрамления проемов используют плинтусы, галтели, наличники и другие деревянные изделия.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Клееные деревянные элементы широко применяются в несущих конструкциях покрытий объектов с пролетами от 15 до 60 м. Деревянные части зданий и сооружений собирают на строительной площадке из элементов и конструкций, изготовленных на деревообрабатывающих предприятиях. Состав и структура этих процессов зависят от конструктивной схемы и назначения объекта.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Работы по устройству деревянных конструкций делят на плотничные и столярные. К плотничным относят изготовление и монтаж основных конструкций (например, элементов стен из бревен или брусьев, полов </w:t>
      </w:r>
      <w:proofErr w:type="gramStart"/>
      <w:r w:rsidRPr="00BA121D">
        <w:rPr>
          <w:color w:val="000000"/>
          <w:sz w:val="28"/>
          <w:szCs w:val="28"/>
        </w:rPr>
        <w:t>из лаг</w:t>
      </w:r>
      <w:proofErr w:type="gramEnd"/>
      <w:r w:rsidRPr="00BA121D">
        <w:rPr>
          <w:color w:val="000000"/>
          <w:sz w:val="28"/>
          <w:szCs w:val="28"/>
        </w:rPr>
        <w:t xml:space="preserve"> и досок, стропильных ферм); к столярным — изготовление и установку отдельных конструктивных элементов и деталей (например, оконных и дверных блоков, встроенной мебели, отделочных деталей).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Основным способом обработки древесины является резание. Различают три основных способа резания древесины: в торец, вдоль волокон и поперек волокон. При резании в торец волокна древесины перерезаются перпендикулярно к их длине; при резании вдоль волокон резец сжимает срезаемые волокна древесины и преодолевает их связь с волокнами, лежащими ниже поверхности обработки, целость которых при этом сохраняется; при резании поперек волокна разрываются по длине.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lastRenderedPageBreak/>
        <w:t>Усилия, затрачиваемые на резание древесины, зависят от ее физико-механических свойств, направления и угла резания, а также от толщины стружки.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Распиливают древесину пилами, которые представляют собой стальные полотна, ленты или диски с зубьями. Зуб пилы является резцом с тремя режущими кромками, образующими в древесине пропил. Для уменьшения трения между боковыми поверхностями пилы и древесины в пропиле концы смежных зубьев разводят в разные стороны, придавая режущим кромкам трапециевидную форму.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Рубят древесину поперек волокон или наклонно к ним топором при сопряжении конструкций из круглого леса.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A121D">
        <w:rPr>
          <w:color w:val="000000"/>
          <w:sz w:val="28"/>
          <w:szCs w:val="28"/>
        </w:rPr>
        <w:t>Отесывание</w:t>
      </w:r>
      <w:proofErr w:type="spellEnd"/>
      <w:r w:rsidRPr="00BA121D">
        <w:rPr>
          <w:color w:val="000000"/>
          <w:sz w:val="28"/>
          <w:szCs w:val="28"/>
        </w:rPr>
        <w:t xml:space="preserve"> применяют при обработке бревен накругло, на 1—4 канта, при выборке пазов.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Круглые, овальные, прямоугольные и квадратные углубления и отверстия в деревянных заготовках и элементах для сопряжений делают сверлами и долотами во всех направлениях по отношению к волокнам древесины.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Обработку пиломатериалов в условиях строительной площадки — продольную и поперечную распиловку, фрезеровку, нарезку шипов, сверление, шлифование и полирование — осуществляют на универсальном станке. Обрезку деревянных элементов, устройство пропилов, отверстий и гнезд выполняют также ручными машинами: дисковыми электропилами, электросверлами, </w:t>
      </w:r>
      <w:proofErr w:type="spellStart"/>
      <w:proofErr w:type="gramStart"/>
      <w:r w:rsidRPr="00BA121D">
        <w:rPr>
          <w:color w:val="000000"/>
          <w:sz w:val="28"/>
          <w:szCs w:val="28"/>
        </w:rPr>
        <w:t>электродолбежниками</w:t>
      </w:r>
      <w:proofErr w:type="spellEnd"/>
      <w:r w:rsidRPr="00BA121D">
        <w:rPr>
          <w:color w:val="000000"/>
          <w:sz w:val="28"/>
          <w:szCs w:val="28"/>
        </w:rPr>
        <w:t xml:space="preserve"> </w:t>
      </w:r>
      <w:r w:rsidR="0039464F">
        <w:rPr>
          <w:color w:val="000000"/>
          <w:sz w:val="28"/>
          <w:szCs w:val="28"/>
        </w:rPr>
        <w:t>.</w:t>
      </w:r>
      <w:proofErr w:type="gramEnd"/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Лесоматериалы, поступающие на строительную площадку, сортируют, укладывают в штабеля на </w:t>
      </w:r>
      <w:proofErr w:type="spellStart"/>
      <w:r w:rsidRPr="00BA121D">
        <w:rPr>
          <w:color w:val="000000"/>
          <w:sz w:val="28"/>
          <w:szCs w:val="28"/>
        </w:rPr>
        <w:t>антисептированных</w:t>
      </w:r>
      <w:proofErr w:type="spellEnd"/>
      <w:r w:rsidRPr="00BA121D">
        <w:rPr>
          <w:color w:val="000000"/>
          <w:sz w:val="28"/>
          <w:szCs w:val="28"/>
        </w:rPr>
        <w:t xml:space="preserve"> подкладках и предохраняют от увлажнения.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Для изготовления элементов несущих деревянных конструкций применяют шаблоны и другие приспособления, обеспечивающие требуемую точность. Конструкции из готовых элементов собирают на выверенных бойках или козлах, установленных по уровню, используя механизированные инструменты, шаблоны и кондукторы. Из брусьев собирают стены </w:t>
      </w:r>
      <w:r w:rsidRPr="00BA121D">
        <w:rPr>
          <w:color w:val="000000"/>
          <w:sz w:val="28"/>
          <w:szCs w:val="28"/>
        </w:rPr>
        <w:lastRenderedPageBreak/>
        <w:t>отапливаемых одно- и двухэтажных зданий. В зависимости от климатических условий для наружных стен применяют брусья сечением 150 X 150 и 180 X 150 мм, а для внутренних 100 X 150 мм.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Стыки брусьев нижнего ряда (венца) располагают на столбах фундаментов. Если здание возводят на каменном фундаменте, под первый ряд брусьев укладывают гидроизоляцию (два слоя толя и пропитанная битумом доска). Стеновые брусья кладут на пакле и крепят деревянными нагелями диаметром 25 и длиной 400 мм, которые располагают через 1,5 м в шахматном порядке по высоте стен. Паклю прокладывают и по вертикальным швам.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Уложив первые три ряда и установив нагели, укладывают следующие два ряда брусьев, просверливая отверстия на толщину трех рядов (т. е. захватывают верхний брус нижнего пакета), скрепляют их нагелями и т. д.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Сопряжение брусьев в углах стен, в стыках по длине и с вертикальными элементами оконных и дверных коробок делают на деревянных шпонках или рейках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Оконные и дверные коробки или блоки устанавливают одновременно со сборкой стен. Тогда же заделывают балки перекрытий.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Брусчатые стены вследствие усыхания древесины и уплотнения пакли в пазах дают усадку до V20 своей высоты. Поэтому над каждым проемом оставляют такой же зазор, заполняемый паклей или </w:t>
      </w:r>
      <w:proofErr w:type="spellStart"/>
      <w:r w:rsidRPr="00BA121D">
        <w:rPr>
          <w:color w:val="000000"/>
          <w:sz w:val="28"/>
          <w:szCs w:val="28"/>
        </w:rPr>
        <w:t>антисептированным</w:t>
      </w:r>
      <w:proofErr w:type="spellEnd"/>
      <w:r w:rsidRPr="00BA121D">
        <w:rPr>
          <w:color w:val="000000"/>
          <w:sz w:val="28"/>
          <w:szCs w:val="28"/>
        </w:rPr>
        <w:t xml:space="preserve"> войлоком, а длину нагелей делают на 2...5 см меньше высоты трех рядов брусьев.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При сборке брусчатых стен допускается отклонение по вертикали не более 3 мм на 1 м высоты, но не более 10 мм на этаж, а по горизонтали — не более 3 мм на 1 м длины одного ряда брусьев. Боковые грани и торцы брусьев должны находиться в одной вертикальной плоскости.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Из бревен диаметром около 220 мм собирают стены домов, если невозможно организовать заготовку брусьев индустриальным способом. Обтесанные бревна сплачивают продольными пазами-желобами и вставными прямоугольными шипами размером 120 X 60 х 20 мм, располагаемыми в шахматном порядке на расстоянии 2 м друг от друга. Глубина гнезд для шипов </w:t>
      </w:r>
      <w:r w:rsidRPr="00BA121D">
        <w:rPr>
          <w:color w:val="000000"/>
          <w:sz w:val="28"/>
          <w:szCs w:val="28"/>
        </w:rPr>
        <w:lastRenderedPageBreak/>
        <w:t>должна на 10 мм превышать высоту шипа. Для предотвращения продуваемости пазов в них укладывают паклю.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Угловые сопряжения выполняют «в чашку» (с остатком) или «в лапу» (без остатка). Венцы наружных и внутренних стен сопрягают «сковороднем». Чтобы уменьшить продуваемость и защитить торцы бревен внутренних поперечных стен от загнивания, торцы закрывают досками, пришиваемыми после окончания усадки сруба, представляющего собой систему связанных друг с другом стен. То же делают в углах при сопряжении венцов «в лапу».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Строительство водоприемных сооружений и опор мостов сопровождается устройством ряжей — жестких конструкций из брусчатых или бревенчатых стенок, пересекающихся друг с другом и образующих квадратные ящики, которые наполняют камнем, гравием, песком или грунтом. Расстояние между стенками —1,5...2,5 м.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Из досок в деревянных зданиях устраивают </w:t>
      </w:r>
      <w:proofErr w:type="spellStart"/>
      <w:r w:rsidRPr="00BA121D">
        <w:rPr>
          <w:color w:val="000000"/>
          <w:sz w:val="28"/>
          <w:szCs w:val="28"/>
        </w:rPr>
        <w:t>стойчатые</w:t>
      </w:r>
      <w:proofErr w:type="spellEnd"/>
      <w:r w:rsidRPr="00BA121D">
        <w:rPr>
          <w:color w:val="000000"/>
          <w:sz w:val="28"/>
          <w:szCs w:val="28"/>
        </w:rPr>
        <w:t xml:space="preserve"> и каркасные обшивные перегородки.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Доски </w:t>
      </w:r>
      <w:proofErr w:type="spellStart"/>
      <w:r w:rsidRPr="00BA121D">
        <w:rPr>
          <w:color w:val="000000"/>
          <w:sz w:val="28"/>
          <w:szCs w:val="28"/>
        </w:rPr>
        <w:t>стойчатых</w:t>
      </w:r>
      <w:proofErr w:type="spellEnd"/>
      <w:r w:rsidRPr="00BA121D">
        <w:rPr>
          <w:color w:val="000000"/>
          <w:sz w:val="28"/>
          <w:szCs w:val="28"/>
        </w:rPr>
        <w:t xml:space="preserve"> перегородок устанавливают по направляющим рейкам, прибитым вверху к балкам и внизу к лагам. Доски соединяют вставными шипами или гвоздями, забитыми наискось.</w:t>
      </w:r>
    </w:p>
    <w:p w:rsidR="00BA121D" w:rsidRP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>При обшивке каркасных перегородок длинными досками целесообразно применять монтажные направляющие в виде брусков (в этом случае работу может выполнять один плотник). Монтажную направляющую упирают наконечником в основание пола, а верхний конец прикрепляют у потолка к бруску каркаса на расстоянии, равном толщине обшивки перегородки. В зазор между монтажной направляющей и бруском каркаса перегородки заводят один конец пришиваемой доски, а другой ее конец крепят к крайнему бруску каркаса. Затем доску прибивают к промежуточным брускам.</w:t>
      </w:r>
    </w:p>
    <w:p w:rsidR="00BA121D" w:rsidRDefault="00BA121D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121D">
        <w:rPr>
          <w:color w:val="000000"/>
          <w:sz w:val="28"/>
          <w:szCs w:val="28"/>
        </w:rPr>
        <w:t xml:space="preserve">Такую обшивку делают по обе стороны брусков каркаса. Полость, которая образуется между досками обшивки, по мере наращивания перегородки заполняют шлаковатой, что улучшает звукоизоляцию помещений и пожарную </w:t>
      </w:r>
      <w:r w:rsidRPr="00BA121D">
        <w:rPr>
          <w:color w:val="000000"/>
          <w:sz w:val="28"/>
          <w:szCs w:val="28"/>
        </w:rPr>
        <w:lastRenderedPageBreak/>
        <w:t>безопасность. Доски обшивки оштукатуриваемых перегородок раскалывают для предотвращения коробления под воздействием влаги раствора.</w:t>
      </w:r>
    </w:p>
    <w:p w:rsidR="0039464F" w:rsidRDefault="0039464F" w:rsidP="00BA12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FB3F55" w:rsidRDefault="00883EE7" w:rsidP="00883EE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B3F55">
        <w:rPr>
          <w:color w:val="000000"/>
          <w:sz w:val="28"/>
          <w:szCs w:val="28"/>
        </w:rPr>
        <w:t xml:space="preserve">Перечислите способы резания </w:t>
      </w:r>
      <w:proofErr w:type="gramStart"/>
      <w:r w:rsidR="00FB3F55">
        <w:rPr>
          <w:color w:val="000000"/>
          <w:sz w:val="28"/>
          <w:szCs w:val="28"/>
        </w:rPr>
        <w:t>древесины ?</w:t>
      </w:r>
      <w:proofErr w:type="gramEnd"/>
    </w:p>
    <w:p w:rsidR="00FB3F55" w:rsidRPr="00FB3F55" w:rsidRDefault="00883EE7" w:rsidP="00883EE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2.</w:t>
      </w:r>
      <w:r w:rsidR="00FB3F55">
        <w:rPr>
          <w:color w:val="000000"/>
          <w:sz w:val="28"/>
          <w:szCs w:val="28"/>
        </w:rPr>
        <w:t>Какие приспособления применяют для изготовления несущих деревянных конструкций?</w:t>
      </w: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Pr="00FB3F55" w:rsidRDefault="00FB3F55" w:rsidP="00FB3F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B3F55">
        <w:rPr>
          <w:rFonts w:ascii="Times New Roman" w:hAnsi="Times New Roman" w:cs="Times New Roman"/>
          <w:sz w:val="28"/>
          <w:szCs w:val="28"/>
        </w:rPr>
        <w:t>Преподаватель  _</w:t>
      </w:r>
      <w:proofErr w:type="gramEnd"/>
      <w:r w:rsidRPr="00FB3F55"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Pr="00FB3F55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FB3F55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4F" w:rsidRDefault="0039464F" w:rsidP="00BA1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31F"/>
    <w:multiLevelType w:val="multilevel"/>
    <w:tmpl w:val="DAF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C746C"/>
    <w:multiLevelType w:val="hybridMultilevel"/>
    <w:tmpl w:val="0220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B"/>
    <w:rsid w:val="000148AC"/>
    <w:rsid w:val="00041FBB"/>
    <w:rsid w:val="0039464F"/>
    <w:rsid w:val="003C0ADF"/>
    <w:rsid w:val="00420DF4"/>
    <w:rsid w:val="00452E4D"/>
    <w:rsid w:val="004A7DE6"/>
    <w:rsid w:val="004E4271"/>
    <w:rsid w:val="004F038C"/>
    <w:rsid w:val="005F47C7"/>
    <w:rsid w:val="00883EE7"/>
    <w:rsid w:val="008D027D"/>
    <w:rsid w:val="008E1BB0"/>
    <w:rsid w:val="00BA121D"/>
    <w:rsid w:val="00BD3E57"/>
    <w:rsid w:val="00CA6491"/>
    <w:rsid w:val="00D06D39"/>
    <w:rsid w:val="00DC3EF8"/>
    <w:rsid w:val="00F25527"/>
    <w:rsid w:val="00F52C1B"/>
    <w:rsid w:val="00FA0F0F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5ED2"/>
  <w15:chartTrackingRefBased/>
  <w15:docId w15:val="{8D6BE16E-E901-4F8B-AA1D-D4F3D20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DF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A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52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5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241">
              <w:marLeft w:val="4275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4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9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085">
              <w:marLeft w:val="427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97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13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8957">
              <w:marLeft w:val="4275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993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4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345">
              <w:marLeft w:val="4275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05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36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303">
              <w:marLeft w:val="42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433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96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69">
              <w:marLeft w:val="1410"/>
              <w:marRight w:val="0"/>
              <w:marTop w:val="1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573">
              <w:marLeft w:val="568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00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129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325">
              <w:marLeft w:val="4275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006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17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897">
              <w:marLeft w:val="4275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dcterms:created xsi:type="dcterms:W3CDTF">2020-12-06T09:18:00Z</dcterms:created>
  <dcterms:modified xsi:type="dcterms:W3CDTF">2020-12-12T06:38:00Z</dcterms:modified>
</cp:coreProperties>
</file>