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736" w:rsidRDefault="00D45736" w:rsidP="00362C9D">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Дата: 07.12.20</w:t>
      </w:r>
    </w:p>
    <w:p w:rsidR="00D45736" w:rsidRDefault="00DD2904" w:rsidP="00362C9D">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Группа: 19-ПСО-3</w:t>
      </w:r>
      <w:r w:rsidR="00D45736">
        <w:rPr>
          <w:rFonts w:ascii="Times New Roman" w:eastAsia="Times New Roman" w:hAnsi="Times New Roman" w:cs="Times New Roman"/>
          <w:color w:val="000000"/>
          <w:sz w:val="24"/>
          <w:szCs w:val="24"/>
          <w:shd w:val="clear" w:color="auto" w:fill="FFFFFF"/>
          <w:lang w:eastAsia="ru-RU"/>
        </w:rPr>
        <w:t>д</w:t>
      </w:r>
    </w:p>
    <w:p w:rsidR="00D45736" w:rsidRDefault="00D45736" w:rsidP="00362C9D">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Дисциплина: </w:t>
      </w:r>
      <w:r w:rsidRPr="00D45736">
        <w:rPr>
          <w:rFonts w:ascii="Times New Roman" w:eastAsia="Times New Roman" w:hAnsi="Times New Roman" w:cs="Times New Roman"/>
          <w:b/>
          <w:color w:val="000000"/>
          <w:sz w:val="24"/>
          <w:szCs w:val="24"/>
          <w:shd w:val="clear" w:color="auto" w:fill="FFFFFF"/>
          <w:lang w:eastAsia="ru-RU"/>
        </w:rPr>
        <w:t>Теория государства и права</w:t>
      </w:r>
    </w:p>
    <w:p w:rsidR="00362C9D" w:rsidRDefault="00362C9D" w:rsidP="00362C9D">
      <w:pPr>
        <w:spacing w:after="0" w:line="240" w:lineRule="auto"/>
        <w:jc w:val="both"/>
        <w:rPr>
          <w:rFonts w:ascii="Times New Roman" w:hAnsi="Times New Roman" w:cs="Times New Roman"/>
          <w:sz w:val="24"/>
          <w:szCs w:val="24"/>
        </w:rPr>
      </w:pPr>
    </w:p>
    <w:p w:rsidR="00D45736" w:rsidRDefault="00D45736" w:rsidP="00362C9D">
      <w:pPr>
        <w:spacing w:after="0" w:line="240" w:lineRule="auto"/>
        <w:jc w:val="both"/>
        <w:rPr>
          <w:rFonts w:ascii="Times New Roman" w:hAnsi="Times New Roman" w:cs="Times New Roman"/>
          <w:sz w:val="24"/>
          <w:szCs w:val="24"/>
        </w:rPr>
      </w:pPr>
      <w:r w:rsidRPr="00362C9D">
        <w:rPr>
          <w:rFonts w:ascii="Times New Roman" w:hAnsi="Times New Roman" w:cs="Times New Roman"/>
          <w:sz w:val="24"/>
          <w:szCs w:val="24"/>
        </w:rPr>
        <w:t xml:space="preserve">ПЗ№ </w:t>
      </w:r>
      <w:r w:rsidR="00362C9D" w:rsidRPr="00362C9D">
        <w:rPr>
          <w:rFonts w:ascii="Times New Roman" w:hAnsi="Times New Roman" w:cs="Times New Roman"/>
          <w:sz w:val="24"/>
          <w:szCs w:val="24"/>
        </w:rPr>
        <w:t xml:space="preserve">14. </w:t>
      </w:r>
      <w:r w:rsidRPr="00362C9D">
        <w:rPr>
          <w:rFonts w:ascii="Times New Roman" w:hAnsi="Times New Roman" w:cs="Times New Roman"/>
          <w:sz w:val="24"/>
          <w:szCs w:val="24"/>
        </w:rPr>
        <w:t>Решение задач на выделение предмета и метода изучаемых</w:t>
      </w:r>
      <w:r w:rsidRPr="00362C9D">
        <w:rPr>
          <w:rFonts w:ascii="Times New Roman" w:hAnsi="Times New Roman" w:cs="Times New Roman"/>
          <w:b/>
          <w:sz w:val="24"/>
          <w:szCs w:val="24"/>
        </w:rPr>
        <w:t xml:space="preserve"> </w:t>
      </w:r>
      <w:r w:rsidRPr="00362C9D">
        <w:rPr>
          <w:rFonts w:ascii="Times New Roman" w:hAnsi="Times New Roman" w:cs="Times New Roman"/>
          <w:sz w:val="24"/>
          <w:szCs w:val="24"/>
        </w:rPr>
        <w:t>отраслей права</w:t>
      </w:r>
    </w:p>
    <w:p w:rsidR="00362C9D" w:rsidRPr="00362C9D" w:rsidRDefault="00362C9D" w:rsidP="00362C9D">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D45736" w:rsidRPr="00D45736" w:rsidRDefault="00D45736" w:rsidP="00362C9D">
      <w:pPr>
        <w:spacing w:after="0" w:line="240" w:lineRule="auto"/>
        <w:jc w:val="both"/>
        <w:rPr>
          <w:rFonts w:ascii="Times New Roman" w:eastAsia="Times New Roman" w:hAnsi="Times New Roman" w:cs="Times New Roman"/>
          <w:sz w:val="24"/>
          <w:szCs w:val="24"/>
          <w:lang w:eastAsia="ru-RU"/>
        </w:rPr>
      </w:pPr>
      <w:r w:rsidRPr="00D45736">
        <w:rPr>
          <w:rFonts w:ascii="Times New Roman" w:eastAsia="Times New Roman" w:hAnsi="Times New Roman" w:cs="Times New Roman"/>
          <w:color w:val="000000"/>
          <w:sz w:val="24"/>
          <w:szCs w:val="24"/>
          <w:shd w:val="clear" w:color="auto" w:fill="FFFFFF"/>
          <w:lang w:eastAsia="ru-RU"/>
        </w:rPr>
        <w:t>1. Ирина купила в магазине джинсы, однако, когда пришла домой, обнаружила, что размер ей не подходит. Ирина вернулась в магазин с чеком для того, чтобы вернуть джинсы и получить обратно деньги. Продавец отказала Ирине, указав, что по таким основаниям возврат товара не производится.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Кто прав?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Права Ирина, так как Закон «О защите прав потребителя» позволяют возвращать товар в том числе в тех случаях, когда они не подошли по размеру. (ст. 25 Закона «О защите прав потребителя»)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2. 13-тилетняя Катя временно проживает у своей бабушки, в то время как ее родители живут в соседнем городе. Местом жительства Катя считает квартиру своей бабушки.</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Права ли Катя с точки зрения закона? Свой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Катя не права, так как местом жительства несовершеннолетних признается место жительства их законных представителей, в данном случае родителей (ст. 20 ГК РФ)</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Петров работал ночным сторожем в магазине. Однажды во время его смены, в магазин проникли двое вооруженных молодых людей. Заметив охранника, они связали его и начали собирать в сумки продукты. Петров, увидев проезжавшую мимо полицейскую машину, разбил ногой окно, чтобы привлечь внимание полиции. Через неделю директор магазина потребовал от Петрова возместить стоимость разбитого окна, но тот отказался возмещать ущерб.</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Обязан ли Петров возмещать работодателю стоимость разбитого им окна?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Петров не обязан возмещать работодателю стоимость разбитого им окна, так как действовал в состоянии крайней необходимости. Что исключает его материальную ответственность перед работодателем.</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Статья 239 ТК РФ</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4. Корова Дяди Фёдора, которой тот пользовался по договору аренды, отелилась.</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Кому принадлежит право собственности на теленка – Дяде Фёдору или собственнику коровы?</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В соответствие со статьей 136 ГК РФ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 Дядя Фёдор владеет коровой на законном основании – в соответствии с договором аренды. Следовательно, телёнок, будучи поступлением в результате использования коровы, принадлежит Дяде Фёдору, а не собственнику коровы.</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5. Королёв подал в суд заявление о расторжении брака с Королёвой, в котором указал, что супружеские отношения с женой прекращены, и они живут в разных местах. Судья, выяснив, что Королёва имеет трёхмесячного сына и согласия на расторжение брака не дает, отказал Королёву.</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Правильно ли поступил судья? 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Судья поступил правильно. В соответствие со статьёй 17 Семейного Кодекса РФ муж не имеет права без согласия жены возбуждать дело о расторжении брака во время беременности жены и в течение года после рождения ребенка.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lastRenderedPageBreak/>
        <w:t>6. Несовершеннолетний Иванов решил устроиться на работу. Он обратился в ночной клуб с просьбой устроить его туда в качестве бармена.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Примут ли Иванова на работу?</w:t>
      </w:r>
      <w:r w:rsidRPr="00D45736">
        <w:rPr>
          <w:rFonts w:ascii="Times New Roman" w:eastAsia="Times New Roman" w:hAnsi="Times New Roman" w:cs="Times New Roman"/>
          <w:color w:val="000000"/>
          <w:sz w:val="24"/>
          <w:szCs w:val="24"/>
          <w:lang w:eastAsia="ru-RU"/>
        </w:rPr>
        <w:t> </w:t>
      </w:r>
      <w:r w:rsidRPr="00D45736">
        <w:rPr>
          <w:rFonts w:ascii="Times New Roman" w:eastAsia="Times New Roman" w:hAnsi="Times New Roman" w:cs="Times New Roman"/>
          <w:b/>
          <w:bCs/>
          <w:i/>
          <w:iCs/>
          <w:color w:val="000000"/>
          <w:sz w:val="24"/>
          <w:szCs w:val="24"/>
          <w:lang w:eastAsia="ru-RU"/>
        </w:rPr>
        <w:t>Ответ обоснуйте.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Нет. В соответствие со статьёй 265 ТК РФ замещается применение труда лиц в возрасте до 18 лет… на работах, выполнение которых может причинить вред их здоровью и нравственному развитию.</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Статья 96: К работе в ночное время не допускаются…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работники, не достигшие возраста 18 лет.</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3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(1 балл – за краткий ответ, 2 за обоснование)</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7. Сидоров несколько раз был женат, в браке у него родилось двое сыновей. После его смерти о своих правах на наследство заявили его родители, бывшие жёны и сыновья.</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i/>
          <w:iCs/>
          <w:color w:val="000000"/>
          <w:sz w:val="24"/>
          <w:szCs w:val="24"/>
          <w:lang w:eastAsia="ru-RU"/>
        </w:rPr>
        <w:t>Кто будет иметь право наследования по закону? Как должно быть разделено наследственное имущество?</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Право наследования по закону будут иметь дети и родители наследодателя (статья 1142 ГК РФ). Наследуют имущество в равных долях (статья 1141 ГК РФ</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2 балла</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color w:val="000000"/>
          <w:sz w:val="24"/>
          <w:szCs w:val="24"/>
          <w:lang w:eastAsia="ru-RU"/>
        </w:rPr>
        <w:t>(по 1 баллу – за ответ на каждый вопрос)</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Arial" w:eastAsia="Times New Roman" w:hAnsi="Arial" w:cs="Arial"/>
          <w:color w:val="000000"/>
          <w:sz w:val="21"/>
          <w:szCs w:val="21"/>
          <w:lang w:eastAsia="ru-RU"/>
        </w:rPr>
        <w:br/>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Итого: 20 баллов</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Оценка «5» - от 18 баллов</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Оценка «4» - от 14 баллов</w:t>
      </w:r>
    </w:p>
    <w:p w:rsidR="00D45736" w:rsidRPr="00D45736" w:rsidRDefault="00D45736" w:rsidP="00362C9D">
      <w:pPr>
        <w:shd w:val="clear" w:color="auto" w:fill="FFFFFF"/>
        <w:spacing w:after="0" w:line="240" w:lineRule="auto"/>
        <w:jc w:val="both"/>
        <w:rPr>
          <w:rFonts w:ascii="Arial" w:eastAsia="Times New Roman" w:hAnsi="Arial" w:cs="Arial"/>
          <w:color w:val="000000"/>
          <w:sz w:val="21"/>
          <w:szCs w:val="21"/>
          <w:lang w:eastAsia="ru-RU"/>
        </w:rPr>
      </w:pPr>
      <w:r w:rsidRPr="00D45736">
        <w:rPr>
          <w:rFonts w:ascii="Times New Roman" w:eastAsia="Times New Roman" w:hAnsi="Times New Roman" w:cs="Times New Roman"/>
          <w:b/>
          <w:bCs/>
          <w:color w:val="000000"/>
          <w:sz w:val="24"/>
          <w:szCs w:val="24"/>
          <w:lang w:eastAsia="ru-RU"/>
        </w:rPr>
        <w:t>Оценка «3» - от 10 баллов</w:t>
      </w:r>
    </w:p>
    <w:p w:rsidR="00D45736" w:rsidRDefault="00D45736" w:rsidP="00362C9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45736">
        <w:rPr>
          <w:rFonts w:ascii="Times New Roman" w:eastAsia="Times New Roman" w:hAnsi="Times New Roman" w:cs="Times New Roman"/>
          <w:b/>
          <w:bCs/>
          <w:color w:val="000000"/>
          <w:sz w:val="24"/>
          <w:szCs w:val="24"/>
          <w:lang w:eastAsia="ru-RU"/>
        </w:rPr>
        <w:t>Оценка «2» - менее 10 баллов</w:t>
      </w:r>
    </w:p>
    <w:p w:rsidR="00362C9D" w:rsidRDefault="00362C9D" w:rsidP="00362C9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62C9D" w:rsidRPr="00D45736" w:rsidRDefault="00362C9D" w:rsidP="00362C9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Преподаватель ____________________________</w:t>
      </w:r>
      <w:r w:rsidR="009613D2">
        <w:rPr>
          <w:rFonts w:ascii="Times New Roman" w:eastAsia="Times New Roman" w:hAnsi="Times New Roman" w:cs="Times New Roman"/>
          <w:b/>
          <w:bCs/>
          <w:color w:val="000000"/>
          <w:sz w:val="24"/>
          <w:szCs w:val="24"/>
          <w:lang w:eastAsia="ru-RU"/>
        </w:rPr>
        <w:t>Л.Э.Байсултанова</w:t>
      </w:r>
      <w:bookmarkStart w:id="0" w:name="_GoBack"/>
      <w:bookmarkEnd w:id="0"/>
    </w:p>
    <w:p w:rsidR="008776C9" w:rsidRDefault="008776C9" w:rsidP="00362C9D">
      <w:pPr>
        <w:jc w:val="both"/>
      </w:pPr>
    </w:p>
    <w:sectPr w:rsidR="008776C9" w:rsidSect="00D45736">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C1"/>
    <w:rsid w:val="00362C9D"/>
    <w:rsid w:val="008472C1"/>
    <w:rsid w:val="008776C9"/>
    <w:rsid w:val="009613D2"/>
    <w:rsid w:val="009F1C13"/>
    <w:rsid w:val="00D45736"/>
    <w:rsid w:val="00DD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7405"/>
  <w15:chartTrackingRefBased/>
  <w15:docId w15:val="{79DA8708-9DED-44E4-A117-4A9F797E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7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Усман</cp:lastModifiedBy>
  <cp:revision>4</cp:revision>
  <dcterms:created xsi:type="dcterms:W3CDTF">2020-12-07T07:02:00Z</dcterms:created>
  <dcterms:modified xsi:type="dcterms:W3CDTF">2020-12-07T07:18:00Z</dcterms:modified>
</cp:coreProperties>
</file>