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Дата: 1</w:t>
      </w:r>
      <w:r w:rsidR="006166EA"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</w:t>
      </w:r>
    </w:p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Группа: 19-ПСО-1д</w:t>
      </w:r>
    </w:p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Дисциплина: Основы философии</w:t>
      </w:r>
    </w:p>
    <w:p w:rsidR="004E1BDC" w:rsidRPr="006166EA" w:rsidRDefault="004E1B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616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66EA" w:rsidRPr="006166EA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 w:rsidR="006166EA" w:rsidRPr="006166EA">
        <w:rPr>
          <w:rFonts w:ascii="Times New Roman" w:hAnsi="Times New Roman" w:cs="Times New Roman"/>
          <w:b/>
          <w:sz w:val="28"/>
          <w:szCs w:val="28"/>
        </w:rPr>
        <w:t xml:space="preserve"> ценностей в истории философии.  Религиозные ценности.</w:t>
      </w:r>
      <w:r w:rsidR="006166EA" w:rsidRPr="006166EA">
        <w:rPr>
          <w:rFonts w:ascii="Times New Roman" w:hAnsi="Times New Roman" w:cs="Times New Roman"/>
          <w:b/>
          <w:bCs/>
          <w:sz w:val="28"/>
          <w:szCs w:val="28"/>
        </w:rPr>
        <w:t xml:space="preserve"> Религия в философии</w:t>
      </w: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Развернутое учение о ценности в середине XIX века дает Р.Г.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Лотце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Его ученик В.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Виндельбанд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пытается обосновать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общезначимость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как теоретического познания, так и нравственного действия, рассматривая философию как «учение общезначимых ценностей».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Виндельбанд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переводит проблему ценности на язык философии культуры. В качестве ценности у него выступают истина, добро и красота, а наука, правопорядок, искусство и особенно религия рассматриваются как ценности – блага культуры, без которых человечество не может существовать.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Особую популярность в первые десятилетия ХХ века получила ценностная теория Г.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Риккерта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Она имеет ряд принципиальных установок. Главное определение ценности состоит в том, что она есть нечто полностью безотносительное, и в этом смысле трансцендентное как по отношению к любому бытию, так и по отношению к познающему субъекту.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Риккерт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так </w:t>
      </w:r>
      <w:proofErr w:type="gram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же</w:t>
      </w:r>
      <w:proofErr w:type="gram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как и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Виндельбанд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пытается проанализировать соотношение нормы и ценности. Ценность становится нормой только в том случае, если с ней сообразуется некоторый субъект. Вместе с нормой появляется и понятие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должествования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которое принадлежит не трансцендентному, а имманентному миру, будучи связано с волей субъекта.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Внимание к проблеме ценности характеризует философию XX века, в которой, в частности, выделяется: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Натуралистический психологизм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Мейнонг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Дьюи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Люис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). Его представители пытались доказать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общезначимость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объективность ценности. Источники ценности – биологические потребности человека, а сами ценности фиксируются как специфические факты наблюдаемой реальности.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Персоналистический</w:t>
      </w:r>
      <w:proofErr w:type="spellEnd"/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 xml:space="preserve"> </w:t>
      </w:r>
      <w:proofErr w:type="spellStart"/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онтологизм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Шеллер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). Вслед за Кантом разделяет «блага» - ценные вещи – и ценности, воплощенные в этих благах, строит «материальную этику ценностей». Познание ценностей или их созерцание, основано на чувстве, в конечном счете, на любви и ненависти.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Шеллер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устанавливает «ранг ценности»: ценности тем выше, чем они долговечнее, чем менее причастны «экстенсивности», то есть «делимости» и наконец, чем глубже удовлетворение, которое они дают. Наименее долговечными являются ценности «приятного», связанные с удовлетворением чувственных склонностей человека, с «материальными благами», которые в наибольшей мере «делимы» и дают самое мимолетное удовлетворение. Намного выше рангом ценности прекрасного или познавательные ценности, они неделимы, и поэтому все, созерцающие красоту или познающие истину, получают объединяющую радость. Высшей является ценность святого или божественного. Таким образом, в его концепции все ценности имеют в качестве своей основы ценности божественной личности – «бесконечного личного духа».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Культурно-исторический релятивизм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Дильтей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Тойнби, Шпенглер, 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П.Сорокин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). Главное – идея аксиологического плюрализма, то есть множественности равноправных ценностных систем, опознаваемых с помощью исторического метода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Социологическая аксиология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(М. Вебер). Ценности рассматриваются с двух точек зрения: как методологический принцип, позволяющий выделить культуру как систему (отнесение к ценности) и как форму социальных отношений.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Аксиология в рамках структурно-функционального анализа </w:t>
      </w: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(</w:t>
      </w:r>
      <w:proofErr w:type="spellStart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Парсонс</w:t>
      </w:r>
      <w:proofErr w:type="spellEnd"/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). Понятие «ценность» имеет обобщенно методологический смысл как средство выявления социальных связей и функционирования социальных институтов: социальная система любого масштаба предлагает существование определенных, разделяемых всеми, общих ценностей.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Таким образом, определение ценностей весьма разнообразно. Ценности – это: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общезначимые принципы, определяющие направленность человеческой деятельности, мотивацию человеческих поступков;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высшие стимулы поведения;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объект разнообразных человеческих желаний;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человеческое, социальное и культурное значение определенных явлений действительности;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предельные ориентации знаний, интересов и предпочтений различных общественных групп и личностей;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типично социальный феномен, обозначающий предметы, вещи, свойства и отношения действительности, идеи, нормы, цели и идеалы, явления природы и общественные явления, которые служат осуществлению социального прогресса;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предметы, явления и их свойства, которые нужны (необходимы, полезны, приятны) людям определенного общества или класса и отдельной личности в качестве средств удовлетворения их потребностей и интересов.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Столь различные определения ценности вполне объяснимы: ценность – понятие «многослойное», она требует анализа общества в целом, социальной общности, мира личности. Попробуем конкретизировать определение, отвечая на поставленные вопросы.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Можно ли считать предмет, вещь ценностью? Вероятно, нет. Предметы и вещи могут обладать ценностной характеристикой или ценностными свойствами.</w:t>
      </w:r>
    </w:p>
    <w:p w:rsidR="006166EA" w:rsidRPr="006166EA" w:rsidRDefault="006166EA" w:rsidP="006166E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CB018E" wp14:editId="1194D55C">
            <wp:extent cx="5715000" cy="4286250"/>
            <wp:effectExtent l="0" t="0" r="0" b="0"/>
            <wp:docPr id="8" name="Рисунок 8" descr="https://im0-tub-ru.yandex.net/i?id=0983b2e50410dd843cae7f63e6c7069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983b2e50410dd843cae7f63e6c70696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23" cy="428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begin"/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instrText xml:space="preserve"> HYPERLINK "https://direct.yandex.ru/?partner" \o "Яндекс.Директ" \t "_blank" </w:instrText>
      </w: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separate"/>
      </w:r>
    </w:p>
    <w:p w:rsidR="006166EA" w:rsidRPr="006166EA" w:rsidRDefault="006166EA" w:rsidP="006166E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fldChar w:fldCharType="end"/>
      </w:r>
    </w:p>
    <w:p w:rsidR="006166EA" w:rsidRPr="006166EA" w:rsidRDefault="006166EA" w:rsidP="0061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7DD09E" wp14:editId="2AFB4654">
                <wp:extent cx="304800" cy="304800"/>
                <wp:effectExtent l="0" t="0" r="0" b="0"/>
                <wp:docPr id="4" name="AutoShape 2" descr="https://yastatic.net/pcode-static/resources/32/poster/arrow-l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F040A" id="AutoShape 2" o:spid="_x0000_s1026" alt="https://yastatic.net/pcode-static/resources/32/poster/arrow-l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TWj5XhAgAAB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6166EA" w:rsidRPr="006166EA" w:rsidRDefault="006166EA" w:rsidP="00616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Каким образом выявляются ценностные свойства? Через субъектные отношения, т.е. только тогда, когда тот или иной предмет, вещь включается в сферу человеческой деятельности.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Можно ли считать ценностью то, что удовлетворяет потребности человека? Да, но какие потребности? Ценностным следует считать только то, что удовлетворяет истинно-человеческие потребности, другими словами, потребности, выделяющие человека из мира природы.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Все ли социальные потребности человека составляют основу ценностей? Вероятно, нет. Ценности должны удовлетворять следующим требованиям: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а) включать в себя элемент долженствования, императивности, т.е. приближаться к идеалу;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б) выходить за рамки единичности, стремиться к всеобщности;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в) иметь смысл, значение, утверждающее приоритет личности.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Таким образом, ценность – раскрывается только в субъектно-объектных отношениях, являясь единством абсолютного и относительного, сущего и должного. Смысл, значение ценности, являясь мотивацией человеческого действия и поступка, утверждает целостность и гармонию личности, способствует раскрытию истинно человеческих свойств и качеств.</w:t>
      </w:r>
    </w:p>
    <w:p w:rsidR="006166EA" w:rsidRP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Другими словами, ценность - это то, что удовлетворяет высшие потребности человека, существуя в обществе в виде принципов, идей, норм и идеалов и способствуя его развитию.</w:t>
      </w:r>
    </w:p>
    <w:p w:rsidR="006166EA" w:rsidRDefault="006166EA" w:rsidP="006166EA">
      <w:pPr>
        <w:spacing w:before="150" w:after="150" w:line="360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166EA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Контрольные вопросы:</w:t>
      </w:r>
    </w:p>
    <w:p w:rsidR="006166EA" w:rsidRDefault="006166EA" w:rsidP="006166EA">
      <w:pPr>
        <w:pStyle w:val="a4"/>
        <w:numPr>
          <w:ilvl w:val="0"/>
          <w:numId w:val="4"/>
        </w:num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Учение о ценностях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?</w:t>
      </w:r>
    </w:p>
    <w:p w:rsidR="006166EA" w:rsidRDefault="006166EA" w:rsidP="006166EA">
      <w:pPr>
        <w:pStyle w:val="a4"/>
        <w:numPr>
          <w:ilvl w:val="0"/>
          <w:numId w:val="4"/>
        </w:num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Ценности духовной жизни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val="en-US" w:eastAsia="ru-RU"/>
        </w:rPr>
        <w:t>?</w:t>
      </w:r>
    </w:p>
    <w:p w:rsidR="006166EA" w:rsidRDefault="006166EA" w:rsidP="006166EA">
      <w:pPr>
        <w:pStyle w:val="a4"/>
        <w:numPr>
          <w:ilvl w:val="0"/>
          <w:numId w:val="4"/>
        </w:num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Абсолютные ценности?</w:t>
      </w:r>
    </w:p>
    <w:p w:rsidR="006166EA" w:rsidRDefault="006166EA" w:rsidP="006166EA">
      <w:p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166EA" w:rsidRPr="006166EA" w:rsidRDefault="006166EA" w:rsidP="006166EA">
      <w:pPr>
        <w:spacing w:before="150" w:after="150" w:line="360" w:lineRule="atLeast"/>
        <w:ind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Преподаватель:   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Уциева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З.А.</w:t>
      </w:r>
      <w:bookmarkStart w:id="0" w:name="_GoBack"/>
      <w:bookmarkEnd w:id="0"/>
    </w:p>
    <w:p w:rsidR="006166EA" w:rsidRPr="006166EA" w:rsidRDefault="006166EA" w:rsidP="006166E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6EA" w:rsidRPr="006166EA" w:rsidRDefault="006166EA" w:rsidP="006166E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6EA" w:rsidRPr="004E1BDC" w:rsidRDefault="006166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1BDC" w:rsidRDefault="004E1BD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1BDC" w:rsidRDefault="006166EA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524" w:rsidRDefault="008B0524"/>
    <w:sectPr w:rsidR="008B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A2C0C"/>
    <w:multiLevelType w:val="multilevel"/>
    <w:tmpl w:val="F6B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0874D4"/>
    <w:multiLevelType w:val="multilevel"/>
    <w:tmpl w:val="647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C2251"/>
    <w:multiLevelType w:val="multilevel"/>
    <w:tmpl w:val="5E3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A37C1"/>
    <w:multiLevelType w:val="hybridMultilevel"/>
    <w:tmpl w:val="DBEA2CCE"/>
    <w:lvl w:ilvl="0" w:tplc="BD782CB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E2"/>
    <w:rsid w:val="000A47E2"/>
    <w:rsid w:val="004010E2"/>
    <w:rsid w:val="004E1BDC"/>
    <w:rsid w:val="006166EA"/>
    <w:rsid w:val="008B0524"/>
    <w:rsid w:val="00B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35C9"/>
  <w15:chartTrackingRefBased/>
  <w15:docId w15:val="{4642DECF-F687-4266-9C13-BB003A4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791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99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63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64075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8704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9568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8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4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706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651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77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35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4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0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3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2619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2020-12-15T07:52:00Z</dcterms:created>
  <dcterms:modified xsi:type="dcterms:W3CDTF">2020-12-15T07:52:00Z</dcterms:modified>
</cp:coreProperties>
</file>