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8E" w:rsidRPr="00EB7A10" w:rsidRDefault="00A71A8E" w:rsidP="00EB7A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0" w:name="_GoBack"/>
      <w:r w:rsidRPr="00EB7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Дата: 11.12.20</w:t>
      </w:r>
    </w:p>
    <w:p w:rsidR="00A71A8E" w:rsidRPr="00EB7A10" w:rsidRDefault="00A71A8E" w:rsidP="00EB7A1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Группа: 19-ПСО-3д</w:t>
      </w:r>
    </w:p>
    <w:p w:rsidR="00A71A8E" w:rsidRPr="00EB7A10" w:rsidRDefault="00A71A8E" w:rsidP="00EB7A1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Дисциплина: </w:t>
      </w:r>
      <w:r w:rsidRPr="00EB7A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Теория государства и права</w:t>
      </w:r>
    </w:p>
    <w:p w:rsidR="00A71A8E" w:rsidRPr="00EB7A10" w:rsidRDefault="00A71A8E" w:rsidP="00EB7A1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Pr="00EB7A10">
        <w:rPr>
          <w:rFonts w:ascii="Times New Roman" w:hAnsi="Times New Roman" w:cs="Times New Roman"/>
          <w:bCs/>
          <w:sz w:val="28"/>
          <w:szCs w:val="28"/>
        </w:rPr>
        <w:t xml:space="preserve"> Правовая культура и элементы.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часть культуры общества, охватывающая способы правотворчества и реализации права, опосредующая государственно- правовые институты, социально-правовую практику и сложившееся в обществе правосознание. (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Матузов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Малько).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барометр общественной жизни, являющийся одновременно и общественной силой, которая определяет, как часто тот или иной закон применяется или нарушается на практике, как его избегают или как им злоупотребляют. (Л. 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Фридмен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Правовая культура</w:t>
      </w: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система овеществленных и идеальных культурных элементов, относящихся к сфере действия права, и их отражение в сознании и поведении людей. (А. Ратинов)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правовой культуры: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(правовые тексты, юридически значимые образцы и формы поведения, здания судов и иных пространств, связанных с юридической деятельностью, юридическая униформа и т.п.);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(правовые ценности, принципы, нормы, процедуры, научные идеи, работы ученых-юристов и т.п.);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(памятники архитектуры, скульптуры, живописи, литературы, театра, кино и т.п.).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3. Элементы правовой культуры: правовые ценности, правовые традиции, правовые знания, правовые идеи, правовые нормы, правовые институты, правовые процедуры, правовые отношения, правовое образование и воспитание. Правосудие (судебный процесс) как один из образцов и достижение правовой культуры общества. Привычка правового разрешения конфликтов как одна из социальных традиций.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Значение правовой культуры выражается через ее функции: интегративную, коммуникативную и защитную (телеологическую, 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нормообразующую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проективную, защитную). Правовая культура в реальной жизни выполняет одновременно несколько специфических функций – познавательно-преобразовательную, 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праворегулятивную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ценностно-нормативную, 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правосоциализа-торскую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коммуникативную и прогностическую.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Познавательно-преобразовательная функция связана с теоретической и организаторской деятельностью по формированию правового государства и гражданского общества. Она призвана содействовать согласованию общественных, групповых и личных интересов, поставить человека в центр общественного развития, создать ему достойные условия жизни и труда, обеспечить социальную справедливость, политическую свободу, возможность всестороннего развития. Эта функция связана с созданием правовых и нравственных гарантий таких общечеловеческих ценностей, как честность и порядочность доброта и милосердие, моральный самоконтроль и совестливость, человеческое достоинство и свобода выбора.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Праворегулятивная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направлена на обеспечение устойчивого, слаженного, динамичного и эффективного функционирования всех элементов правовой системы, а стало быть, и общества в целом.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Правовая культура, выступая компонентом правового сознания и бытия в их органическом единстве, сопряжена не только с отражением всего общественного бытия, но и с активным обратным воздействием на него. Присущие ей идеалы, правовые нормы, принципы, традиции и образцы поведения могут способствовать консолидации классов, </w:t>
      </w: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иных социальных групп и слоев граждан, концентрации их усилий на формирование правового государства.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Правовая культура может обеспечивать социальное сплочение людей. Она позволяет не только осуществлять правовое общение между гражданами, но и регулировать их взаимоотношения в юридической сфере.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Регулятивная функция реализуется через правовые и другие социальные нормы. Благодаря этой функции правовая культура обеспечивает подчинение социальных стремлений и идеалов, взаимность прав и обязанностей граждан, вносит элемент упорядоченности в эти отношения.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Ценностно-нормативная функция правовой культуры выражается с помощью системы аксиологических характеристик. Она проявляется в разнообразных фактах, которые приобретают ценностное значение, отражаясь в сознании действующих индивидов и человеческих поступках, социальных институтах. Исходя из этого, правовые нормы, другие составляющие правовой культуры общества выступают объектами оценки. Здесь идет речь о ценностях в праве и самом праве как ценности.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функция проявляется и при изучении оценочного отношения личности к результату и цели ее действий, направленных на изменение окружающей правовой действительности, к эталонам и образцам поведения, предусмотренным нормами права. Оценочная деятельность в правовой культуре состоит в «измерении» индивидом, общностью людей права, законности, правопорядка, правоотношений, механизма правового регулирования путем сопоставления с соответствующими правовыми ценностями. Оценке подвергается правовая реальность в самом широком диапазоне – от конкретной юридической ситуации до правовой системы в целом. Это оценка всей совокупности законодательства, конкретных правовых норм, поведения граждан, деятельности правоохранительных органов в борьбе с правонарушениями.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Правосоциализаторская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может быть изучена через призму формирования правовых качеств личности. Безусловно, на этот процесс существенное влияние оказывает правовая действительность. Вместе с тем необходима целенаправленная </w:t>
      </w:r>
      <w:proofErr w:type="spellStart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правовоспитательная</w:t>
      </w:r>
      <w:proofErr w:type="spellEnd"/>
      <w:r w:rsidRPr="00EB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работа, важны мероприятия по организации юридического всеобуча населения, оказанию ему юридической помощи, активизации процессов самовоспитания личности.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1. Общий уровень знаний и объективное отношение общества к праву; совокупность правовых знаний в виде норм, убеждений и установок, создаваемых в процессе </w:t>
      </w:r>
      <w:proofErr w:type="gramStart"/>
      <w:r w:rsidRPr="00EB7A10">
        <w:rPr>
          <w:sz w:val="28"/>
          <w:szCs w:val="28"/>
        </w:rPr>
        <w:t>жизнедеятельности: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 xml:space="preserve">) правовая культура </w:t>
      </w:r>
      <w:r w:rsidRPr="00EB7A10">
        <w:rPr>
          <w:sz w:val="28"/>
          <w:szCs w:val="28"/>
        </w:rPr>
        <w:br/>
        <w:t>б) правовая история</w:t>
      </w:r>
      <w:r w:rsidRPr="00EB7A10">
        <w:rPr>
          <w:sz w:val="28"/>
          <w:szCs w:val="28"/>
        </w:rPr>
        <w:br/>
        <w:t>в) правовая номенклатура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2. В чем проявляется правовая </w:t>
      </w:r>
      <w:proofErr w:type="gramStart"/>
      <w:r w:rsidRPr="00EB7A10">
        <w:rPr>
          <w:sz w:val="28"/>
          <w:szCs w:val="28"/>
        </w:rPr>
        <w:t>культура: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в отдыхе</w:t>
      </w:r>
      <w:r w:rsidRPr="00EB7A10">
        <w:rPr>
          <w:sz w:val="28"/>
          <w:szCs w:val="28"/>
        </w:rPr>
        <w:br/>
        <w:t xml:space="preserve">б) в труде </w:t>
      </w:r>
      <w:r w:rsidRPr="00EB7A10">
        <w:rPr>
          <w:sz w:val="28"/>
          <w:szCs w:val="28"/>
        </w:rPr>
        <w:br/>
        <w:t>в) в размере зарплаты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3. В чем проявляется правовая </w:t>
      </w:r>
      <w:proofErr w:type="gramStart"/>
      <w:r w:rsidRPr="00EB7A10">
        <w:rPr>
          <w:sz w:val="28"/>
          <w:szCs w:val="28"/>
        </w:rPr>
        <w:t>культура: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в чувстве ответственности</w:t>
      </w:r>
      <w:r w:rsidRPr="00EB7A10">
        <w:rPr>
          <w:sz w:val="28"/>
          <w:szCs w:val="28"/>
        </w:rPr>
        <w:br/>
        <w:t>б) в бытовых условиях</w:t>
      </w:r>
      <w:r w:rsidRPr="00EB7A10">
        <w:rPr>
          <w:sz w:val="28"/>
          <w:szCs w:val="28"/>
        </w:rPr>
        <w:br/>
        <w:t xml:space="preserve">в) в общении субъектов взаимодействия 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4. В чем проявляется правовая </w:t>
      </w:r>
      <w:proofErr w:type="gramStart"/>
      <w:r w:rsidRPr="00EB7A10">
        <w:rPr>
          <w:sz w:val="28"/>
          <w:szCs w:val="28"/>
        </w:rPr>
        <w:t>культура: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 xml:space="preserve">) в поведении субъектов взаимодействия </w:t>
      </w:r>
      <w:r w:rsidRPr="00EB7A10">
        <w:rPr>
          <w:sz w:val="28"/>
          <w:szCs w:val="28"/>
        </w:rPr>
        <w:br/>
        <w:t>б) в умении красиво говорить</w:t>
      </w:r>
      <w:r w:rsidRPr="00EB7A10">
        <w:rPr>
          <w:sz w:val="28"/>
          <w:szCs w:val="28"/>
        </w:rPr>
        <w:br/>
        <w:t>в) в  отдыхе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5. Правовая культура Формируется под воздействием </w:t>
      </w:r>
      <w:proofErr w:type="gramStart"/>
      <w:r w:rsidRPr="00EB7A10">
        <w:rPr>
          <w:sz w:val="28"/>
          <w:szCs w:val="28"/>
        </w:rPr>
        <w:t>системы: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внутренних факторов</w:t>
      </w:r>
      <w:r w:rsidRPr="00EB7A10">
        <w:rPr>
          <w:sz w:val="28"/>
          <w:szCs w:val="28"/>
        </w:rPr>
        <w:br/>
        <w:t>б) внешних факторов</w:t>
      </w:r>
      <w:r w:rsidRPr="00EB7A10">
        <w:rPr>
          <w:sz w:val="28"/>
          <w:szCs w:val="28"/>
        </w:rPr>
        <w:br/>
        <w:t xml:space="preserve">в) культурного обучения 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6. Правовая культура Формируется под воздействием </w:t>
      </w:r>
      <w:proofErr w:type="gramStart"/>
      <w:r w:rsidRPr="00EB7A10">
        <w:rPr>
          <w:sz w:val="28"/>
          <w:szCs w:val="28"/>
        </w:rPr>
        <w:t>системы: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этики</w:t>
      </w:r>
      <w:r w:rsidRPr="00EB7A10">
        <w:rPr>
          <w:sz w:val="28"/>
          <w:szCs w:val="28"/>
        </w:rPr>
        <w:br/>
        <w:t xml:space="preserve">б) культурного и правового воспитания </w:t>
      </w:r>
      <w:r w:rsidRPr="00EB7A10">
        <w:rPr>
          <w:sz w:val="28"/>
          <w:szCs w:val="28"/>
        </w:rPr>
        <w:br/>
        <w:t>в) родителей и учителей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7. Правовая культура является компонентом такой </w:t>
      </w:r>
      <w:proofErr w:type="gramStart"/>
      <w:r w:rsidRPr="00EB7A10">
        <w:rPr>
          <w:sz w:val="28"/>
          <w:szCs w:val="28"/>
        </w:rPr>
        <w:t>культуры: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художественной</w:t>
      </w:r>
      <w:r w:rsidRPr="00EB7A10">
        <w:rPr>
          <w:sz w:val="28"/>
          <w:szCs w:val="28"/>
        </w:rPr>
        <w:br/>
        <w:t>б) музыкальной</w:t>
      </w:r>
      <w:r w:rsidRPr="00EB7A10">
        <w:rPr>
          <w:sz w:val="28"/>
          <w:szCs w:val="28"/>
        </w:rPr>
        <w:br/>
        <w:t xml:space="preserve">в) духовной 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8. В зависимости от носителя правовой культуры различают … её </w:t>
      </w:r>
      <w:proofErr w:type="gramStart"/>
      <w:r w:rsidRPr="00EB7A10">
        <w:rPr>
          <w:sz w:val="28"/>
          <w:szCs w:val="28"/>
        </w:rPr>
        <w:t>вида: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 xml:space="preserve">) три </w:t>
      </w:r>
      <w:r w:rsidRPr="00EB7A10">
        <w:rPr>
          <w:sz w:val="28"/>
          <w:szCs w:val="28"/>
        </w:rPr>
        <w:br/>
        <w:t>б) два</w:t>
      </w:r>
      <w:r w:rsidRPr="00EB7A10">
        <w:rPr>
          <w:sz w:val="28"/>
          <w:szCs w:val="28"/>
        </w:rPr>
        <w:br/>
        <w:t>в) четыре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9. Один из видов правовой </w:t>
      </w:r>
      <w:proofErr w:type="gramStart"/>
      <w:r w:rsidRPr="00EB7A10">
        <w:rPr>
          <w:sz w:val="28"/>
          <w:szCs w:val="28"/>
        </w:rPr>
        <w:t>культуры: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правовая культура социальных слоев</w:t>
      </w:r>
      <w:r w:rsidRPr="00EB7A10">
        <w:rPr>
          <w:sz w:val="28"/>
          <w:szCs w:val="28"/>
        </w:rPr>
        <w:br/>
        <w:t>б) правовая культура социума</w:t>
      </w:r>
      <w:r w:rsidRPr="00EB7A10">
        <w:rPr>
          <w:sz w:val="28"/>
          <w:szCs w:val="28"/>
        </w:rPr>
        <w:br/>
        <w:t xml:space="preserve">в) правовая культура общества </w:t>
      </w:r>
    </w:p>
    <w:p w:rsidR="00A71A8E" w:rsidRPr="00EB7A10" w:rsidRDefault="00A71A8E" w:rsidP="00EB7A10">
      <w:pPr>
        <w:pStyle w:val="a3"/>
        <w:spacing w:line="360" w:lineRule="auto"/>
        <w:rPr>
          <w:sz w:val="28"/>
          <w:szCs w:val="28"/>
        </w:rPr>
      </w:pPr>
      <w:r w:rsidRPr="00EB7A10">
        <w:rPr>
          <w:sz w:val="28"/>
          <w:szCs w:val="28"/>
        </w:rPr>
        <w:t xml:space="preserve">10. Один из видов правовой </w:t>
      </w:r>
      <w:proofErr w:type="gramStart"/>
      <w:r w:rsidRPr="00EB7A10">
        <w:rPr>
          <w:sz w:val="28"/>
          <w:szCs w:val="28"/>
        </w:rPr>
        <w:t>культуры:</w:t>
      </w:r>
      <w:r w:rsidRPr="00EB7A10">
        <w:rPr>
          <w:sz w:val="28"/>
          <w:szCs w:val="28"/>
        </w:rPr>
        <w:br/>
        <w:t>а</w:t>
      </w:r>
      <w:proofErr w:type="gramEnd"/>
      <w:r w:rsidRPr="00EB7A10">
        <w:rPr>
          <w:sz w:val="28"/>
          <w:szCs w:val="28"/>
        </w:rPr>
        <w:t>) правовая культура индивидуальности</w:t>
      </w:r>
      <w:r w:rsidRPr="00EB7A10">
        <w:rPr>
          <w:sz w:val="28"/>
          <w:szCs w:val="28"/>
        </w:rPr>
        <w:br/>
        <w:t xml:space="preserve">б) правовая культура личности </w:t>
      </w:r>
      <w:r w:rsidRPr="00EB7A10">
        <w:rPr>
          <w:sz w:val="28"/>
          <w:szCs w:val="28"/>
        </w:rPr>
        <w:br/>
        <w:t>в) правовая культура времени</w:t>
      </w:r>
    </w:p>
    <w:p w:rsidR="00A71A8E" w:rsidRPr="00EB7A10" w:rsidRDefault="00A71A8E" w:rsidP="00EB7A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A8E" w:rsidRPr="00EB7A10" w:rsidRDefault="00A71A8E" w:rsidP="00EB7A1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7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EB7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bookmarkEnd w:id="0"/>
    <w:p w:rsidR="00794108" w:rsidRPr="00EB7A10" w:rsidRDefault="00794108" w:rsidP="00EB7A10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794108" w:rsidRPr="00EB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8E"/>
    <w:rsid w:val="00794108"/>
    <w:rsid w:val="00A71A8E"/>
    <w:rsid w:val="00EB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A8EA5-AC2F-43DA-9001-F5189D7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RePack by Diakov</cp:lastModifiedBy>
  <cp:revision>3</cp:revision>
  <dcterms:created xsi:type="dcterms:W3CDTF">2020-12-07T20:28:00Z</dcterms:created>
  <dcterms:modified xsi:type="dcterms:W3CDTF">2020-12-10T06:22:00Z</dcterms:modified>
</cp:coreProperties>
</file>