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FD" w:rsidRPr="002E6463" w:rsidRDefault="00B91FFD" w:rsidP="00B91FFD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</w:t>
      </w:r>
    </w:p>
    <w:p w:rsidR="00B91FFD" w:rsidRPr="002E6463" w:rsidRDefault="00B91FFD" w:rsidP="00B91FFD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B91FFD" w:rsidRDefault="00B91FFD" w:rsidP="00B91F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91FFD" w:rsidRPr="00B91FFD" w:rsidRDefault="00B91FFD" w:rsidP="00B91FFD">
      <w:pPr>
        <w:pStyle w:val="a3"/>
        <w:spacing w:before="144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B91FFD">
        <w:rPr>
          <w:b/>
          <w:color w:val="000000"/>
          <w:sz w:val="28"/>
          <w:szCs w:val="28"/>
        </w:rPr>
        <w:t>Особенности русской поэзии второй половины XIX века</w:t>
      </w:r>
    </w:p>
    <w:p w:rsidR="00B91FFD" w:rsidRDefault="00B91FFD" w:rsidP="00B91FFD">
      <w:pPr>
        <w:pStyle w:val="a3"/>
        <w:spacing w:before="144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91FFD">
        <w:rPr>
          <w:color w:val="000000"/>
          <w:sz w:val="28"/>
          <w:szCs w:val="28"/>
        </w:rPr>
        <w:t>Многие из талантливых русских лириков (Ф.И. Тютчев, А.А. Фет, Н.А. Некрасов, А.К. Толстой, А.Н. Майков) начинали свой путь в конце 1830-х – начале 1840-х гг. Это было время, весьма неблагоприятное для лириков и для поэзии. После смерти Пушкина и Лермонтова, утверждал А.И. Герцен, «русская поэзия онемела». Немота русской поэзии объяснялась разными причинами. Главной из них была та, о которой сказал еще В.Г. Белинский в статье «Взгляд на русскую литературу 1843 года»: «После Пушкина и Лермонтова трудно быть не только замечательным, но и каким-нибудь поэтом». Немаловажную роль играло и другое обстоятельство: проза завладевает умами читателей. Читатели ждали повестей и романов, и редакторы журналов, откликаясь на «веяние» эпохи, охотно предоставляли страницы прозе, почти не публикуя лирических стихотворений. </w:t>
      </w:r>
    </w:p>
    <w:p w:rsidR="00B91FFD" w:rsidRDefault="00B91FFD" w:rsidP="00B91FFD">
      <w:pPr>
        <w:pStyle w:val="a3"/>
        <w:spacing w:before="144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70213" cy="3502660"/>
            <wp:effectExtent l="0" t="0" r="0" b="2540"/>
            <wp:docPr id="2" name="Рисунок 2" descr="Презентация по литературе &quot;Русская поэзия 2-ой половины 19 ве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по литературе &quot;Русская поэзия 2-ой половины 19 век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58" cy="350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1FFD" w:rsidRPr="00B91FFD" w:rsidRDefault="00B91FFD" w:rsidP="00B91FFD">
      <w:pPr>
        <w:pStyle w:val="a3"/>
        <w:spacing w:before="144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91FFD" w:rsidRPr="00B91FFD" w:rsidRDefault="00B91FFD" w:rsidP="00B91FFD">
      <w:pPr>
        <w:pStyle w:val="a3"/>
        <w:spacing w:before="144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91FFD">
        <w:rPr>
          <w:color w:val="000000"/>
          <w:sz w:val="28"/>
          <w:szCs w:val="28"/>
        </w:rPr>
        <w:lastRenderedPageBreak/>
        <w:t xml:space="preserve">В 1850-е гг. поэты, казалось бы, преодолели равнодушие читателей. Именно в это десятилетие выходит первый сборник Ф.И. Тютчева, привлекший всеобщее внимание: читатели наконец-то узнали гениального поэта, начавшего свой творческий путь еще в 1820-е гг. Два года спустя, в 1856 г. выходит сборник некрасовских стихотворений, почти мгновенно раскупленный. Но интерес к поэтическому слову вскоре угасает, и новые книги А.К. Толстого, А.Н. </w:t>
      </w:r>
      <w:proofErr w:type="spellStart"/>
      <w:r w:rsidRPr="00B91FFD">
        <w:rPr>
          <w:color w:val="000000"/>
          <w:sz w:val="28"/>
          <w:szCs w:val="28"/>
        </w:rPr>
        <w:t>Майкова</w:t>
      </w:r>
      <w:proofErr w:type="spellEnd"/>
      <w:r w:rsidRPr="00B91FFD">
        <w:rPr>
          <w:color w:val="000000"/>
          <w:sz w:val="28"/>
          <w:szCs w:val="28"/>
        </w:rPr>
        <w:t>, Я.П. Полонского, Ф.И. Тютчева, А.А. Фета привлекают внимание разве что критиков и немногочисленных любителей поэзии. </w:t>
      </w:r>
    </w:p>
    <w:p w:rsidR="00B91FFD" w:rsidRDefault="00B91FFD" w:rsidP="00B91FFD">
      <w:pPr>
        <w:pStyle w:val="a3"/>
        <w:spacing w:before="144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91FFD">
        <w:rPr>
          <w:color w:val="000000"/>
          <w:sz w:val="28"/>
          <w:szCs w:val="28"/>
        </w:rPr>
        <w:t xml:space="preserve">А между тем русская поэзия второй половины XIX века жила весьма напряженной жизнью. Своеобразие эстетических позиций, особенное понимание назначения поэта и поэзии разводят русских лириков в разные «станы» (по слову А.К. Толстого). Это – «гражданская поэзия», цель которой – «толпе напоминать, что бедствует народ» (Н.А. Некрасов), и «чистая поэзия», призванная воспеть «идеальную сторону» бытия. К «чистым» лирикам относили Ф. Тютчева, А. Фета, Ап. </w:t>
      </w:r>
      <w:proofErr w:type="spellStart"/>
      <w:r w:rsidRPr="00B91FFD">
        <w:rPr>
          <w:color w:val="000000"/>
          <w:sz w:val="28"/>
          <w:szCs w:val="28"/>
        </w:rPr>
        <w:t>Майкова</w:t>
      </w:r>
      <w:proofErr w:type="spellEnd"/>
      <w:r w:rsidRPr="00B91FFD">
        <w:rPr>
          <w:color w:val="000000"/>
          <w:sz w:val="28"/>
          <w:szCs w:val="28"/>
        </w:rPr>
        <w:t xml:space="preserve">, А.К. Толстого, Я. Полонского, Ап. Григорьева. Гражданская поэзия была представлена Некрасовым. Бесконечные дискуссии между сторонниками двух «станов», взаимные обвинения в </w:t>
      </w:r>
      <w:proofErr w:type="spellStart"/>
      <w:r w:rsidRPr="00B91FFD">
        <w:rPr>
          <w:color w:val="000000"/>
          <w:sz w:val="28"/>
          <w:szCs w:val="28"/>
        </w:rPr>
        <w:t>псевдопоэтизме</w:t>
      </w:r>
      <w:proofErr w:type="spellEnd"/>
      <w:r w:rsidRPr="00B91FFD">
        <w:rPr>
          <w:color w:val="000000"/>
          <w:sz w:val="28"/>
          <w:szCs w:val="28"/>
        </w:rPr>
        <w:t xml:space="preserve"> или в равнодушии к жизни общества многое объясняют в атмосфере эпохе. Но, отстаивая правоту только своих эстетических представлений, поэты из разных «станов» оказывались нередко близки в своем поэтическом видении мира, близки теми ценностями, которые они воспевали. Творчество каждого талантливого поэта служило одной высокой цели – утверждению идеала красоты, добра и истины. Все они, если воспользоваться некрасовским выражением, «проповедовали любовь», по-разному ее понимая, но равно видя в ней высшее назначение человека. Кроме того, творчество каждого истинного поэта, конечно же, не могло уложиться в прокрустово ложе прямолинейных схем. Так, А.К. Толстой, декларировавший свою принадлежность к поэтам «чистого» искусства, в былинах, эпиграммах и сатирических стихотворениях сумел высказаться весьма остро о проблемах </w:t>
      </w:r>
      <w:r w:rsidRPr="00B91FFD">
        <w:rPr>
          <w:color w:val="000000"/>
          <w:sz w:val="28"/>
          <w:szCs w:val="28"/>
        </w:rPr>
        <w:lastRenderedPageBreak/>
        <w:t>современной ему жизни. Н.А. Некрасов – глубоко и тонко отразил «внутренние, таинственные движения души», которые сторонники «чистого» искусства почитали одним из главных предметов поэзии.</w:t>
      </w:r>
    </w:p>
    <w:p w:rsidR="00B91FFD" w:rsidRPr="00B91FFD" w:rsidRDefault="00B91FFD" w:rsidP="00B91FFD">
      <w:pPr>
        <w:pStyle w:val="a3"/>
        <w:spacing w:before="144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1" name="Рисунок 1" descr="Презентация по литературе &quot;Русская поэзия 2-ой половины 19 ве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по литературе &quot;Русская поэзия 2-ой половины 19 век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FD" w:rsidRPr="00B91FFD" w:rsidRDefault="00B91FFD" w:rsidP="00B91FFD">
      <w:pPr>
        <w:pStyle w:val="a3"/>
        <w:spacing w:before="144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91FFD">
        <w:rPr>
          <w:color w:val="000000"/>
          <w:sz w:val="28"/>
          <w:szCs w:val="28"/>
        </w:rPr>
        <w:t xml:space="preserve">Хотя поэты второй половины XIX века не могли преодолеть равнодушие читателей к лирике и заставить напряженно ожидать их поэтические сборники (как ждали, например, новые романы И. Тургенева, И. Гончарова, Ф. Достоевского, Л. Толстого), однако, они заставили петь свои стихотворения. Уже в 1860-е гг. М.Е. Салтыков-Щедрин говорил о том, что романсы Фета «распевает чуть ли не вся Россия». Но Россия пела не только Фета. Поразительная музыкальность произведений русских лириков привлекала внимание выдающихся композиторов: П.И. Чайковского, Н.А. Римского-Корсакова, М.П. Мусоргского, С.И. Танеева, С.В. Рахманинова, создавших музыкальные шедевры, запомнившиеся и полюбившиеся русскому человеку. В числе самых известных, популярных – «Песня цыганки» («Мой костер в тумане светит»), «Затворница», «Вызов» Я.П. Полонского, «О, говори хоть ты </w:t>
      </w:r>
      <w:proofErr w:type="gramStart"/>
      <w:r w:rsidRPr="00B91FFD">
        <w:rPr>
          <w:color w:val="000000"/>
          <w:sz w:val="28"/>
          <w:szCs w:val="28"/>
        </w:rPr>
        <w:t>со</w:t>
      </w:r>
      <w:proofErr w:type="gramEnd"/>
      <w:r w:rsidRPr="00B91FFD">
        <w:rPr>
          <w:color w:val="000000"/>
          <w:sz w:val="28"/>
          <w:szCs w:val="28"/>
        </w:rPr>
        <w:t xml:space="preserve"> мной», «Две гитары, зазвенев…» А. Григорьева, «Средь шумного бала», «То было раннею весною…» А.К. Толстого, «Коробейники» Н.А. Некрасова и многие, многие другие стихотворения русских поэтов второй половины XIX века. </w:t>
      </w:r>
    </w:p>
    <w:p w:rsidR="00B91FFD" w:rsidRDefault="00B91FFD" w:rsidP="00B91FFD">
      <w:pPr>
        <w:pStyle w:val="a3"/>
        <w:spacing w:before="144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91FFD">
        <w:rPr>
          <w:color w:val="000000"/>
          <w:sz w:val="28"/>
          <w:szCs w:val="28"/>
        </w:rPr>
        <w:t xml:space="preserve">Время, стирая остроту споров о назначении поэта и поэзии, обнаружило, что для следующих поколений оказываются равно значимыми и «чистые» лирики, и «гражданские» поэты. Читая сейчас их произведения, мы понимаем: те образы, что казались современникам «лирической дерзостью», – это </w:t>
      </w:r>
      <w:r w:rsidRPr="00B91FFD">
        <w:rPr>
          <w:color w:val="000000"/>
          <w:sz w:val="28"/>
          <w:szCs w:val="28"/>
        </w:rPr>
        <w:lastRenderedPageBreak/>
        <w:t>постепенное, но явственное зарождение поэтических идей, которые готовят расцвет русской лирики Серебряного века. Одной из таких идей становится мечта о любви «восходящей», любви, преображающей и человека и мир. Но не менее значимой для поэтов Серебряного века стала некрасовская традиция – его «крик», по слову К. Бальмонта, крик о том, что «есть тюрьмы и больницы, чердаки и подвалы», что «в эту самую минуту, когда мы с вами дышим, есть люди, которые задыхаются». Острое сознание несовершенства мира, некрасовское «враждебное слово отрицания» органично соединились в лирике В. Брюсова и Ф. Сологуба, А. Блока и А. Белого с тоской по Несказанному, по идеалу, рождая не стремление уйти от несовершенного мира, а преобразить его согласно Идеалу.</w:t>
      </w:r>
    </w:p>
    <w:p w:rsidR="00B91FFD" w:rsidRPr="00B91FFD" w:rsidRDefault="00B91FFD" w:rsidP="00B91FFD">
      <w:pPr>
        <w:pStyle w:val="a3"/>
        <w:spacing w:before="144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Контрольный тест:</w:t>
      </w:r>
    </w:p>
    <w:p w:rsidR="00B91FFD" w:rsidRPr="00B91FFD" w:rsidRDefault="00B91FFD" w:rsidP="00B91F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какого поэта была родом из Германии?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1FFD" w:rsidRPr="00B91FFD" w:rsidRDefault="00B91FFD" w:rsidP="00B91F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Соотнесите годы жизни с именами поэтов: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1803-1873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1830-1902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1820-1892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1817- 1875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1805- 1886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1FFD" w:rsidRPr="00B91FFD" w:rsidRDefault="00B91FFD" w:rsidP="00B91F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назывался сборник, в котором впервые были напечатаны стихи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А.А.Фета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А)«</w:t>
      </w:r>
      <w:proofErr w:type="gram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Лирический пантеон»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«Отечественные записки»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«Мечты и звуки»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«Весенние воды»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1FFD" w:rsidRPr="00B91FFD" w:rsidRDefault="00B91FFD" w:rsidP="00B91F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поэтов состоял на военной службе?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Для кого из поэтов «жить – значит мыслить»?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Автор стихотворения «Шепот, робкое </w:t>
      </w:r>
      <w:proofErr w:type="gram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дыханье..</w:t>
      </w:r>
      <w:proofErr w:type="gram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 кого из поэтов преобладает мотив народного творчества?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Дядя какого поэта был известным писателем (псевдоним А. Погорельский)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Соотнесите название и автора произведения: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«На заре ты ее не буди»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«Садко»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«Умом Россию не понять…»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«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Silentium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«История государства Российского от Гостомысла до Тимашева»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поэт больше 20 лет прожил за границей?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11.Какая фамилия была возвращена Фету вместе с титулом?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Шеншин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Огаревский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Архангельский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Каховский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Какой поэт писал под псевдонимом Кузьма Прутков?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Кому из поэтов могут принадлежать следующие строки? Соотнесите строки с именем автора.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А.К. Толстой 1) Когда пробьет последний час природы,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частей разрушится земных: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зримое опять покроют воды,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божий лик изобразится в них!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 Ты почто, злая кручинушка,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вконец извела меня, бедную,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Разорвала лишь душу н</w:t>
      </w:r>
      <w:r w:rsidRPr="00B91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двое?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сойтися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утру с вечером.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 </w:t>
      </w:r>
      <w:r w:rsidRPr="00B91FFD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Еще светло перед </w:t>
      </w:r>
      <w:proofErr w:type="gramStart"/>
      <w:r w:rsidRPr="00B91FFD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окном,</w:t>
      </w:r>
      <w:r w:rsidRPr="00B91FFD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br/>
        <w:t>В</w:t>
      </w:r>
      <w:proofErr w:type="gramEnd"/>
      <w:r w:rsidRPr="00B91FFD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разрывы </w:t>
      </w:r>
      <w:proofErr w:type="spellStart"/>
      <w:r w:rsidRPr="00B91FFD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облак</w:t>
      </w:r>
      <w:proofErr w:type="spellEnd"/>
      <w:r w:rsidRPr="00B91FFD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солнце блещет,</w:t>
      </w:r>
      <w:r w:rsidRPr="00B91FFD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br/>
        <w:t>И воробей своим крылом,</w:t>
      </w:r>
      <w:r w:rsidRPr="00B91FFD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br/>
        <w:t xml:space="preserve">В песке </w:t>
      </w:r>
      <w:proofErr w:type="spellStart"/>
      <w:r w:rsidRPr="00B91FFD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купаяся</w:t>
      </w:r>
      <w:proofErr w:type="spellEnd"/>
      <w:r w:rsidRPr="00B91FFD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, трепещет.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Укажите основные мотивы лирики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А.А.Фета</w:t>
      </w:r>
      <w:proofErr w:type="spell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Красота( любовь</w:t>
      </w:r>
      <w:proofErr w:type="gramEnd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природа),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Гражданская лирика,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Философская лирика,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Патриотическая лирика</w:t>
      </w:r>
    </w:p>
    <w:p w:rsidR="00B91FFD" w:rsidRPr="00B91FFD" w:rsidRDefault="00B91FFD" w:rsidP="00B91F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Кто из поэтов прожил легкую, удачную жизнь?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 кого из поэтов были «беззаконные отношения», повлекшие гибель любимой поэта?</w:t>
      </w: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</w:p>
    <w:p w:rsid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</w:p>
    <w:p w:rsid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FFD" w:rsidRPr="00B91FFD" w:rsidRDefault="00B91FFD" w:rsidP="00B9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    Э.З.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Торхашева</w:t>
      </w:r>
      <w:proofErr w:type="spellEnd"/>
    </w:p>
    <w:p w:rsidR="00A97056" w:rsidRPr="00B91FFD" w:rsidRDefault="00A97056">
      <w:pPr>
        <w:rPr>
          <w:rFonts w:ascii="Times New Roman" w:hAnsi="Times New Roman" w:cs="Times New Roman"/>
          <w:sz w:val="28"/>
          <w:szCs w:val="28"/>
        </w:rPr>
      </w:pPr>
    </w:p>
    <w:sectPr w:rsidR="00A97056" w:rsidRPr="00B9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F94"/>
    <w:multiLevelType w:val="multilevel"/>
    <w:tmpl w:val="4E383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172B2"/>
    <w:multiLevelType w:val="multilevel"/>
    <w:tmpl w:val="C876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94D37"/>
    <w:multiLevelType w:val="multilevel"/>
    <w:tmpl w:val="D7A8C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61038"/>
    <w:multiLevelType w:val="multilevel"/>
    <w:tmpl w:val="CF7ED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FD"/>
    <w:rsid w:val="00A97056"/>
    <w:rsid w:val="00B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F453-01C1-4147-AEC0-8D21194A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2020-12-16T06:29:00Z</dcterms:created>
  <dcterms:modified xsi:type="dcterms:W3CDTF">2020-12-16T06:34:00Z</dcterms:modified>
</cp:coreProperties>
</file>