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0" w:rsidRPr="00B114E0" w:rsidRDefault="00B114E0" w:rsidP="00B1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B114E0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B114E0" w:rsidRPr="00B114E0" w:rsidRDefault="00B114E0" w:rsidP="00B1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Группа</w:t>
      </w:r>
      <w:r w:rsidRPr="00B1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  <w:u w:val="single"/>
        </w:rPr>
        <w:t>20-ИСиП-1дк</w:t>
      </w:r>
    </w:p>
    <w:p w:rsidR="00B114E0" w:rsidRPr="00B114E0" w:rsidRDefault="00B114E0" w:rsidP="00B114E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B96D10" w:rsidRPr="00B114E0" w:rsidRDefault="00B114E0" w:rsidP="00B114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Тема</w:t>
      </w:r>
      <w:r w:rsidRPr="007F4E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96D10" w:rsidRPr="00B114E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t>Виды излучений. Источники света</w:t>
      </w:r>
    </w:p>
    <w:p w:rsidR="00B96D10" w:rsidRPr="00B114E0" w:rsidRDefault="00B96D10" w:rsidP="00B114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Свет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поток электромагнитных волн с длиной волны 4 • 10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—8 • 10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м. Электромагнитные волны излучаются при ускоренном движении заряженных частиц. Эти заряженные частицы входят в состав атомов, из которых состоит вещество. Но, не зная, как устроен атом, ничего достоверного о механизме излучения сказать нельзя. Ясно лишь, что внутри атома нет света так же, как в струне рояля нет звука. Подобно струне, начинающей звучать только после удара молоточка, атомы могут «рождать» свет только после их возбуждения.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Для того чтобы атом начал излучать, ему необходимо передать определенную энергию.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Излучая, атом теряет полученную энергию и для непрерывного свечения вещества необходим приток энергии к его атомам извне.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Тепловое излучение.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простой и распространенный вид излучения — это тепловое излучение, при котором потери атомами энергии на излучение света компенсируются за счет энергии теплового движения атомов (или молекул) излучающего тела. </w:t>
      </w: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Тепловое излучение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излучение нагретых тел. Чем выше температура тела, тем быстрее движутся в нем атомы. При столкновении быстрых атомов (или молекул) друг с другом часть их кинетической энергии идет на возбуждение атомов, которые затем излучают свет и переходят в невозбужденное состояние.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Тепловыми источниками излучения являются, например, Солнце и обычная лампа накаливания. Лампа очень удобный, но малоэкономичный источник света. Лишь около 12% всей энергии, выделяемой в нити лампы электрическим током, преобразуется в энергию света. Наконец, тепловым источником света является также пламя. Крупинки сажи (не успевшие сгореть частицы топлива) раскаляются за счет энергии, выделяющейся при сгорании топлива, и испускают свет.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Электролюминесценция.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Энергия, необходимая атомам для излучения света, может поступать и из нетепловых источников. При разряде в газах электрическое поле сообщает электронам большую кинетическую энергию. Быстрые электроны испытывают неупругие соударения с атомами. Часть кинетической энергии электронов идет на возбуждение атомов. Возбужденные атомы отдают энергию в виде световых волн. В результате этого разряд в газе сопровождается свечением. Это </w:t>
      </w: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электролюминесценция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Северное сияние — тоже проявление электролюминесценции. Потоки заряженных частиц, испускаемых Солнцем, захватываются магнитным полем Земли. Они возбуждают у магнитных полюсов Земли атомы верхних слоев атмосферы, из-за чего эти слои светятся. Явление электролюминесценции используется в трубках для рекламных надписей.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Катодолюминесценция.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Свечение твердых тел, вызванное бомбардировкой их электронами, называют </w:t>
      </w: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катодолюминесценцией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. Благодаря катодолюминесценции светятся экраны электронно-лучевых трубок телевизора.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Хемилюминесценция.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некоторых химических реакциях, идущих с выделением энергии, часть этой энергии непосредственно расходуется на излучение света. Источник света остается холодным (он имеет температуру окружающей среды). Это явление называется </w:t>
      </w: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хемилюминесценцией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. Почти каждый из вас, вероятно, знаком с ним. Летом в лесу можно ночью увидеть насекомое — светлячка. На теле у него «горит» маленький зеленый «фонарик». Вы не обожжете пальцев, поймав светлячка. Светящееся пятнышко на его спинке имеет почти ту же температуру, что и окружающий воздух. Свойством светиться обладают и другие живые организмы: бактерии, насекомые, многие рыбы, обитающие на большой глубине. Нередко светятся в темноте кусочки гниющего дерева.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Фотолюминесценция.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 Падающий на вещество свет частично отражается и частично поглощается. Энергия поглощаемого света в большинстве случаев вызывает лишь нагревание тел. Однако некоторые тела сами начинают светиться непосредственно под действием падающего на них излучения. Это и есть </w:t>
      </w:r>
      <w:r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фотолюминесценция</w:t>
      </w: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. Свет возбуждает атомы вещества (увеличивает их внутреннюю энергию), и после этого они высвечиваются сами. Например, светящиеся краски, которыми покрывают елочные игрушки, излучают свет после их облучения.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81600" cy="2324100"/>
            <wp:effectExtent l="19050" t="0" r="0" b="0"/>
            <wp:docPr id="1" name="Рисунок 1" descr="Вавилов Серге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вилов Сергей Ивано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Излучаемый при фотолюминесценции свет имеет, как правило, большую длину волны, чем свет, возбуждающий свечение. Это можно наблюдать экспериментально. Если направить на сосуд с </w:t>
      </w:r>
      <w:proofErr w:type="spellStart"/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флюоресцеином</w:t>
      </w:r>
      <w:proofErr w:type="spellEnd"/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(органический краситель) световой пучок, пропущенный через фиолетовый светофильтр, то эта жидкость начинает светиться </w:t>
      </w:r>
      <w:proofErr w:type="spellStart"/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зеленожелтым</w:t>
      </w:r>
      <w:proofErr w:type="spellEnd"/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светом, т. е. светом с большей длиной волны, чем у фиолетового света.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фотолюминесценции широко используется в лампах дневного света. Советский физик С. И. Вавилов предложил покрывать внутреннюю поверхность разрядной трубки веществами, способными ярко светиться под действием коротковолнового излучения газового разряда. Лампы дневного света примерно в 3—4 раза экономичнее обычных ламп накаливания.</w:t>
      </w:r>
    </w:p>
    <w:p w:rsidR="00B96D10" w:rsidRPr="00B114E0" w:rsidRDefault="00967C02" w:rsidP="00B9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перечисленных основных видов излучений самое распространенное — тепловое излучения.</w:t>
      </w:r>
    </w:p>
    <w:p w:rsidR="00B96D10" w:rsidRPr="00B114E0" w:rsidRDefault="00967C02" w:rsidP="00B9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B96D10" w:rsidRPr="00B114E0" w:rsidRDefault="00B114E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Контрольные в</w:t>
      </w:r>
      <w:r w:rsidR="00B96D10" w:rsidRPr="00B114E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 xml:space="preserve">опросы 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источники света вы знаете?</w:t>
      </w:r>
    </w:p>
    <w:p w:rsidR="00B96D10" w:rsidRPr="00B114E0" w:rsidRDefault="00B96D10" w:rsidP="00B96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4E0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излучений действовали на вас в прошедшие сутки?</w:t>
      </w:r>
    </w:p>
    <w:p w:rsidR="00B114E0" w:rsidRDefault="00B114E0">
      <w:pPr>
        <w:rPr>
          <w:sz w:val="28"/>
          <w:szCs w:val="28"/>
        </w:rPr>
      </w:pPr>
    </w:p>
    <w:p w:rsidR="00B114E0" w:rsidRDefault="00B114E0" w:rsidP="00B114E0">
      <w:pPr>
        <w:rPr>
          <w:sz w:val="28"/>
          <w:szCs w:val="28"/>
        </w:rPr>
      </w:pPr>
    </w:p>
    <w:p w:rsidR="00967C02" w:rsidRPr="00B114E0" w:rsidRDefault="00B114E0" w:rsidP="00B114E0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14E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114E0">
        <w:rPr>
          <w:rFonts w:ascii="Times New Roman" w:hAnsi="Times New Roman" w:cs="Times New Roman"/>
          <w:sz w:val="28"/>
          <w:szCs w:val="28"/>
        </w:rPr>
        <w:t>______________Исмаилова</w:t>
      </w:r>
      <w:proofErr w:type="spellEnd"/>
      <w:r w:rsidRPr="00B114E0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967C02" w:rsidRPr="00B114E0" w:rsidSect="0096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D10"/>
    <w:rsid w:val="00967C02"/>
    <w:rsid w:val="00B114E0"/>
    <w:rsid w:val="00B9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2"/>
  </w:style>
  <w:style w:type="paragraph" w:styleId="1">
    <w:name w:val="heading 1"/>
    <w:basedOn w:val="a"/>
    <w:link w:val="10"/>
    <w:uiPriority w:val="9"/>
    <w:qFormat/>
    <w:rsid w:val="00B96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4262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3</cp:revision>
  <dcterms:created xsi:type="dcterms:W3CDTF">2020-12-22T07:45:00Z</dcterms:created>
  <dcterms:modified xsi:type="dcterms:W3CDTF">2020-12-22T07:51:00Z</dcterms:modified>
</cp:coreProperties>
</file>