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r w:rsidR="005161C5" w:rsidRPr="00A87F63">
        <w:rPr>
          <w:rFonts w:ascii="Times New Roman" w:hAnsi="Times New Roman" w:cs="Times New Roman"/>
          <w:sz w:val="24"/>
          <w:szCs w:val="24"/>
        </w:rPr>
        <w:t>:</w:t>
      </w:r>
      <w:r w:rsidR="00263732">
        <w:rPr>
          <w:rFonts w:ascii="Times New Roman" w:hAnsi="Times New Roman" w:cs="Times New Roman"/>
          <w:sz w:val="24"/>
          <w:szCs w:val="24"/>
        </w:rPr>
        <w:t>28</w:t>
      </w:r>
      <w:r w:rsidR="00932A02">
        <w:rPr>
          <w:rFonts w:ascii="Times New Roman" w:hAnsi="Times New Roman" w:cs="Times New Roman"/>
          <w:sz w:val="24"/>
          <w:szCs w:val="24"/>
        </w:rPr>
        <w:t>.</w:t>
      </w:r>
      <w:r w:rsidR="004F5888" w:rsidRPr="00A87F63">
        <w:rPr>
          <w:rFonts w:ascii="Times New Roman" w:hAnsi="Times New Roman" w:cs="Times New Roman"/>
          <w:sz w:val="24"/>
          <w:szCs w:val="24"/>
        </w:rPr>
        <w:t>12.2020</w:t>
      </w:r>
    </w:p>
    <w:p w:rsidR="00263732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263732">
        <w:rPr>
          <w:rFonts w:ascii="Times New Roman" w:hAnsi="Times New Roman" w:cs="Times New Roman"/>
          <w:sz w:val="24"/>
          <w:szCs w:val="24"/>
        </w:rPr>
        <w:t xml:space="preserve">20-ПСО-1дк 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263732">
        <w:rPr>
          <w:rFonts w:ascii="Times New Roman" w:hAnsi="Times New Roman" w:cs="Times New Roman"/>
          <w:sz w:val="24"/>
          <w:szCs w:val="24"/>
        </w:rPr>
        <w:t>Л</w:t>
      </w:r>
      <w:r w:rsidR="00932A02">
        <w:rPr>
          <w:rFonts w:ascii="Times New Roman" w:hAnsi="Times New Roman" w:cs="Times New Roman"/>
          <w:sz w:val="24"/>
          <w:szCs w:val="24"/>
        </w:rPr>
        <w:t>итература</w:t>
      </w:r>
    </w:p>
    <w:p w:rsidR="005161C5" w:rsidRDefault="004F5888" w:rsidP="00263732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r w:rsidR="00263732">
        <w:rPr>
          <w:rFonts w:ascii="Times New Roman" w:hAnsi="Times New Roman" w:cs="Times New Roman"/>
          <w:sz w:val="24"/>
          <w:szCs w:val="24"/>
        </w:rPr>
        <w:t xml:space="preserve">Н.С. Гумилев Жизнь и творчество 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продолжаем знакомиться с поэтами Серебряного века.</w:t>
      </w:r>
      <w:r>
        <w:rPr>
          <w:color w:val="000000"/>
          <w:sz w:val="27"/>
          <w:szCs w:val="27"/>
        </w:rPr>
        <w:br/>
        <w:t>Говорят, если хочешь найти готовый роман, возьми жизнь любого значительного человека 18 века, и можешь ничего не добавлять. Это можно сказать и о многих людях Серебряного века. Они покоряют нас не только стихами, но и своей необычной судьбой. Послушайте рассказ из жизни того времени.</w:t>
      </w:r>
    </w:p>
    <w:p w:rsidR="00263732" w:rsidRP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Гумилёв родился и провёл детство в Кронштадте, учился в Тифлисе и в Царском Селе в гимназии, где директором был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н. Анненский. Слушал лекции в Париже, путешествовал по странам Африки</w:t>
      </w:r>
      <w:r w:rsidRPr="00263732">
        <w:rPr>
          <w:color w:val="000000"/>
          <w:sz w:val="28"/>
          <w:szCs w:val="28"/>
        </w:rPr>
        <w:t>. Он был занят не только поиском приключений в своих путешествиях; он собирал для музея антропологии и этнографии в Петербурге предметы культа, произведения искусства африканских племён, он записывал песни, легенды, предания; по возвращении в Россию коллекцию пришлось сдавать неделю – так она была велика. В 1910 году женился на Анне Горенко (Ахматовой). Гумилёв несколько раз делал предложение Анне Горенко (Ахматовой) и получал отказ за отказом. Наконец 25 апреля 1910 года они обвенчались; но счастья им не было. Их отношения скорее были тайным единоборством – с её стороны для самоутверждения как свободной женщины, с его стороны – желанием не поддаться никаким колдовским чарам и остаться самим собой, независимым и властным.  Когда в 1918 году он вернулся из заграничной командировки, она сказала: «Дай мне развод». «Пожалуйста», - ответил я. Во время развода никогда ничего не показывал, не сердился, хотя очень был расстроен. Только раз ещё заговорил об этом. Мы сидели в комнате, а наш сын разбирал перед нами игрушки, - мы смотрели на него; я поцеловал её руку и сказал: «Зачем ты всё это выдумала?»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Уйдя в 1914году на фронт добровольцем, получил два Георгиевских креста за храбрость. Восторженное воспевание опасности, борьбы и «края бездны» стало неизменным свойством поэзии Гумилёва. Волевая целеустремлённость натуры сказалась и в неустанной работе над стихом. Уже в первых сборниках («Путь конквистадоров», 1905; «Романтические цветы», 1908; «Жемчуга, 1910) видны черты поэтического мира Гумилёва. Вместе с Городецким он стал основателем акмеизма, провозгласившего «</w:t>
      </w:r>
      <w:proofErr w:type="spellStart"/>
      <w:r>
        <w:rPr>
          <w:color w:val="000000"/>
          <w:sz w:val="27"/>
          <w:szCs w:val="27"/>
        </w:rPr>
        <w:t>самоценность</w:t>
      </w:r>
      <w:proofErr w:type="spellEnd"/>
      <w:r>
        <w:rPr>
          <w:color w:val="000000"/>
          <w:sz w:val="27"/>
          <w:szCs w:val="27"/>
        </w:rPr>
        <w:t>» явлений жизни, культ искусства как мастерства. Но творчество самого Гумилёва часто вступало в противоречие с постулатами акмеизма: в его стихах отсутствовала обыденная реальность, зато присутствовала реальность экзотическая – природа и искусство Африки, реалии первой мировой войны. Уже в ранних стихах проявляется романтическое и мужественное стремление к мечте, причём не утопической, а вполне достижимой. Он жил и дышал поэзией, мучительно и беззаветно любил женщин, ненавидел фальшь и притворство, был честен и ради этой чести отдал свою жизнь. Согласно законам символизма, сочинил из своих стихотворений миф о себе и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оставил его разгадывать нам.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Из воспоминаний ученицы Н.С.Гумилёва Ирины </w:t>
      </w:r>
      <w:proofErr w:type="spellStart"/>
      <w:r>
        <w:rPr>
          <w:color w:val="000000"/>
          <w:sz w:val="27"/>
          <w:szCs w:val="27"/>
        </w:rPr>
        <w:t>Одоевцевой</w:t>
      </w:r>
      <w:proofErr w:type="spellEnd"/>
      <w:r>
        <w:rPr>
          <w:color w:val="000000"/>
          <w:sz w:val="27"/>
          <w:szCs w:val="27"/>
        </w:rPr>
        <w:t xml:space="preserve">: «Однажды на вечере поэзии у </w:t>
      </w:r>
      <w:proofErr w:type="spellStart"/>
      <w:r>
        <w:rPr>
          <w:color w:val="000000"/>
          <w:sz w:val="27"/>
          <w:szCs w:val="27"/>
        </w:rPr>
        <w:t>балтфлотовцев</w:t>
      </w:r>
      <w:proofErr w:type="spellEnd"/>
      <w:r>
        <w:rPr>
          <w:color w:val="000000"/>
          <w:sz w:val="27"/>
          <w:szCs w:val="27"/>
        </w:rPr>
        <w:t>, читая свои африканские стихи, он особенно громко и отчётливо проскандировал: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бельгийский ему подарил пистолет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портрет моего государя.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залу прокатился протестующий ропот. Несколько матросов вскочило. Он продолжал читать спокойно и громко, будто не замечая, не удостаивая вниманием возмущённых слушателей. Кончив стихотворение, скрестил руки на груди и спокойно обвёл взглядом зал, ожидая аплодисментов. Он ждал и смотрел на матросов. Матросы смотрели на него. И аплодисменты вдруг прорвались, загремели, загрохотали. Всем стало ясно: он победил».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3 августа 1921 года Н. Гумилёв был арестован по подозрению в заговоре против новой власти. Его допрашивал некто Якобсон – умный, образованный человек. Он назвался его поклонником и читал наизусть его стихи. Он не скрывал монархических взглядов. Заявил, что никогда не состоял в контрреволюционной </w:t>
      </w:r>
      <w:r>
        <w:rPr>
          <w:color w:val="000000"/>
          <w:sz w:val="27"/>
          <w:szCs w:val="27"/>
        </w:rPr>
        <w:lastRenderedPageBreak/>
        <w:t>организации, хотя и предлагали туда вступить – он не скрывал это. «Предрассудки – как вы называете это – дворянской чести не позволили мне пойти с доносом,- сказал он следователю». Запись в деле Гумилёва, сделанная следователем Якобсоном» «Считаю необходимым применить расстрел как к явному врагу народа». В августе 1921 года расстреляны участники так называемого «</w:t>
      </w:r>
      <w:proofErr w:type="spellStart"/>
      <w:r>
        <w:rPr>
          <w:color w:val="000000"/>
          <w:sz w:val="27"/>
          <w:szCs w:val="27"/>
        </w:rPr>
        <w:t>таганцевского</w:t>
      </w:r>
      <w:proofErr w:type="spellEnd"/>
      <w:r>
        <w:rPr>
          <w:color w:val="000000"/>
          <w:sz w:val="27"/>
          <w:szCs w:val="27"/>
        </w:rPr>
        <w:t xml:space="preserve"> заговора» (которого не было). Среди них – Николай Гумилёв. Позднее один из чекистов, участвовавших в расстреле, скажет: «Я завидую тому, как умирал Гумилёв. За несколько минут до казни попросил папиросу, под пулями стоял улыбаясь».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Читаем и анализируем одно из ранних стихотворений «Жираф» (1907)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Николай Гумилёв сочетал в себе отвагу, мужество, поэтическую способность предсказывать будущее, детское любопытство к миру и страсть к путешествиям. Эти качества и способности поэт сумел вложить в стихотворную форму.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Гумилёва всегда привлекали экзотические места и красивые, музыкою звучащие названия, яркая почти безоттеночная живопись. </w:t>
      </w:r>
      <w:r>
        <w:rPr>
          <w:color w:val="333333"/>
          <w:sz w:val="27"/>
          <w:szCs w:val="27"/>
          <w:shd w:val="clear" w:color="auto" w:fill="FEFEFC"/>
        </w:rPr>
        <w:t>Африканская тема в стихах Гумилёва сделали его поэтом: он нашёл оригинальную тему и занял с ней своё место в поэзии. Начало этой темы — небольшой ци</w:t>
      </w:r>
      <w:proofErr w:type="gramStart"/>
      <w:r>
        <w:rPr>
          <w:color w:val="333333"/>
          <w:sz w:val="27"/>
          <w:szCs w:val="27"/>
          <w:shd w:val="clear" w:color="auto" w:fill="FEFEFC"/>
        </w:rPr>
        <w:t>кл в сб</w:t>
      </w:r>
      <w:proofErr w:type="gramEnd"/>
      <w:r>
        <w:rPr>
          <w:color w:val="333333"/>
          <w:sz w:val="27"/>
          <w:szCs w:val="27"/>
          <w:shd w:val="clear" w:color="auto" w:fill="FEFEFC"/>
        </w:rPr>
        <w:t>орнике «Романтические цветы», открывающемся стихотворением.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EFEFC"/>
        </w:rPr>
        <w:t>«Жираф»</w:t>
      </w:r>
      <w:r>
        <w:rPr>
          <w:b/>
          <w:bCs/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Сегодня, я вижу, особенно грустен твой взгляд</w:t>
      </w:r>
      <w:proofErr w:type="gramStart"/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И</w:t>
      </w:r>
      <w:proofErr w:type="gramEnd"/>
      <w:r>
        <w:rPr>
          <w:color w:val="333333"/>
          <w:sz w:val="27"/>
          <w:szCs w:val="27"/>
          <w:shd w:val="clear" w:color="auto" w:fill="FEFEFC"/>
        </w:rPr>
        <w:t xml:space="preserve"> руки особенно тонки, колени обняв.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Послушай: далеко, далеко, на озере Чад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Изысканный бродит жираф.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Ему грациозная стройность и нега дана,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И шкуру его украшает волшебный узор,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Равняться с которым осмелится только луна,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Дробясь и качаясь на влаге широких озер.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Вдали он подобен цветным парусам корабля,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И бег его плавен, как радостный птичий полет.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Я знаю, что много чудесного видит земля,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Когда на закате он прячется в мраморный грот.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lastRenderedPageBreak/>
        <w:t>Я знаю веселые сказки таинственных стран</w:t>
      </w:r>
      <w:proofErr w:type="gramStart"/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П</w:t>
      </w:r>
      <w:proofErr w:type="gramEnd"/>
      <w:r>
        <w:rPr>
          <w:color w:val="333333"/>
          <w:sz w:val="27"/>
          <w:szCs w:val="27"/>
          <w:shd w:val="clear" w:color="auto" w:fill="FEFEFC"/>
        </w:rPr>
        <w:t>ро черную деву, про страсть молодого вождя,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Но ты слишком долго вдыхала тяжелый туман,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Ты верить не хочешь во что-нибудь, кроме дождя.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И как я тебе расскажу про тропический сад,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Про стройные пальмы, про запах немыслимых трав…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Ты плачешь? Послушай… далеко, на озере Чад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EFEFC"/>
        </w:rPr>
        <w:t>Изысканный бродит жираф.</w:t>
      </w:r>
    </w:p>
    <w:p w:rsidR="00263732" w:rsidRP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EFEFC"/>
        </w:rPr>
        <w:t>В нашем прочтении «Жираф» представляет собой диалог между «я» (идентификация данного персонажа по грамматическим признакам невозможна) и женщиной (вдыхал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EFEFC"/>
        </w:rPr>
        <w:t>а</w:t>
      </w:r>
      <w:r w:rsidRPr="00263732">
        <w:rPr>
          <w:color w:val="000000"/>
          <w:sz w:val="28"/>
          <w:szCs w:val="28"/>
          <w:shd w:val="clear" w:color="auto" w:fill="FEFEFC"/>
        </w:rPr>
        <w:t xml:space="preserve">), который заключён в форму лирического обращения субъекта. Роль женщины заключается в определенном «провоцирующем» настроении в начале стихотворения и в реакции на рассказ о Жирафе в последней строфе. Её жесты можно считать «немыми» репликами, свидетельствующими об участии в разговоре, предмет которого не сводим к </w:t>
      </w:r>
      <w:proofErr w:type="gramStart"/>
      <w:r w:rsidRPr="00263732">
        <w:rPr>
          <w:color w:val="000000"/>
          <w:sz w:val="28"/>
          <w:szCs w:val="28"/>
          <w:shd w:val="clear" w:color="auto" w:fill="FEFEFC"/>
        </w:rPr>
        <w:t>Жирафу</w:t>
      </w:r>
      <w:proofErr w:type="gramEnd"/>
      <w:r w:rsidRPr="00263732">
        <w:rPr>
          <w:color w:val="000000"/>
          <w:sz w:val="28"/>
          <w:szCs w:val="28"/>
          <w:shd w:val="clear" w:color="auto" w:fill="FEFEFC"/>
        </w:rPr>
        <w:t xml:space="preserve"> и заключает в себе проблему веры и доверия, лежащую в основе любой человеческой коммуникации.</w:t>
      </w:r>
      <w:r w:rsidRPr="00263732">
        <w:rPr>
          <w:color w:val="000000"/>
          <w:sz w:val="28"/>
          <w:szCs w:val="28"/>
        </w:rPr>
        <w:t> В чём значение обращения к экзотике в этом стихотворении? Красоты Африки описаны подробно, многоцветно. Это воспоминания человека, который наблюдал за этими красотами. Рассказ о «изысканном жирафе» волшебен. Лирическому преображению способствует и без того прекрасная реальность, а также красочные эпитеты: «грациозная стройность», «волшебный узор», «немыслимые травы». Присутствует сравнение: жираф сравнивается с цветными парусами корабля, бег его уподобляется радостному птичьему полёту. Всё это описание для того, чтобы отвлечь возлюбленную от грустных мыслей в пропитанной туманами и дождями России.</w:t>
      </w:r>
      <w:r w:rsidRPr="00263732">
        <w:rPr>
          <w:color w:val="000000"/>
          <w:sz w:val="28"/>
          <w:szCs w:val="28"/>
          <w:shd w:val="clear" w:color="auto" w:fill="FFFFFF"/>
        </w:rPr>
        <w:t> Читатель переносится на самый экзотический континент - Африку. Гумилёв пишет, казалось бы, абсолютно нереальные картины: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Вдали он подобен цветным парусам корабля,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бег его плавен, как радостный птичий полёт…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0F0F0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 человеческом воображении просто не укладывается возможность существования таких красот на Земле. Поэт предлагает читателю взглянуть на мир по-иному, понять, что "много чудесного видит земля", и человек при желании способен увидеть то же самое. Поэт предлагает нам очиститься от "тяжёлого тумана", который мы так долго вдыхали, и осознать, что мир огромен и что на Земле ещё остались райские уголки.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Обращаясь к загадочной женщине, о которой мы можем судить лишь с позиции автора, лирический герой ведёт диалог с читателем, одним из слушателей его экзотической сказки. Женщина, погружённая в свои заботы, грустная, ни во что не хочет верить, - чем не читатель? Читая то или иное стихотворение, мы волей-неволей выражаем своё мнение по поводу произведения, в той или иной мере критикуем его, не всегда соглашаемся с мнением поэта, а порой и вовсе не понимаем его. Николай Гумилёв даёт читателю возможность наблюдать за диалогом поэта и читателя (слушателя его стихов) со стороны. Кольцевое обрамление характерно для любой сказки. Как правило, где действие началось, там оно и завершается. Однако в данном случае создаётся впечатление, что поэт может рассказывать об этом экзотическом континенте ещё и ещё, рисовать пышные, яркие картины солнечной страны, выявляя в её обитателях всё новые и новые, невиданные прежде черты. Кольцевое обрамление демонстрирует желание поэта снова и снова рассказать о "рае на Земле", чтобы заставить читателя взглянуть на мир по-иному. В своём сказочном стихотворении поэт сравнивает два пространства, далёкие в масштабе человеческого сознания и совсем близкие в масштабе Земли. Про то пространство, которое "здесь", поэт почти ничего не говорит, да это и не нужно. Здесь лишь "тяжёлый туман", который мы ежеминутно вдыхаем. В мире, где мы живём, остались лишь грусть да слёзы. Это наводит нас на мысль, что рай на Земле невозможен. Николай Гумилёв пытается доказать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обратное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: "…далеко, далеко, на озере Чад // Изысканный бродит жираф". Обычно выражение "далеко-далеко" пишется через дефис и именует нечто, совершенно недостижимое. Однако поэт, возможно, с некоторой долей иронии акцентирует внимание читателя на </w:t>
      </w:r>
      <w:r>
        <w:rPr>
          <w:color w:val="000000"/>
          <w:sz w:val="27"/>
          <w:szCs w:val="27"/>
          <w:shd w:val="clear" w:color="auto" w:fill="FFFFFF"/>
        </w:rPr>
        <w:lastRenderedPageBreak/>
        <w:t>том,</w:t>
      </w:r>
      <w:r>
        <w:rPr>
          <w:color w:val="333333"/>
          <w:sz w:val="27"/>
          <w:szCs w:val="27"/>
          <w:shd w:val="clear" w:color="auto" w:fill="FFFFFF"/>
        </w:rPr>
        <w:t> так ли уж на самом деле далёк этот континент. Известно, что Гумилёву довелось побывать в Африке, собственными глазами увидеть описанные им красоты (стихотворение "Жираф" было написано до первой поездки Гумилёва в Африку). Мир, в котором живёт читатель, совершенно бесцветен, жизнь здесь как будто течёт в серых тонах. На озере Чад, словно драгоценный алмаз, мир </w:t>
      </w:r>
      <w:r>
        <w:rPr>
          <w:color w:val="000000"/>
          <w:sz w:val="27"/>
          <w:szCs w:val="27"/>
          <w:shd w:val="clear" w:color="auto" w:fill="FFFFFF"/>
        </w:rPr>
        <w:t>блестит и переливается. Николай Гумилёв, как и другие поэты-акмеисты, использует в своих произведениях не конкретные цвета, а предметы, давая читателю возможность в своём воображении представить тот или иной оттенок. </w:t>
      </w:r>
      <w:r>
        <w:rPr>
          <w:color w:val="000000"/>
          <w:sz w:val="27"/>
          <w:szCs w:val="27"/>
          <w:shd w:val="clear" w:color="auto" w:fill="F0F0F0"/>
        </w:rPr>
        <w:t>Стихотворение написано пятистопным амфибра</w:t>
      </w:r>
      <w:r>
        <w:rPr>
          <w:color w:val="000000"/>
          <w:sz w:val="27"/>
          <w:szCs w:val="27"/>
          <w:shd w:val="clear" w:color="auto" w:fill="F0F0F0"/>
        </w:rPr>
        <w:softHyphen/>
        <w:t>хием. Строки рифмуются при помощи мужской рифмы (с ударением на последнем слоге).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0F0F0"/>
        </w:rPr>
      </w:pPr>
    </w:p>
    <w:p w:rsidR="00263732" w:rsidRDefault="00263732" w:rsidP="00263732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</w:rPr>
      </w:pPr>
      <w:r w:rsidRPr="00A87F63">
        <w:rPr>
          <w:b/>
          <w:color w:val="000000"/>
        </w:rPr>
        <w:t xml:space="preserve">Контрольные вопросы 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4F4F4"/>
        </w:rPr>
        <w:t>1.Стало ли более понятным стихотворение после беседы на уроке?</w:t>
      </w:r>
    </w:p>
    <w:p w:rsidR="00263732" w:rsidRDefault="00263732" w:rsidP="002637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4F4F4"/>
        </w:rPr>
        <w:t>2.Почему оно называется “Жираф”?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4F4F4"/>
        </w:rPr>
        <w:t>3.Как вы понимаете эпиграф, предложенный к уроку?</w:t>
      </w:r>
    </w:p>
    <w:p w:rsidR="00263732" w:rsidRDefault="00263732" w:rsidP="0026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732" w:rsidRDefault="00263732" w:rsidP="0026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732" w:rsidRPr="00263732" w:rsidRDefault="00263732" w:rsidP="0026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888" w:rsidRPr="00263732" w:rsidRDefault="004F5888" w:rsidP="0026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73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63732">
        <w:rPr>
          <w:rFonts w:ascii="Times New Roman" w:hAnsi="Times New Roman" w:cs="Times New Roman"/>
          <w:sz w:val="28"/>
          <w:szCs w:val="28"/>
        </w:rPr>
        <w:t>________________Салихова</w:t>
      </w:r>
      <w:proofErr w:type="spellEnd"/>
      <w:r w:rsidRPr="00263732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4F5888" w:rsidRPr="00263732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263732"/>
    <w:rsid w:val="0044323B"/>
    <w:rsid w:val="004F5888"/>
    <w:rsid w:val="005161C5"/>
    <w:rsid w:val="0077399C"/>
    <w:rsid w:val="0084553C"/>
    <w:rsid w:val="00932A02"/>
    <w:rsid w:val="009C670F"/>
    <w:rsid w:val="009F73DC"/>
    <w:rsid w:val="00A02DB1"/>
    <w:rsid w:val="00A032CA"/>
    <w:rsid w:val="00A87F63"/>
    <w:rsid w:val="00B352ED"/>
    <w:rsid w:val="00BA0F65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4</cp:revision>
  <dcterms:created xsi:type="dcterms:W3CDTF">2020-12-07T13:37:00Z</dcterms:created>
  <dcterms:modified xsi:type="dcterms:W3CDTF">2020-12-26T09:35:00Z</dcterms:modified>
</cp:coreProperties>
</file>