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Дата: </w:t>
      </w:r>
      <w:r w:rsidR="00F708AA">
        <w:rPr>
          <w:rFonts w:eastAsiaTheme="minorHAnsi"/>
          <w:b w:val="0"/>
          <w:color w:val="7030A0"/>
          <w:sz w:val="32"/>
          <w:szCs w:val="32"/>
          <w:u w:val="single"/>
          <w:lang w:eastAsia="en-US"/>
        </w:rPr>
        <w:t>16</w:t>
      </w:r>
      <w:r w:rsidRPr="009E5ECF">
        <w:rPr>
          <w:rFonts w:eastAsiaTheme="minorHAnsi"/>
          <w:b w:val="0"/>
          <w:color w:val="7030A0"/>
          <w:sz w:val="32"/>
          <w:szCs w:val="32"/>
          <w:u w:val="single"/>
          <w:lang w:eastAsia="en-US"/>
        </w:rPr>
        <w:t>.01.2021</w:t>
      </w:r>
    </w:p>
    <w:p w:rsidR="00222DAE" w:rsidRPr="009E5ECF" w:rsidRDefault="00222DAE" w:rsidP="00222DAE">
      <w:pPr>
        <w:jc w:val="both"/>
        <w:rPr>
          <w:rFonts w:eastAsiaTheme="minorHAnsi"/>
          <w:b w:val="0"/>
          <w:color w:val="7030A0"/>
          <w:sz w:val="32"/>
          <w:szCs w:val="32"/>
          <w:u w:val="single"/>
          <w:lang w:eastAsia="en-US"/>
        </w:rPr>
      </w:pPr>
      <w:r w:rsidRPr="009E5ECF">
        <w:rPr>
          <w:rFonts w:eastAsiaTheme="minorHAnsi"/>
          <w:sz w:val="32"/>
          <w:szCs w:val="32"/>
          <w:lang w:eastAsia="en-US"/>
        </w:rPr>
        <w:t xml:space="preserve">Группа:  </w:t>
      </w:r>
      <w:r w:rsidRPr="009E5ECF">
        <w:rPr>
          <w:rFonts w:eastAsiaTheme="minorHAnsi"/>
          <w:b w:val="0"/>
          <w:sz w:val="32"/>
          <w:szCs w:val="32"/>
          <w:u w:val="single"/>
          <w:lang w:eastAsia="en-US"/>
        </w:rPr>
        <w:t xml:space="preserve">  </w:t>
      </w:r>
      <w:r w:rsidR="00F708AA">
        <w:rPr>
          <w:rFonts w:eastAsiaTheme="minorHAnsi"/>
          <w:b w:val="0"/>
          <w:color w:val="7030A0"/>
          <w:sz w:val="32"/>
          <w:szCs w:val="32"/>
          <w:u w:val="single"/>
          <w:lang w:eastAsia="en-US"/>
        </w:rPr>
        <w:t>20-ЭК-2</w:t>
      </w:r>
      <w:bookmarkStart w:id="0" w:name="_GoBack"/>
      <w:bookmarkEnd w:id="0"/>
      <w:r>
        <w:rPr>
          <w:rFonts w:eastAsiaTheme="minorHAnsi"/>
          <w:b w:val="0"/>
          <w:color w:val="7030A0"/>
          <w:sz w:val="32"/>
          <w:szCs w:val="32"/>
          <w:u w:val="single"/>
          <w:lang w:eastAsia="en-US"/>
        </w:rPr>
        <w:t>д</w:t>
      </w:r>
    </w:p>
    <w:p w:rsidR="00222DAE" w:rsidRPr="009E5ECF" w:rsidRDefault="00222DAE" w:rsidP="00222DAE">
      <w:pPr>
        <w:jc w:val="both"/>
        <w:rPr>
          <w:rFonts w:eastAsiaTheme="minorHAnsi"/>
          <w:color w:val="7030A0"/>
          <w:sz w:val="32"/>
          <w:szCs w:val="32"/>
          <w:u w:val="single"/>
          <w:lang w:eastAsia="en-US"/>
        </w:rPr>
      </w:pPr>
      <w:r w:rsidRPr="009E5ECF">
        <w:rPr>
          <w:rFonts w:eastAsiaTheme="minorHAnsi"/>
          <w:sz w:val="32"/>
          <w:szCs w:val="32"/>
          <w:lang w:eastAsia="en-US"/>
        </w:rPr>
        <w:t xml:space="preserve">Наименование дисциплины: </w:t>
      </w:r>
      <w:r w:rsidRPr="009E5ECF">
        <w:rPr>
          <w:rFonts w:eastAsiaTheme="minorHAnsi"/>
          <w:b w:val="0"/>
          <w:color w:val="7030A0"/>
          <w:sz w:val="32"/>
          <w:szCs w:val="32"/>
          <w:u w:val="single"/>
          <w:lang w:eastAsia="en-US"/>
        </w:rPr>
        <w:t xml:space="preserve">ИСТОРИЯ </w:t>
      </w:r>
    </w:p>
    <w:p w:rsidR="006D7931" w:rsidRDefault="006D7931" w:rsidP="00222DAE">
      <w:pPr>
        <w:pStyle w:val="a3"/>
        <w:spacing w:line="276" w:lineRule="auto"/>
        <w:jc w:val="center"/>
        <w:rPr>
          <w:rFonts w:ascii="Times New Roman" w:hAnsi="Times New Roman" w:cs="Times New Roman"/>
          <w:b/>
          <w:sz w:val="28"/>
          <w:szCs w:val="28"/>
        </w:rPr>
      </w:pPr>
    </w:p>
    <w:p w:rsidR="00222DAE" w:rsidRDefault="00222DAE" w:rsidP="00222DAE">
      <w:pPr>
        <w:pStyle w:val="a3"/>
        <w:spacing w:line="276" w:lineRule="auto"/>
        <w:jc w:val="center"/>
        <w:rPr>
          <w:rFonts w:ascii="Times New Roman" w:hAnsi="Times New Roman" w:cs="Times New Roman"/>
          <w:sz w:val="28"/>
          <w:szCs w:val="28"/>
        </w:rPr>
      </w:pPr>
      <w:r w:rsidRPr="00222DAE">
        <w:rPr>
          <w:rFonts w:ascii="Times New Roman" w:hAnsi="Times New Roman" w:cs="Times New Roman"/>
          <w:b/>
          <w:sz w:val="28"/>
          <w:szCs w:val="28"/>
        </w:rPr>
        <w:t>ТЕМА:</w:t>
      </w:r>
      <w:r>
        <w:rPr>
          <w:rFonts w:ascii="Times New Roman" w:hAnsi="Times New Roman" w:cs="Times New Roman"/>
          <w:sz w:val="28"/>
          <w:szCs w:val="28"/>
        </w:rPr>
        <w:t xml:space="preserve"> </w:t>
      </w:r>
      <w:r w:rsidRPr="00222DAE">
        <w:rPr>
          <w:rFonts w:ascii="Times New Roman" w:hAnsi="Times New Roman" w:cs="Times New Roman"/>
          <w:b/>
          <w:color w:val="C00000"/>
          <w:sz w:val="28"/>
          <w:szCs w:val="28"/>
        </w:rPr>
        <w:t>«ПРАВЛЕНИЕ НИКОЛАЯ 1</w:t>
      </w:r>
      <w:r w:rsidR="00186BC2">
        <w:rPr>
          <w:rFonts w:ascii="Times New Roman" w:hAnsi="Times New Roman" w:cs="Times New Roman"/>
          <w:b/>
          <w:color w:val="C00000"/>
          <w:sz w:val="28"/>
          <w:szCs w:val="28"/>
        </w:rPr>
        <w:t xml:space="preserve"> (1825 – 1855 </w:t>
      </w:r>
      <w:proofErr w:type="spellStart"/>
      <w:r w:rsidR="00186BC2">
        <w:rPr>
          <w:rFonts w:ascii="Times New Roman" w:hAnsi="Times New Roman" w:cs="Times New Roman"/>
          <w:b/>
          <w:color w:val="C00000"/>
          <w:sz w:val="28"/>
          <w:szCs w:val="28"/>
        </w:rPr>
        <w:t>г.г</w:t>
      </w:r>
      <w:proofErr w:type="spellEnd"/>
      <w:r w:rsidR="00186BC2">
        <w:rPr>
          <w:rFonts w:ascii="Times New Roman" w:hAnsi="Times New Roman" w:cs="Times New Roman"/>
          <w:b/>
          <w:color w:val="C00000"/>
          <w:sz w:val="28"/>
          <w:szCs w:val="28"/>
        </w:rPr>
        <w:t>.)</w:t>
      </w:r>
      <w:r w:rsidRPr="00222DAE">
        <w:rPr>
          <w:rFonts w:ascii="Times New Roman" w:hAnsi="Times New Roman" w:cs="Times New Roman"/>
          <w:b/>
          <w:color w:val="C00000"/>
          <w:sz w:val="28"/>
          <w:szCs w:val="28"/>
        </w:rPr>
        <w:t>»</w:t>
      </w:r>
    </w:p>
    <w:p w:rsidR="00E553D0" w:rsidRPr="0087161D" w:rsidRDefault="00E553D0" w:rsidP="00E553D0">
      <w:pPr>
        <w:pStyle w:val="a3"/>
        <w:spacing w:line="276" w:lineRule="auto"/>
        <w:jc w:val="both"/>
        <w:rPr>
          <w:rFonts w:ascii="Times New Roman" w:hAnsi="Times New Roman" w:cs="Times New Roman"/>
          <w:sz w:val="28"/>
          <w:szCs w:val="28"/>
        </w:rPr>
      </w:pPr>
      <w:r w:rsidRPr="0087161D">
        <w:rPr>
          <w:rFonts w:ascii="Times New Roman" w:hAnsi="Times New Roman" w:cs="Times New Roman"/>
          <w:sz w:val="28"/>
          <w:szCs w:val="28"/>
        </w:rPr>
        <w:t>1. Начало правления Николая I</w:t>
      </w:r>
      <w:r w:rsidR="00166A0A">
        <w:rPr>
          <w:rFonts w:ascii="Times New Roman" w:hAnsi="Times New Roman" w:cs="Times New Roman"/>
          <w:sz w:val="28"/>
          <w:szCs w:val="28"/>
        </w:rPr>
        <w:t>.</w:t>
      </w:r>
    </w:p>
    <w:p w:rsidR="007F7E0E" w:rsidRPr="0087161D" w:rsidRDefault="007F7E0E" w:rsidP="0087161D">
      <w:pPr>
        <w:pStyle w:val="a3"/>
        <w:rPr>
          <w:rFonts w:ascii="Times New Roman" w:hAnsi="Times New Roman" w:cs="Times New Roman"/>
          <w:sz w:val="28"/>
          <w:szCs w:val="28"/>
        </w:rPr>
      </w:pPr>
      <w:r w:rsidRPr="0087161D">
        <w:rPr>
          <w:rFonts w:ascii="Times New Roman" w:hAnsi="Times New Roman" w:cs="Times New Roman"/>
          <w:sz w:val="28"/>
          <w:szCs w:val="28"/>
        </w:rPr>
        <w:t>2.</w:t>
      </w:r>
      <w:r w:rsidR="0087161D">
        <w:rPr>
          <w:rFonts w:ascii="Times New Roman" w:hAnsi="Times New Roman" w:cs="Times New Roman"/>
          <w:sz w:val="28"/>
          <w:szCs w:val="28"/>
        </w:rPr>
        <w:t xml:space="preserve"> </w:t>
      </w:r>
      <w:r w:rsidRPr="0087161D">
        <w:rPr>
          <w:rFonts w:ascii="Times New Roman" w:hAnsi="Times New Roman" w:cs="Times New Roman"/>
          <w:sz w:val="28"/>
          <w:szCs w:val="28"/>
        </w:rPr>
        <w:t>Основные  черты  Николаевского  режима.</w:t>
      </w:r>
    </w:p>
    <w:p w:rsidR="0087161D" w:rsidRPr="0087161D" w:rsidRDefault="0087161D" w:rsidP="0087161D">
      <w:pPr>
        <w:pStyle w:val="a3"/>
        <w:rPr>
          <w:rFonts w:ascii="Times New Roman" w:hAnsi="Times New Roman" w:cs="Times New Roman"/>
          <w:b/>
          <w:sz w:val="28"/>
          <w:szCs w:val="28"/>
        </w:rPr>
      </w:pPr>
      <w:r w:rsidRPr="0087161D">
        <w:rPr>
          <w:rFonts w:ascii="Times New Roman" w:hAnsi="Times New Roman" w:cs="Times New Roman"/>
          <w:sz w:val="28"/>
          <w:szCs w:val="28"/>
        </w:rPr>
        <w:t xml:space="preserve">3. </w:t>
      </w:r>
      <w:r w:rsidR="00166A0A">
        <w:rPr>
          <w:rFonts w:ascii="Times New Roman" w:hAnsi="Times New Roman" w:cs="Times New Roman"/>
          <w:sz w:val="28"/>
          <w:szCs w:val="28"/>
        </w:rPr>
        <w:t>Крестьянский вопрос.</w:t>
      </w:r>
    </w:p>
    <w:p w:rsidR="0087161D" w:rsidRPr="0087161D" w:rsidRDefault="001670EF" w:rsidP="0087161D">
      <w:pPr>
        <w:pStyle w:val="a3"/>
        <w:rPr>
          <w:rFonts w:ascii="Times New Roman" w:hAnsi="Times New Roman" w:cs="Times New Roman"/>
          <w:sz w:val="28"/>
          <w:szCs w:val="28"/>
        </w:rPr>
      </w:pPr>
      <w:r>
        <w:rPr>
          <w:rFonts w:ascii="Times New Roman" w:hAnsi="Times New Roman" w:cs="Times New Roman"/>
          <w:sz w:val="28"/>
          <w:szCs w:val="28"/>
        </w:rPr>
        <w:t>4. Восточный вопрос.</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8E1023" w:rsidP="001670E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553D0" w:rsidRPr="00E553D0">
        <w:rPr>
          <w:rFonts w:ascii="Times New Roman" w:hAnsi="Times New Roman" w:cs="Times New Roman"/>
          <w:sz w:val="28"/>
          <w:szCs w:val="28"/>
        </w:rPr>
        <w:t>Период правления Николая I называют «Апогей самодержавия», то есть время наиболее полного проявления абсолютизма, неограниченной власти монарха во всех сферах жизни России. В Европе в этот момент завершаются промышленные перевороты, а ведущие европейские страны превращаются в высокоразвитые промышленные державы. А что же происходит в России? Подавлено восстание декабристов, по-прежнему сохраняется крепостное право, абсолютная монархия</w:t>
      </w:r>
      <w:r>
        <w:rPr>
          <w:rFonts w:ascii="Times New Roman" w:hAnsi="Times New Roman" w:cs="Times New Roman"/>
          <w:sz w:val="28"/>
          <w:szCs w:val="28"/>
        </w:rPr>
        <w:t>.</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После трехнедельного </w:t>
      </w:r>
      <w:proofErr w:type="spellStart"/>
      <w:r w:rsidRPr="00E553D0">
        <w:rPr>
          <w:rFonts w:ascii="Times New Roman" w:hAnsi="Times New Roman" w:cs="Times New Roman"/>
          <w:sz w:val="28"/>
          <w:szCs w:val="28"/>
        </w:rPr>
        <w:t>междуцарствования</w:t>
      </w:r>
      <w:proofErr w:type="spellEnd"/>
      <w:r w:rsidRPr="00E553D0">
        <w:rPr>
          <w:rFonts w:ascii="Times New Roman" w:hAnsi="Times New Roman" w:cs="Times New Roman"/>
          <w:sz w:val="28"/>
          <w:szCs w:val="28"/>
        </w:rPr>
        <w:t xml:space="preserve"> на российский престол вступил младший брат Александра, Николай Павлович. Ему было 29 лет. Стройный, статный красавец, с правильными чертами энергичного лица, со строгим выражением серо-стальных глаз, он казался живым олицетворением власти и силы. Его называли бесстрашным рыцарем абсолютизма. Иные преклонялись перед ним, другие ненавидели. </w:t>
      </w:r>
    </w:p>
    <w:p w:rsidR="00E553D0" w:rsidRPr="00E553D0" w:rsidRDefault="00E553D0" w:rsidP="008E1023">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Будущий император Николай I родился в Царском Селе 25 июня 1798 года. Он был третьим сыном великого князя Павла Петровича и его жены Марии Федоровны.</w:t>
      </w:r>
      <w:r w:rsidR="008E1023">
        <w:rPr>
          <w:rFonts w:ascii="Times New Roman" w:hAnsi="Times New Roman" w:cs="Times New Roman"/>
          <w:sz w:val="28"/>
          <w:szCs w:val="28"/>
        </w:rPr>
        <w:t xml:space="preserve"> </w:t>
      </w:r>
      <w:r w:rsidRPr="00E553D0">
        <w:rPr>
          <w:rFonts w:ascii="Times New Roman" w:hAnsi="Times New Roman" w:cs="Times New Roman"/>
          <w:sz w:val="28"/>
          <w:szCs w:val="28"/>
        </w:rPr>
        <w:t>Павел страстно любил своих младших детей, отдавая предпочтение Николаю. Он часто играл с детьми, уделяя немалую часть своего досуга. Первой игрушкой, купленной Николаю, было деревянное ружьё, затем последовали четыре деревянные шпаги. В три года мальчик впервые надел военный мундир. Можно сказать, что военный обиход окружал будущего русского императора с малых лет.</w:t>
      </w:r>
    </w:p>
    <w:p w:rsidR="005129BB" w:rsidRDefault="008E1023" w:rsidP="005129B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Вскоре после смерти Павла 1</w:t>
      </w:r>
      <w:r w:rsidR="00E553D0" w:rsidRPr="00E553D0">
        <w:rPr>
          <w:rFonts w:ascii="Times New Roman" w:hAnsi="Times New Roman" w:cs="Times New Roman"/>
          <w:sz w:val="28"/>
          <w:szCs w:val="28"/>
        </w:rPr>
        <w:t xml:space="preserve"> его воспитание переходит в руки генер</w:t>
      </w:r>
      <w:r>
        <w:rPr>
          <w:rFonts w:ascii="Times New Roman" w:hAnsi="Times New Roman" w:cs="Times New Roman"/>
          <w:sz w:val="28"/>
          <w:szCs w:val="28"/>
        </w:rPr>
        <w:t xml:space="preserve">ала М.И. </w:t>
      </w:r>
      <w:proofErr w:type="spellStart"/>
      <w:r>
        <w:rPr>
          <w:rFonts w:ascii="Times New Roman" w:hAnsi="Times New Roman" w:cs="Times New Roman"/>
          <w:sz w:val="28"/>
          <w:szCs w:val="28"/>
        </w:rPr>
        <w:t>Ламсдорфа</w:t>
      </w:r>
      <w:proofErr w:type="spellEnd"/>
      <w:r>
        <w:rPr>
          <w:rFonts w:ascii="Times New Roman" w:hAnsi="Times New Roman" w:cs="Times New Roman"/>
          <w:sz w:val="28"/>
          <w:szCs w:val="28"/>
        </w:rPr>
        <w:t xml:space="preserve">. </w:t>
      </w:r>
      <w:r w:rsidR="00E553D0" w:rsidRPr="00E553D0">
        <w:rPr>
          <w:rFonts w:ascii="Times New Roman" w:hAnsi="Times New Roman" w:cs="Times New Roman"/>
          <w:sz w:val="28"/>
          <w:szCs w:val="28"/>
        </w:rPr>
        <w:t xml:space="preserve"> Он старался переломить воспитанника на свой лад, идти прямо</w:t>
      </w:r>
      <w:r>
        <w:rPr>
          <w:rFonts w:ascii="Times New Roman" w:hAnsi="Times New Roman" w:cs="Times New Roman"/>
          <w:sz w:val="28"/>
          <w:szCs w:val="28"/>
        </w:rPr>
        <w:t xml:space="preserve"> наперекор </w:t>
      </w:r>
      <w:r w:rsidR="00E553D0" w:rsidRPr="00E553D0">
        <w:rPr>
          <w:rFonts w:ascii="Times New Roman" w:hAnsi="Times New Roman" w:cs="Times New Roman"/>
          <w:sz w:val="28"/>
          <w:szCs w:val="28"/>
        </w:rPr>
        <w:t xml:space="preserve">всем наклонностям, желаниям и способностям Николая. Мальчика на каждом шагу останавливали, исправляли, делали замечания, преследовали моралью и угрозами. Будущий император рос вспыльчивым, упрямым и непослушным. Но это вряд ли оправдывает </w:t>
      </w:r>
      <w:proofErr w:type="spellStart"/>
      <w:r w:rsidR="00E553D0" w:rsidRPr="00E553D0">
        <w:rPr>
          <w:rFonts w:ascii="Times New Roman" w:hAnsi="Times New Roman" w:cs="Times New Roman"/>
          <w:sz w:val="28"/>
          <w:szCs w:val="28"/>
        </w:rPr>
        <w:t>Ламсдорфа</w:t>
      </w:r>
      <w:proofErr w:type="spellEnd"/>
      <w:r w:rsidR="00E553D0" w:rsidRPr="00E553D0">
        <w:rPr>
          <w:rFonts w:ascii="Times New Roman" w:hAnsi="Times New Roman" w:cs="Times New Roman"/>
          <w:sz w:val="28"/>
          <w:szCs w:val="28"/>
        </w:rPr>
        <w:t xml:space="preserve">, </w:t>
      </w:r>
      <w:proofErr w:type="gramStart"/>
      <w:r w:rsidR="00E553D0" w:rsidRPr="00E553D0">
        <w:rPr>
          <w:rFonts w:ascii="Times New Roman" w:hAnsi="Times New Roman" w:cs="Times New Roman"/>
          <w:sz w:val="28"/>
          <w:szCs w:val="28"/>
        </w:rPr>
        <w:t>который</w:t>
      </w:r>
      <w:proofErr w:type="gramEnd"/>
      <w:r w:rsidR="00E553D0" w:rsidRPr="00E553D0">
        <w:rPr>
          <w:rFonts w:ascii="Times New Roman" w:hAnsi="Times New Roman" w:cs="Times New Roman"/>
          <w:sz w:val="28"/>
          <w:szCs w:val="28"/>
        </w:rPr>
        <w:t xml:space="preserve"> позволял себе бить Николая линейкой, ружейными шомполами, наказывать розгами. Все сыновья Павла I унаследовали от отца </w:t>
      </w:r>
      <w:r w:rsidR="00E553D0" w:rsidRPr="00E553D0">
        <w:rPr>
          <w:rFonts w:ascii="Times New Roman" w:hAnsi="Times New Roman" w:cs="Times New Roman"/>
          <w:sz w:val="28"/>
          <w:szCs w:val="28"/>
        </w:rPr>
        <w:lastRenderedPageBreak/>
        <w:t xml:space="preserve">страсть к военному делу: парадам, смотрам, разводам. Он никогда не забывал, что, когда и кому приказывал, и следил за точным исполнением </w:t>
      </w:r>
      <w:r w:rsidR="005129BB">
        <w:rPr>
          <w:rFonts w:ascii="Times New Roman" w:hAnsi="Times New Roman" w:cs="Times New Roman"/>
          <w:sz w:val="28"/>
          <w:szCs w:val="28"/>
        </w:rPr>
        <w:t>своих приказаний</w:t>
      </w:r>
      <w:r w:rsidR="00E553D0" w:rsidRPr="00E553D0">
        <w:rPr>
          <w:rFonts w:ascii="Times New Roman" w:hAnsi="Times New Roman" w:cs="Times New Roman"/>
          <w:sz w:val="28"/>
          <w:szCs w:val="28"/>
        </w:rPr>
        <w:t>.</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Новый император вступил на престол при трагических обстоятельствах, в первый же день своего царствования он отдал приказ стрелять в собственных солдат и офицеров.</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Николай основной целью своего царствования считал борьбу с повсеместно распространившимся </w:t>
      </w:r>
      <w:proofErr w:type="gramStart"/>
      <w:r w:rsidRPr="00E553D0">
        <w:rPr>
          <w:rFonts w:ascii="Times New Roman" w:hAnsi="Times New Roman" w:cs="Times New Roman"/>
          <w:sz w:val="28"/>
          <w:szCs w:val="28"/>
        </w:rPr>
        <w:t>революционном</w:t>
      </w:r>
      <w:proofErr w:type="gramEnd"/>
      <w:r w:rsidRPr="00E553D0">
        <w:rPr>
          <w:rFonts w:ascii="Times New Roman" w:hAnsi="Times New Roman" w:cs="Times New Roman"/>
          <w:sz w:val="28"/>
          <w:szCs w:val="28"/>
        </w:rPr>
        <w:t xml:space="preserve"> духом, и всю свою жизнь подчинил этой цели.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Восстание декабристов было для власти</w:t>
      </w:r>
      <w:r w:rsidR="005129BB">
        <w:rPr>
          <w:rFonts w:ascii="Times New Roman" w:hAnsi="Times New Roman" w:cs="Times New Roman"/>
          <w:sz w:val="28"/>
          <w:szCs w:val="28"/>
        </w:rPr>
        <w:t xml:space="preserve"> шоком, от которого та долго не </w:t>
      </w:r>
      <w:r w:rsidRPr="00E553D0">
        <w:rPr>
          <w:rFonts w:ascii="Times New Roman" w:hAnsi="Times New Roman" w:cs="Times New Roman"/>
          <w:sz w:val="28"/>
          <w:szCs w:val="28"/>
        </w:rPr>
        <w:t xml:space="preserve">могла оправиться. Первые полгода своего царствования Николай I занимался следствием по делу декабристов, лично допрашивал многих из них, вникал в показания. Перед ним открылась неприглядная картина российской действительности. Была составлена записка секретаря </w:t>
      </w:r>
      <w:proofErr w:type="spellStart"/>
      <w:r w:rsidRPr="00E553D0">
        <w:rPr>
          <w:rFonts w:ascii="Times New Roman" w:hAnsi="Times New Roman" w:cs="Times New Roman"/>
          <w:sz w:val="28"/>
          <w:szCs w:val="28"/>
        </w:rPr>
        <w:t>Боровкова</w:t>
      </w:r>
      <w:proofErr w:type="spellEnd"/>
      <w:r w:rsidRPr="00E553D0">
        <w:rPr>
          <w:rFonts w:ascii="Times New Roman" w:hAnsi="Times New Roman" w:cs="Times New Roman"/>
          <w:sz w:val="28"/>
          <w:szCs w:val="28"/>
        </w:rPr>
        <w:t>, в которой учитывались идеи декабристов. Николай I призывает все сословия соединиться в доверии к правительству, особо напом</w:t>
      </w:r>
      <w:r w:rsidR="005129BB">
        <w:rPr>
          <w:rFonts w:ascii="Times New Roman" w:hAnsi="Times New Roman" w:cs="Times New Roman"/>
          <w:sz w:val="28"/>
          <w:szCs w:val="28"/>
        </w:rPr>
        <w:t>инает дворянину о его значении «ограды престолу»</w:t>
      </w:r>
      <w:r w:rsidRPr="00E553D0">
        <w:rPr>
          <w:rFonts w:ascii="Times New Roman" w:hAnsi="Times New Roman" w:cs="Times New Roman"/>
          <w:sz w:val="28"/>
          <w:szCs w:val="28"/>
        </w:rPr>
        <w:t>, обещает, что потребность в преобразования</w:t>
      </w:r>
      <w:r w:rsidR="005129BB">
        <w:rPr>
          <w:rFonts w:ascii="Times New Roman" w:hAnsi="Times New Roman" w:cs="Times New Roman"/>
          <w:sz w:val="28"/>
          <w:szCs w:val="28"/>
        </w:rPr>
        <w:t>х получит удовлетворение не от «</w:t>
      </w:r>
      <w:r w:rsidRPr="00E553D0">
        <w:rPr>
          <w:rFonts w:ascii="Times New Roman" w:hAnsi="Times New Roman" w:cs="Times New Roman"/>
          <w:sz w:val="28"/>
          <w:szCs w:val="28"/>
        </w:rPr>
        <w:t xml:space="preserve">дерзостных мечтаний, всегда </w:t>
      </w:r>
      <w:r w:rsidR="005129BB">
        <w:rPr>
          <w:rFonts w:ascii="Times New Roman" w:hAnsi="Times New Roman" w:cs="Times New Roman"/>
          <w:sz w:val="28"/>
          <w:szCs w:val="28"/>
        </w:rPr>
        <w:t>разрушительных»</w:t>
      </w:r>
      <w:r w:rsidRPr="00E553D0">
        <w:rPr>
          <w:rFonts w:ascii="Times New Roman" w:hAnsi="Times New Roman" w:cs="Times New Roman"/>
          <w:sz w:val="28"/>
          <w:szCs w:val="28"/>
        </w:rPr>
        <w:t>, а путем правительственных реформ.</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Николай I понимал необходимость преобразований и обещал их. Преобразования начались с реформ государственного </w:t>
      </w:r>
      <w:proofErr w:type="gramStart"/>
      <w:r w:rsidRPr="00E553D0">
        <w:rPr>
          <w:rFonts w:ascii="Times New Roman" w:hAnsi="Times New Roman" w:cs="Times New Roman"/>
          <w:sz w:val="28"/>
          <w:szCs w:val="28"/>
        </w:rPr>
        <w:t>управлении</w:t>
      </w:r>
      <w:proofErr w:type="gramEnd"/>
      <w:r w:rsidRPr="00E553D0">
        <w:rPr>
          <w:rFonts w:ascii="Times New Roman" w:hAnsi="Times New Roman" w:cs="Times New Roman"/>
          <w:sz w:val="28"/>
          <w:szCs w:val="28"/>
        </w:rPr>
        <w:t>.</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декабре 1826 года создан секретный комитет под руководством реформатора Кочубея, которому было поручено составить проект государственной реформы. Сделать это</w:t>
      </w:r>
      <w:r w:rsidR="005129BB">
        <w:rPr>
          <w:rFonts w:ascii="Times New Roman" w:hAnsi="Times New Roman" w:cs="Times New Roman"/>
          <w:sz w:val="28"/>
          <w:szCs w:val="28"/>
        </w:rPr>
        <w:t xml:space="preserve"> комитету не удалось.</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Была ограничена роль Государственного Совета и Сената. </w:t>
      </w:r>
      <w:proofErr w:type="spellStart"/>
      <w:r w:rsidRPr="00E553D0">
        <w:rPr>
          <w:rFonts w:ascii="Times New Roman" w:hAnsi="Times New Roman" w:cs="Times New Roman"/>
          <w:sz w:val="28"/>
          <w:szCs w:val="28"/>
        </w:rPr>
        <w:t>Т.</w:t>
      </w:r>
      <w:proofErr w:type="gramStart"/>
      <w:r w:rsidRPr="00E553D0">
        <w:rPr>
          <w:rFonts w:ascii="Times New Roman" w:hAnsi="Times New Roman" w:cs="Times New Roman"/>
          <w:sz w:val="28"/>
          <w:szCs w:val="28"/>
        </w:rPr>
        <w:t>о</w:t>
      </w:r>
      <w:proofErr w:type="spellEnd"/>
      <w:proofErr w:type="gramEnd"/>
      <w:r w:rsidRPr="00E553D0">
        <w:rPr>
          <w:rFonts w:ascii="Times New Roman" w:hAnsi="Times New Roman" w:cs="Times New Roman"/>
          <w:sz w:val="28"/>
          <w:szCs w:val="28"/>
        </w:rPr>
        <w:t xml:space="preserve">. </w:t>
      </w:r>
      <w:proofErr w:type="gramStart"/>
      <w:r w:rsidRPr="00E553D0">
        <w:rPr>
          <w:rFonts w:ascii="Times New Roman" w:hAnsi="Times New Roman" w:cs="Times New Roman"/>
          <w:sz w:val="28"/>
          <w:szCs w:val="28"/>
        </w:rPr>
        <w:t>император</w:t>
      </w:r>
      <w:proofErr w:type="gramEnd"/>
      <w:r w:rsidRPr="00E553D0">
        <w:rPr>
          <w:rFonts w:ascii="Times New Roman" w:hAnsi="Times New Roman" w:cs="Times New Roman"/>
          <w:sz w:val="28"/>
          <w:szCs w:val="28"/>
        </w:rPr>
        <w:t xml:space="preserve"> укрепил свою личную власть. Многие, даже мелкие решения, принимались центральными органами власти.</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При Николае I значительно разбух чиновничий, бюрократический аппарат, численность выросла с 15 до 90 тысяч, действовал он тяжело, неповоротливо. Чиновники не отвечали за принимаемые решения, брали взятки. Бюрократ, взяточник, стали настоящими символами эпохи. </w:t>
      </w:r>
    </w:p>
    <w:p w:rsidR="00E553D0" w:rsidRPr="00E553D0" w:rsidRDefault="00E553D0" w:rsidP="005129BB">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первые годы правления в числе ближайших сподвижников Николая I оказался ряд крупных государ</w:t>
      </w:r>
      <w:r w:rsidR="005129BB">
        <w:rPr>
          <w:rFonts w:ascii="Times New Roman" w:hAnsi="Times New Roman" w:cs="Times New Roman"/>
          <w:sz w:val="28"/>
          <w:szCs w:val="28"/>
        </w:rPr>
        <w:t xml:space="preserve">ственных деятелей. </w:t>
      </w:r>
      <w:r w:rsidRPr="00E553D0">
        <w:rPr>
          <w:rFonts w:ascii="Times New Roman" w:hAnsi="Times New Roman" w:cs="Times New Roman"/>
          <w:sz w:val="28"/>
          <w:szCs w:val="28"/>
        </w:rPr>
        <w:t xml:space="preserve"> С ними связаны главные достижения николаевского царствования.</w:t>
      </w:r>
    </w:p>
    <w:p w:rsidR="007F7E0E" w:rsidRDefault="007F7E0E" w:rsidP="007F7E0E">
      <w:pPr>
        <w:rPr>
          <w:rFonts w:eastAsiaTheme="minorHAnsi"/>
          <w:b w:val="0"/>
          <w:sz w:val="28"/>
          <w:szCs w:val="28"/>
          <w:lang w:eastAsia="en-US"/>
        </w:rPr>
      </w:pPr>
    </w:p>
    <w:p w:rsidR="005129BB" w:rsidRPr="007F7E0E" w:rsidRDefault="007F7E0E" w:rsidP="00166A0A">
      <w:pPr>
        <w:pStyle w:val="a3"/>
        <w:spacing w:line="276" w:lineRule="auto"/>
        <w:ind w:firstLine="708"/>
        <w:jc w:val="both"/>
        <w:rPr>
          <w:rFonts w:ascii="Times New Roman" w:hAnsi="Times New Roman" w:cs="Times New Roman"/>
          <w:sz w:val="28"/>
          <w:szCs w:val="28"/>
        </w:rPr>
      </w:pPr>
      <w:r w:rsidRPr="00166A0A">
        <w:rPr>
          <w:rFonts w:ascii="Times New Roman" w:hAnsi="Times New Roman" w:cs="Times New Roman"/>
          <w:sz w:val="28"/>
          <w:szCs w:val="28"/>
        </w:rPr>
        <w:t>2.</w:t>
      </w:r>
      <w:r w:rsidR="00166A0A">
        <w:rPr>
          <w:rFonts w:ascii="Times New Roman" w:hAnsi="Times New Roman" w:cs="Times New Roman"/>
          <w:sz w:val="28"/>
          <w:szCs w:val="28"/>
        </w:rPr>
        <w:t xml:space="preserve"> </w:t>
      </w:r>
      <w:r w:rsidR="005129BB" w:rsidRPr="007F7E0E">
        <w:rPr>
          <w:rFonts w:ascii="Times New Roman" w:hAnsi="Times New Roman" w:cs="Times New Roman"/>
          <w:sz w:val="28"/>
          <w:szCs w:val="28"/>
        </w:rPr>
        <w:t>Система управления государством, созданная Николаем 1, получила</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название  «Николаевского  режима».  Она  основывалась на  4-х принципах:</w:t>
      </w:r>
    </w:p>
    <w:p w:rsidR="005129BB" w:rsidRPr="007F7E0E" w:rsidRDefault="005129BB" w:rsidP="007F7E0E">
      <w:pPr>
        <w:pStyle w:val="a3"/>
        <w:numPr>
          <w:ilvl w:val="0"/>
          <w:numId w:val="5"/>
        </w:numPr>
        <w:spacing w:line="276" w:lineRule="auto"/>
        <w:jc w:val="both"/>
        <w:rPr>
          <w:rFonts w:ascii="Times New Roman" w:hAnsi="Times New Roman" w:cs="Times New Roman"/>
          <w:sz w:val="28"/>
          <w:szCs w:val="28"/>
        </w:rPr>
      </w:pPr>
      <w:proofErr w:type="gramStart"/>
      <w:r w:rsidRPr="007F7E0E">
        <w:rPr>
          <w:rFonts w:ascii="Times New Roman" w:hAnsi="Times New Roman" w:cs="Times New Roman"/>
          <w:sz w:val="28"/>
          <w:szCs w:val="28"/>
        </w:rPr>
        <w:t xml:space="preserve">централизация  управления, требовавшая  активного  личного   </w:t>
      </w:r>
      <w:proofErr w:type="gramEnd"/>
    </w:p>
    <w:p w:rsidR="007F7E0E"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участия  Николая 1  и  его  канцелярии  во всех делах.  </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129BB" w:rsidRPr="007F7E0E">
        <w:rPr>
          <w:rFonts w:ascii="Times New Roman" w:hAnsi="Times New Roman" w:cs="Times New Roman"/>
          <w:sz w:val="28"/>
          <w:szCs w:val="28"/>
        </w:rPr>
        <w:t>Уставами, положениями  Николай 1 стремился  охватить  и  регулировать  все стороны</w:t>
      </w:r>
      <w:r w:rsidR="005129BB" w:rsidRPr="005129BB">
        <w:t xml:space="preserve"> </w:t>
      </w:r>
      <w:r w:rsidR="005129BB" w:rsidRPr="007F7E0E">
        <w:rPr>
          <w:rFonts w:ascii="Times New Roman" w:hAnsi="Times New Roman" w:cs="Times New Roman"/>
          <w:sz w:val="28"/>
          <w:szCs w:val="28"/>
        </w:rPr>
        <w:t>общественной,  экономической,  политической  жизни.</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129BB" w:rsidRPr="007F7E0E">
        <w:rPr>
          <w:rFonts w:ascii="Times New Roman" w:hAnsi="Times New Roman" w:cs="Times New Roman"/>
          <w:sz w:val="28"/>
          <w:szCs w:val="28"/>
        </w:rPr>
        <w:t>военная  дисциплина: среди  министров  правительства  Николая 1был  один  штатский,  а  остальные  военные.</w:t>
      </w:r>
    </w:p>
    <w:p w:rsidR="005129BB" w:rsidRPr="007F7E0E" w:rsidRDefault="007F7E0E" w:rsidP="007F7E0E">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129BB" w:rsidRPr="007F7E0E">
        <w:rPr>
          <w:rFonts w:ascii="Times New Roman" w:hAnsi="Times New Roman" w:cs="Times New Roman"/>
          <w:sz w:val="28"/>
          <w:szCs w:val="28"/>
        </w:rPr>
        <w:t>подчинение  низшей  в</w:t>
      </w:r>
      <w:r>
        <w:rPr>
          <w:rFonts w:ascii="Times New Roman" w:hAnsi="Times New Roman" w:cs="Times New Roman"/>
          <w:sz w:val="28"/>
          <w:szCs w:val="28"/>
        </w:rPr>
        <w:t xml:space="preserve">ласти  высшей, </w:t>
      </w:r>
      <w:r w:rsidR="005129BB" w:rsidRPr="007F7E0E">
        <w:rPr>
          <w:rFonts w:ascii="Times New Roman" w:hAnsi="Times New Roman" w:cs="Times New Roman"/>
          <w:sz w:val="28"/>
          <w:szCs w:val="28"/>
        </w:rPr>
        <w:t>повиновение  распоряжениям  вы</w:t>
      </w:r>
      <w:r w:rsidRPr="007F7E0E">
        <w:rPr>
          <w:rFonts w:ascii="Times New Roman" w:hAnsi="Times New Roman" w:cs="Times New Roman"/>
          <w:sz w:val="28"/>
          <w:szCs w:val="28"/>
        </w:rPr>
        <w:t xml:space="preserve">сшего  начальства,  даже  если </w:t>
      </w:r>
      <w:r w:rsidR="005129BB" w:rsidRPr="007F7E0E">
        <w:rPr>
          <w:rFonts w:ascii="Times New Roman" w:hAnsi="Times New Roman" w:cs="Times New Roman"/>
          <w:sz w:val="28"/>
          <w:szCs w:val="28"/>
        </w:rPr>
        <w:t>они  противоречат  законам.</w:t>
      </w:r>
    </w:p>
    <w:p w:rsidR="005129BB" w:rsidRPr="007F7E0E" w:rsidRDefault="005129BB" w:rsidP="007F7E0E">
      <w:pPr>
        <w:pStyle w:val="a3"/>
        <w:spacing w:line="276" w:lineRule="auto"/>
        <w:jc w:val="both"/>
        <w:rPr>
          <w:rFonts w:ascii="Times New Roman" w:hAnsi="Times New Roman" w:cs="Times New Roman"/>
          <w:sz w:val="28"/>
          <w:szCs w:val="28"/>
        </w:rPr>
      </w:pPr>
      <w:r w:rsidRPr="007F7E0E">
        <w:rPr>
          <w:rFonts w:ascii="Times New Roman" w:hAnsi="Times New Roman" w:cs="Times New Roman"/>
          <w:sz w:val="28"/>
          <w:szCs w:val="28"/>
        </w:rPr>
        <w:t xml:space="preserve">                    Основная  задача  Николаевского  режима  заключалась  в  охране</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 xml:space="preserve">существующих  порядков,  </w:t>
      </w:r>
      <w:proofErr w:type="gramStart"/>
      <w:r w:rsidRPr="005129BB">
        <w:rPr>
          <w:rFonts w:eastAsiaTheme="minorHAnsi" w:cstheme="minorBidi"/>
          <w:b w:val="0"/>
          <w:sz w:val="28"/>
          <w:szCs w:val="28"/>
          <w:lang w:eastAsia="en-US"/>
        </w:rPr>
        <w:t>установлении</w:t>
      </w:r>
      <w:proofErr w:type="gramEnd"/>
      <w:r w:rsidRPr="005129BB">
        <w:rPr>
          <w:rFonts w:eastAsiaTheme="minorHAnsi" w:cstheme="minorBidi"/>
          <w:b w:val="0"/>
          <w:sz w:val="28"/>
          <w:szCs w:val="28"/>
          <w:lang w:eastAsia="en-US"/>
        </w:rPr>
        <w:t xml:space="preserve">  жесткого  контроля  над  обществом. Для  выполнения  этой  задачи  нужны  были   новые  органы  власти.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 xml:space="preserve">                    В  канцелярии  Николая 1  было  5 отделений.</w:t>
      </w:r>
    </w:p>
    <w:tbl>
      <w:tblPr>
        <w:tblStyle w:val="a5"/>
        <w:tblW w:w="0" w:type="auto"/>
        <w:tblInd w:w="-318" w:type="dxa"/>
        <w:tblLook w:val="04A0" w:firstRow="1" w:lastRow="0" w:firstColumn="1" w:lastColumn="0" w:noHBand="0" w:noVBand="1"/>
      </w:tblPr>
      <w:tblGrid>
        <w:gridCol w:w="2133"/>
        <w:gridCol w:w="1856"/>
        <w:gridCol w:w="2280"/>
        <w:gridCol w:w="1800"/>
        <w:gridCol w:w="1820"/>
      </w:tblGrid>
      <w:tr w:rsidR="005129BB" w:rsidRPr="005129BB" w:rsidTr="007F7E0E">
        <w:tc>
          <w:tcPr>
            <w:tcW w:w="2226"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1отд. (1812 г.)</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2 отд.(1826 г.)</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3 отд.(1826 г.)</w:t>
            </w: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4 отд.(1828 г.)</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5 отд.(1835 г.)</w:t>
            </w:r>
          </w:p>
        </w:tc>
      </w:tr>
      <w:tr w:rsidR="005129BB" w:rsidRPr="005129BB" w:rsidTr="007F7E0E">
        <w:trPr>
          <w:trHeight w:val="1982"/>
        </w:trPr>
        <w:tc>
          <w:tcPr>
            <w:tcW w:w="2226"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 xml:space="preserve">Контроль  </w:t>
            </w:r>
            <w:proofErr w:type="gramStart"/>
            <w:r w:rsidRPr="005129BB">
              <w:rPr>
                <w:rFonts w:eastAsiaTheme="minorHAnsi" w:cstheme="minorBidi"/>
                <w:b w:val="0"/>
                <w:sz w:val="28"/>
                <w:szCs w:val="28"/>
                <w:lang w:eastAsia="en-US"/>
              </w:rPr>
              <w:t>за</w:t>
            </w:r>
            <w:proofErr w:type="gramEnd"/>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исполнением</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распоряжений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царя.</w:t>
            </w:r>
          </w:p>
        </w:tc>
        <w:tc>
          <w:tcPr>
            <w:tcW w:w="1834"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Кодификация</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законов.</w:t>
            </w:r>
          </w:p>
        </w:tc>
        <w:tc>
          <w:tcPr>
            <w:tcW w:w="2252"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«Высшая по-</w:t>
            </w:r>
          </w:p>
          <w:p w:rsidR="005129BB" w:rsidRPr="005129BB" w:rsidRDefault="005129BB" w:rsidP="005129BB">
            <w:pPr>
              <w:rPr>
                <w:rFonts w:eastAsiaTheme="minorHAnsi" w:cstheme="minorBidi"/>
                <w:b w:val="0"/>
                <w:sz w:val="28"/>
                <w:szCs w:val="28"/>
                <w:lang w:eastAsia="en-US"/>
              </w:rPr>
            </w:pPr>
            <w:proofErr w:type="spellStart"/>
            <w:r w:rsidRPr="005129BB">
              <w:rPr>
                <w:rFonts w:eastAsiaTheme="minorHAnsi" w:cstheme="minorBidi"/>
                <w:b w:val="0"/>
                <w:sz w:val="28"/>
                <w:szCs w:val="28"/>
                <w:lang w:eastAsia="en-US"/>
              </w:rPr>
              <w:t>лиция</w:t>
            </w:r>
            <w:proofErr w:type="spellEnd"/>
            <w:r w:rsidRPr="005129BB">
              <w:rPr>
                <w:rFonts w:eastAsiaTheme="minorHAnsi" w:cstheme="minorBidi"/>
                <w:b w:val="0"/>
                <w:sz w:val="28"/>
                <w:szCs w:val="28"/>
                <w:lang w:eastAsia="en-US"/>
              </w:rPr>
              <w:t>». Конт</w:t>
            </w:r>
            <w:r w:rsidR="007F7E0E">
              <w:rPr>
                <w:rFonts w:eastAsiaTheme="minorHAnsi" w:cstheme="minorBidi"/>
                <w:b w:val="0"/>
                <w:sz w:val="28"/>
                <w:szCs w:val="28"/>
                <w:lang w:eastAsia="en-US"/>
              </w:rPr>
              <w:t>-</w:t>
            </w:r>
            <w:r w:rsidRPr="005129BB">
              <w:rPr>
                <w:rFonts w:eastAsiaTheme="minorHAnsi" w:cstheme="minorBidi"/>
                <w:b w:val="0"/>
                <w:sz w:val="28"/>
                <w:szCs w:val="28"/>
                <w:lang w:eastAsia="en-US"/>
              </w:rPr>
              <w:t xml:space="preserve">роль </w:t>
            </w:r>
            <w:proofErr w:type="gramStart"/>
            <w:r w:rsidRPr="005129BB">
              <w:rPr>
                <w:rFonts w:eastAsiaTheme="minorHAnsi" w:cstheme="minorBidi"/>
                <w:b w:val="0"/>
                <w:sz w:val="28"/>
                <w:szCs w:val="28"/>
                <w:lang w:eastAsia="en-US"/>
              </w:rPr>
              <w:t>за</w:t>
            </w:r>
            <w:proofErr w:type="gramEnd"/>
            <w:r w:rsidR="007F7E0E">
              <w:rPr>
                <w:rFonts w:eastAsiaTheme="minorHAnsi" w:cstheme="minorBidi"/>
                <w:b w:val="0"/>
                <w:sz w:val="28"/>
                <w:szCs w:val="28"/>
                <w:lang w:eastAsia="en-US"/>
              </w:rPr>
              <w:t xml:space="preserve"> настрое-</w:t>
            </w:r>
          </w:p>
          <w:p w:rsidR="007F7E0E" w:rsidRPr="007F7E0E" w:rsidRDefault="005129BB" w:rsidP="007F7E0E">
            <w:pPr>
              <w:rPr>
                <w:rFonts w:eastAsiaTheme="minorHAnsi" w:cstheme="minorBidi"/>
                <w:b w:val="0"/>
                <w:sz w:val="28"/>
                <w:szCs w:val="28"/>
                <w:lang w:eastAsia="en-US"/>
              </w:rPr>
            </w:pPr>
            <w:proofErr w:type="spellStart"/>
            <w:r w:rsidRPr="005129BB">
              <w:rPr>
                <w:rFonts w:eastAsiaTheme="minorHAnsi" w:cstheme="minorBidi"/>
                <w:b w:val="0"/>
                <w:sz w:val="28"/>
                <w:szCs w:val="28"/>
                <w:lang w:eastAsia="en-US"/>
              </w:rPr>
              <w:t>нием</w:t>
            </w:r>
            <w:proofErr w:type="spellEnd"/>
            <w:r w:rsidR="007F7E0E">
              <w:rPr>
                <w:rFonts w:eastAsiaTheme="minorHAnsi" w:cstheme="minorBidi"/>
                <w:b w:val="0"/>
                <w:sz w:val="28"/>
                <w:szCs w:val="28"/>
                <w:lang w:eastAsia="en-US"/>
              </w:rPr>
              <w:t xml:space="preserve"> </w:t>
            </w:r>
            <w:r w:rsidRPr="005129BB">
              <w:rPr>
                <w:rFonts w:eastAsiaTheme="minorHAnsi" w:cstheme="minorBidi"/>
                <w:b w:val="0"/>
                <w:sz w:val="28"/>
                <w:szCs w:val="28"/>
                <w:lang w:eastAsia="en-US"/>
              </w:rPr>
              <w:t>общества.</w:t>
            </w:r>
            <w:r w:rsidR="007F7E0E" w:rsidRPr="00E553D0">
              <w:rPr>
                <w:sz w:val="28"/>
                <w:szCs w:val="28"/>
              </w:rPr>
              <w:t xml:space="preserve"> </w:t>
            </w:r>
            <w:r w:rsidR="007F7E0E" w:rsidRPr="007F7E0E">
              <w:rPr>
                <w:b w:val="0"/>
                <w:sz w:val="28"/>
                <w:szCs w:val="28"/>
              </w:rPr>
              <w:t xml:space="preserve">Для наведения нужного властям порядка в </w:t>
            </w:r>
            <w:proofErr w:type="spellStart"/>
            <w:proofErr w:type="gramStart"/>
            <w:r w:rsidR="007F7E0E" w:rsidRPr="007F7E0E">
              <w:rPr>
                <w:b w:val="0"/>
                <w:sz w:val="28"/>
                <w:szCs w:val="28"/>
              </w:rPr>
              <w:t>распо-ряжении</w:t>
            </w:r>
            <w:proofErr w:type="spellEnd"/>
            <w:proofErr w:type="gramEnd"/>
            <w:r w:rsidR="007F7E0E" w:rsidRPr="007F7E0E">
              <w:rPr>
                <w:b w:val="0"/>
                <w:sz w:val="28"/>
                <w:szCs w:val="28"/>
              </w:rPr>
              <w:t xml:space="preserve"> </w:t>
            </w:r>
            <w:r w:rsidR="007F7E0E">
              <w:rPr>
                <w:b w:val="0"/>
                <w:sz w:val="28"/>
                <w:szCs w:val="28"/>
              </w:rPr>
              <w:t>шефа 3</w:t>
            </w:r>
            <w:r w:rsidR="007F7E0E" w:rsidRPr="007F7E0E">
              <w:rPr>
                <w:b w:val="0"/>
                <w:sz w:val="28"/>
                <w:szCs w:val="28"/>
              </w:rPr>
              <w:t xml:space="preserve"> отделения </w:t>
            </w:r>
            <w:proofErr w:type="spellStart"/>
            <w:r w:rsidR="007F7E0E" w:rsidRPr="007F7E0E">
              <w:rPr>
                <w:b w:val="0"/>
                <w:sz w:val="28"/>
                <w:szCs w:val="28"/>
              </w:rPr>
              <w:t>нахо</w:t>
            </w:r>
            <w:r w:rsidR="007F7E0E">
              <w:rPr>
                <w:b w:val="0"/>
                <w:sz w:val="28"/>
                <w:szCs w:val="28"/>
              </w:rPr>
              <w:t>-</w:t>
            </w:r>
            <w:r w:rsidR="007F7E0E" w:rsidRPr="007F7E0E">
              <w:rPr>
                <w:b w:val="0"/>
                <w:sz w:val="28"/>
                <w:szCs w:val="28"/>
              </w:rPr>
              <w:t>дилась</w:t>
            </w:r>
            <w:proofErr w:type="spellEnd"/>
            <w:r w:rsidR="007F7E0E" w:rsidRPr="007F7E0E">
              <w:rPr>
                <w:b w:val="0"/>
                <w:sz w:val="28"/>
                <w:szCs w:val="28"/>
              </w:rPr>
              <w:t xml:space="preserve"> и </w:t>
            </w:r>
            <w:proofErr w:type="spellStart"/>
            <w:r w:rsidR="007F7E0E" w:rsidRPr="007F7E0E">
              <w:rPr>
                <w:b w:val="0"/>
                <w:sz w:val="28"/>
                <w:szCs w:val="28"/>
              </w:rPr>
              <w:t>воору</w:t>
            </w:r>
            <w:r w:rsidR="007F7E0E">
              <w:rPr>
                <w:b w:val="0"/>
                <w:sz w:val="28"/>
                <w:szCs w:val="28"/>
              </w:rPr>
              <w:t>-</w:t>
            </w:r>
            <w:r w:rsidR="007F7E0E" w:rsidRPr="007F7E0E">
              <w:rPr>
                <w:b w:val="0"/>
                <w:sz w:val="28"/>
                <w:szCs w:val="28"/>
              </w:rPr>
              <w:t>женная</w:t>
            </w:r>
            <w:proofErr w:type="spellEnd"/>
            <w:r w:rsidR="007F7E0E" w:rsidRPr="007F7E0E">
              <w:rPr>
                <w:b w:val="0"/>
                <w:sz w:val="28"/>
                <w:szCs w:val="28"/>
              </w:rPr>
              <w:t xml:space="preserve"> сила </w:t>
            </w:r>
            <w:proofErr w:type="spellStart"/>
            <w:r w:rsidR="007F7E0E" w:rsidRPr="007F7E0E">
              <w:rPr>
                <w:b w:val="0"/>
                <w:sz w:val="28"/>
                <w:szCs w:val="28"/>
              </w:rPr>
              <w:t>кор</w:t>
            </w:r>
            <w:r w:rsidR="007F7E0E">
              <w:rPr>
                <w:b w:val="0"/>
                <w:sz w:val="28"/>
                <w:szCs w:val="28"/>
              </w:rPr>
              <w:t>-</w:t>
            </w:r>
            <w:r w:rsidR="007F7E0E" w:rsidRPr="007F7E0E">
              <w:rPr>
                <w:b w:val="0"/>
                <w:sz w:val="28"/>
                <w:szCs w:val="28"/>
              </w:rPr>
              <w:t>пуса</w:t>
            </w:r>
            <w:proofErr w:type="spellEnd"/>
            <w:r w:rsidR="007F7E0E" w:rsidRPr="007F7E0E">
              <w:rPr>
                <w:b w:val="0"/>
                <w:sz w:val="28"/>
                <w:szCs w:val="28"/>
              </w:rPr>
              <w:t xml:space="preserve"> жандар</w:t>
            </w:r>
            <w:r w:rsidR="007F7E0E">
              <w:rPr>
                <w:b w:val="0"/>
                <w:sz w:val="28"/>
                <w:szCs w:val="28"/>
              </w:rPr>
              <w:t>мов. Шефом 3</w:t>
            </w:r>
            <w:r w:rsidR="007F7E0E" w:rsidRPr="007F7E0E">
              <w:rPr>
                <w:b w:val="0"/>
                <w:sz w:val="28"/>
                <w:szCs w:val="28"/>
              </w:rPr>
              <w:t xml:space="preserve"> отделения и </w:t>
            </w:r>
            <w:proofErr w:type="spellStart"/>
            <w:proofErr w:type="gramStart"/>
            <w:r w:rsidR="007F7E0E" w:rsidRPr="007F7E0E">
              <w:rPr>
                <w:b w:val="0"/>
                <w:sz w:val="28"/>
                <w:szCs w:val="28"/>
              </w:rPr>
              <w:t>кор-пуса</w:t>
            </w:r>
            <w:proofErr w:type="spellEnd"/>
            <w:proofErr w:type="gramEnd"/>
            <w:r w:rsidR="007F7E0E" w:rsidRPr="007F7E0E">
              <w:rPr>
                <w:b w:val="0"/>
                <w:sz w:val="28"/>
                <w:szCs w:val="28"/>
              </w:rPr>
              <w:t xml:space="preserve"> жандармов был облеченный особым </w:t>
            </w:r>
            <w:proofErr w:type="spellStart"/>
            <w:r w:rsidR="007F7E0E" w:rsidRPr="007F7E0E">
              <w:rPr>
                <w:b w:val="0"/>
                <w:sz w:val="28"/>
                <w:szCs w:val="28"/>
              </w:rPr>
              <w:t>довери</w:t>
            </w:r>
            <w:proofErr w:type="spellEnd"/>
            <w:r w:rsidR="007F7E0E" w:rsidRPr="007F7E0E">
              <w:rPr>
                <w:b w:val="0"/>
                <w:sz w:val="28"/>
                <w:szCs w:val="28"/>
              </w:rPr>
              <w:t xml:space="preserve">-ем царя генерал </w:t>
            </w:r>
            <w:proofErr w:type="spellStart"/>
            <w:r w:rsidR="007F7E0E" w:rsidRPr="007F7E0E">
              <w:rPr>
                <w:b w:val="0"/>
                <w:sz w:val="28"/>
                <w:szCs w:val="28"/>
              </w:rPr>
              <w:t>А.Х.Бенкендорф</w:t>
            </w:r>
            <w:proofErr w:type="spellEnd"/>
            <w:r w:rsidR="007F7E0E" w:rsidRPr="007F7E0E">
              <w:rPr>
                <w:b w:val="0"/>
                <w:sz w:val="28"/>
                <w:szCs w:val="28"/>
              </w:rPr>
              <w:t>.</w:t>
            </w:r>
          </w:p>
          <w:p w:rsidR="005129BB" w:rsidRPr="005129BB" w:rsidRDefault="005129BB" w:rsidP="005129BB">
            <w:pPr>
              <w:rPr>
                <w:rFonts w:eastAsiaTheme="minorHAnsi" w:cstheme="minorBidi"/>
                <w:b w:val="0"/>
                <w:sz w:val="28"/>
                <w:szCs w:val="28"/>
                <w:lang w:eastAsia="en-US"/>
              </w:rPr>
            </w:pPr>
          </w:p>
        </w:tc>
        <w:tc>
          <w:tcPr>
            <w:tcW w:w="1779"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Управление</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учебными</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заведениями.</w:t>
            </w:r>
          </w:p>
        </w:tc>
        <w:tc>
          <w:tcPr>
            <w:tcW w:w="1798" w:type="dxa"/>
          </w:tcPr>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Подготовка</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крестьянской</w:t>
            </w:r>
          </w:p>
          <w:p w:rsidR="005129BB" w:rsidRPr="005129BB" w:rsidRDefault="005129BB" w:rsidP="005129BB">
            <w:pPr>
              <w:rPr>
                <w:rFonts w:eastAsiaTheme="minorHAnsi" w:cstheme="minorBidi"/>
                <w:b w:val="0"/>
                <w:sz w:val="28"/>
                <w:szCs w:val="28"/>
                <w:lang w:eastAsia="en-US"/>
              </w:rPr>
            </w:pPr>
            <w:r w:rsidRPr="005129BB">
              <w:rPr>
                <w:rFonts w:eastAsiaTheme="minorHAnsi" w:cstheme="minorBidi"/>
                <w:b w:val="0"/>
                <w:sz w:val="28"/>
                <w:szCs w:val="28"/>
                <w:lang w:eastAsia="en-US"/>
              </w:rPr>
              <w:t>реформы.</w:t>
            </w:r>
          </w:p>
        </w:tc>
      </w:tr>
    </w:tbl>
    <w:p w:rsidR="005129BB" w:rsidRPr="005129BB" w:rsidRDefault="005129BB" w:rsidP="005129BB">
      <w:pPr>
        <w:rPr>
          <w:rFonts w:eastAsiaTheme="minorHAnsi" w:cstheme="minorBidi"/>
          <w:b w:val="0"/>
          <w:sz w:val="28"/>
          <w:szCs w:val="28"/>
          <w:lang w:eastAsia="en-US"/>
        </w:rPr>
      </w:pP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t xml:space="preserve">               В 1826 г.  принят  новый  цензурный  устав.   У  литераторов  осталось  мало  возможностей  выражать  свое  мнение  о  событиях  в  стране.  Критиковать   и  хвалить  работу чиновников  могло  только  их  начальство,  а  не   газеты  и  журналы.</w:t>
      </w:r>
    </w:p>
    <w:p w:rsidR="005129BB" w:rsidRPr="005129BB" w:rsidRDefault="0087161D" w:rsidP="007F7E0E">
      <w:pPr>
        <w:jc w:val="both"/>
        <w:rPr>
          <w:rFonts w:eastAsiaTheme="minorHAnsi" w:cstheme="minorBidi"/>
          <w:b w:val="0"/>
          <w:sz w:val="28"/>
          <w:szCs w:val="28"/>
          <w:lang w:eastAsia="en-US"/>
        </w:rPr>
      </w:pPr>
      <w:r>
        <w:rPr>
          <w:rFonts w:eastAsiaTheme="minorHAnsi" w:cstheme="minorBidi"/>
          <w:b w:val="0"/>
          <w:sz w:val="28"/>
          <w:szCs w:val="28"/>
          <w:lang w:eastAsia="en-US"/>
        </w:rPr>
        <w:t xml:space="preserve">              К  1832  году  2</w:t>
      </w:r>
      <w:r w:rsidR="005129BB" w:rsidRPr="005129BB">
        <w:rPr>
          <w:rFonts w:eastAsiaTheme="minorHAnsi" w:cstheme="minorBidi"/>
          <w:b w:val="0"/>
          <w:sz w:val="28"/>
          <w:szCs w:val="28"/>
          <w:lang w:eastAsia="en-US"/>
        </w:rPr>
        <w:t xml:space="preserve">  отделение   под  руководством  Сперанского  собрало  законы  Российской  империи  в  45  томах  полного  собрания  законов (с 1649  по  1825 г.).</w:t>
      </w:r>
    </w:p>
    <w:p w:rsidR="005129BB" w:rsidRPr="005129BB" w:rsidRDefault="005129BB" w:rsidP="007F7E0E">
      <w:pPr>
        <w:jc w:val="both"/>
        <w:rPr>
          <w:rFonts w:eastAsiaTheme="minorHAnsi" w:cstheme="minorBidi"/>
          <w:b w:val="0"/>
          <w:sz w:val="28"/>
          <w:szCs w:val="28"/>
          <w:lang w:eastAsia="en-US"/>
        </w:rPr>
      </w:pPr>
      <w:r w:rsidRPr="005129BB">
        <w:rPr>
          <w:rFonts w:eastAsiaTheme="minorHAnsi" w:cstheme="minorBidi"/>
          <w:b w:val="0"/>
          <w:sz w:val="28"/>
          <w:szCs w:val="28"/>
          <w:lang w:eastAsia="en-US"/>
        </w:rPr>
        <w:lastRenderedPageBreak/>
        <w:t xml:space="preserve">              Важную  роль  в  создании  относительно  стабильного  положения  в  стране  сыграла  деятельность  министра   финансов  Е.Ф.  </w:t>
      </w:r>
      <w:proofErr w:type="spellStart"/>
      <w:r w:rsidRPr="005129BB">
        <w:rPr>
          <w:rFonts w:eastAsiaTheme="minorHAnsi" w:cstheme="minorBidi"/>
          <w:b w:val="0"/>
          <w:sz w:val="28"/>
          <w:szCs w:val="28"/>
          <w:lang w:eastAsia="en-US"/>
        </w:rPr>
        <w:t>Канкрина</w:t>
      </w:r>
      <w:proofErr w:type="spellEnd"/>
      <w:r w:rsidRPr="005129BB">
        <w:rPr>
          <w:rFonts w:eastAsiaTheme="minorHAnsi" w:cstheme="minorBidi"/>
          <w:b w:val="0"/>
          <w:sz w:val="28"/>
          <w:szCs w:val="28"/>
          <w:lang w:eastAsia="en-US"/>
        </w:rPr>
        <w:t xml:space="preserve">.  Свою  главную задачу  он  видел в  том,  чтобы  преодолеть инфляцию,  приведя  в  порядок  денежную  систему,  подорванную  как  бесконечными  войнами,  так  и  непродуманной  деятельностью  его  предшественников.  Решение  подобной  задачи  требовало  больших  денег.   </w:t>
      </w:r>
      <w:proofErr w:type="spellStart"/>
      <w:r w:rsidRPr="005129BB">
        <w:rPr>
          <w:rFonts w:eastAsiaTheme="minorHAnsi" w:cstheme="minorBidi"/>
          <w:b w:val="0"/>
          <w:sz w:val="28"/>
          <w:szCs w:val="28"/>
          <w:lang w:eastAsia="en-US"/>
        </w:rPr>
        <w:t>Канкрин</w:t>
      </w:r>
      <w:proofErr w:type="spellEnd"/>
      <w:r w:rsidRPr="005129BB">
        <w:rPr>
          <w:rFonts w:eastAsiaTheme="minorHAnsi" w:cstheme="minorBidi"/>
          <w:b w:val="0"/>
          <w:sz w:val="28"/>
          <w:szCs w:val="28"/>
          <w:lang w:eastAsia="en-US"/>
        </w:rPr>
        <w:t xml:space="preserve">  попытался  их,  не  повышая  прямых  налогов,  которыми  итак  было  обременено  население.  Он  установил  режим  строгой   экономии  в  системе  государственного  управления.  Значительные  средства  были  получены  благодаря  заметному  повышению  таможенных  пошлин  на  большинство  промышленных  изделий,  ввозимых  в  Россию  из-за  рубежа.  По  инициативе  </w:t>
      </w:r>
      <w:proofErr w:type="spellStart"/>
      <w:r w:rsidRPr="005129BB">
        <w:rPr>
          <w:rFonts w:eastAsiaTheme="minorHAnsi" w:cstheme="minorBidi"/>
          <w:b w:val="0"/>
          <w:sz w:val="28"/>
          <w:szCs w:val="28"/>
          <w:lang w:eastAsia="en-US"/>
        </w:rPr>
        <w:t>Канкрина</w:t>
      </w:r>
      <w:proofErr w:type="spellEnd"/>
      <w:r w:rsidRPr="005129BB">
        <w:rPr>
          <w:rFonts w:eastAsiaTheme="minorHAnsi" w:cstheme="minorBidi"/>
          <w:b w:val="0"/>
          <w:sz w:val="28"/>
          <w:szCs w:val="28"/>
          <w:lang w:eastAsia="en-US"/>
        </w:rPr>
        <w:t xml:space="preserve">  в  России  была  введена  система  винных откупов: государство,  имевшее  монополию  на  продажу  крепких   напитков стало  продавать  право  на  торговлю  водкой  частным  лицам  с  аукциона,  </w:t>
      </w:r>
      <w:proofErr w:type="gramStart"/>
      <w:r w:rsidRPr="005129BB">
        <w:rPr>
          <w:rFonts w:eastAsiaTheme="minorHAnsi" w:cstheme="minorBidi"/>
          <w:b w:val="0"/>
          <w:sz w:val="28"/>
          <w:szCs w:val="28"/>
          <w:lang w:eastAsia="en-US"/>
        </w:rPr>
        <w:t>получая</w:t>
      </w:r>
      <w:proofErr w:type="gramEnd"/>
      <w:r w:rsidRPr="005129BB">
        <w:rPr>
          <w:rFonts w:eastAsiaTheme="minorHAnsi" w:cstheme="minorBidi"/>
          <w:b w:val="0"/>
          <w:sz w:val="28"/>
          <w:szCs w:val="28"/>
          <w:lang w:eastAsia="en-US"/>
        </w:rPr>
        <w:t xml:space="preserve">  таким  образом  хороший   доход.   Накопив  в  казне  достаточно  средств,  </w:t>
      </w:r>
      <w:proofErr w:type="spellStart"/>
      <w:r w:rsidRPr="005129BB">
        <w:rPr>
          <w:rFonts w:eastAsiaTheme="minorHAnsi" w:cstheme="minorBidi"/>
          <w:b w:val="0"/>
          <w:sz w:val="28"/>
          <w:szCs w:val="28"/>
          <w:lang w:eastAsia="en-US"/>
        </w:rPr>
        <w:t>Канкрин</w:t>
      </w:r>
      <w:proofErr w:type="spellEnd"/>
      <w:r w:rsidRPr="005129BB">
        <w:rPr>
          <w:rFonts w:eastAsiaTheme="minorHAnsi" w:cstheme="minorBidi"/>
          <w:b w:val="0"/>
          <w:sz w:val="28"/>
          <w:szCs w:val="28"/>
          <w:lang w:eastAsia="en-US"/>
        </w:rPr>
        <w:t xml:space="preserve">  заменил  в  1843 г.  обесцененные  ассигнации  кредитными  билетами, которые  в  любой  момент  могли  поменять  на  </w:t>
      </w:r>
      <w:proofErr w:type="gramStart"/>
      <w:r w:rsidRPr="005129BB">
        <w:rPr>
          <w:rFonts w:eastAsiaTheme="minorHAnsi" w:cstheme="minorBidi"/>
          <w:b w:val="0"/>
          <w:sz w:val="28"/>
          <w:szCs w:val="28"/>
          <w:lang w:eastAsia="en-US"/>
        </w:rPr>
        <w:t>серебренную</w:t>
      </w:r>
      <w:proofErr w:type="gramEnd"/>
      <w:r w:rsidRPr="005129BB">
        <w:rPr>
          <w:rFonts w:eastAsiaTheme="minorHAnsi" w:cstheme="minorBidi"/>
          <w:b w:val="0"/>
          <w:sz w:val="28"/>
          <w:szCs w:val="28"/>
          <w:lang w:eastAsia="en-US"/>
        </w:rPr>
        <w:t xml:space="preserve">  монету. Данная  мера  сыграла  важную  роль  в  восстановлении  кредитоспособности  государства.</w:t>
      </w:r>
    </w:p>
    <w:p w:rsidR="0087161D" w:rsidRDefault="0087161D"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3.В</w:t>
      </w:r>
      <w:r w:rsidR="00E553D0" w:rsidRPr="00E553D0">
        <w:rPr>
          <w:rFonts w:ascii="Times New Roman" w:hAnsi="Times New Roman" w:cs="Times New Roman"/>
          <w:sz w:val="28"/>
          <w:szCs w:val="28"/>
        </w:rPr>
        <w:t>ажным направлением внутренней политики Николая I было решение крестьянского вопроса.</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Николай I понимал необходимость отмены крепостного права, но считал опасным его отменять. Улучшить положение помещичьих крестьян он не мог, т.к. они являлись собственностью дворян.</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П.Д. Киселеву поручена подготовка реформы государственной д</w:t>
      </w:r>
      <w:r w:rsidR="00166A0A">
        <w:rPr>
          <w:rFonts w:ascii="Times New Roman" w:hAnsi="Times New Roman" w:cs="Times New Roman"/>
          <w:sz w:val="28"/>
          <w:szCs w:val="28"/>
        </w:rPr>
        <w:t>еревни. Для этого было создано 5</w:t>
      </w:r>
      <w:r w:rsidRPr="00E553D0">
        <w:rPr>
          <w:rFonts w:ascii="Times New Roman" w:hAnsi="Times New Roman" w:cs="Times New Roman"/>
          <w:sz w:val="28"/>
          <w:szCs w:val="28"/>
        </w:rPr>
        <w:t xml:space="preserve"> Отделение Собственной его императорского величества канцелярии.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В 1837 г.</w:t>
      </w:r>
      <w:r w:rsidR="00166A0A">
        <w:rPr>
          <w:rFonts w:ascii="Times New Roman" w:hAnsi="Times New Roman" w:cs="Times New Roman"/>
          <w:sz w:val="28"/>
          <w:szCs w:val="28"/>
        </w:rPr>
        <w:t xml:space="preserve"> </w:t>
      </w:r>
      <w:r w:rsidRPr="00E553D0">
        <w:rPr>
          <w:rFonts w:ascii="Times New Roman" w:hAnsi="Times New Roman" w:cs="Times New Roman"/>
          <w:sz w:val="28"/>
          <w:szCs w:val="28"/>
        </w:rPr>
        <w:t>П.</w:t>
      </w:r>
      <w:r w:rsidR="00166A0A">
        <w:rPr>
          <w:rFonts w:ascii="Times New Roman" w:hAnsi="Times New Roman" w:cs="Times New Roman"/>
          <w:sz w:val="28"/>
          <w:szCs w:val="28"/>
        </w:rPr>
        <w:t xml:space="preserve"> </w:t>
      </w:r>
      <w:r w:rsidRPr="00E553D0">
        <w:rPr>
          <w:rFonts w:ascii="Times New Roman" w:hAnsi="Times New Roman" w:cs="Times New Roman"/>
          <w:sz w:val="28"/>
          <w:szCs w:val="28"/>
        </w:rPr>
        <w:t>Киселев начал реформу госуд</w:t>
      </w:r>
      <w:r w:rsidR="00166A0A">
        <w:rPr>
          <w:rFonts w:ascii="Times New Roman" w:hAnsi="Times New Roman" w:cs="Times New Roman"/>
          <w:sz w:val="28"/>
          <w:szCs w:val="28"/>
        </w:rPr>
        <w:t>арственных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Цели реформы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1) Повысить уровень жизни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Обеспечить исправную уплату налогов государственных крестьян;</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Дать помещикам пример возможного улучшения жизни крестьян.</w:t>
      </w:r>
    </w:p>
    <w:p w:rsidR="00E553D0" w:rsidRPr="00166A0A" w:rsidRDefault="00E553D0" w:rsidP="00166A0A">
      <w:pPr>
        <w:pStyle w:val="a3"/>
        <w:spacing w:line="276" w:lineRule="auto"/>
        <w:ind w:firstLine="708"/>
        <w:jc w:val="both"/>
        <w:rPr>
          <w:rFonts w:ascii="Times New Roman" w:hAnsi="Times New Roman" w:cs="Times New Roman"/>
          <w:i/>
          <w:sz w:val="28"/>
          <w:szCs w:val="28"/>
        </w:rPr>
      </w:pPr>
      <w:r w:rsidRPr="00166A0A">
        <w:rPr>
          <w:rFonts w:ascii="Times New Roman" w:hAnsi="Times New Roman" w:cs="Times New Roman"/>
          <w:i/>
          <w:sz w:val="28"/>
          <w:szCs w:val="28"/>
        </w:rPr>
        <w:t>Реформа государственной деревни предусматривала: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определять размеры оброка с учетом доходности крестьянского надела;</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 xml:space="preserve">для устранения малоземелья часть крестьян переселили в </w:t>
      </w:r>
      <w:proofErr w:type="gramStart"/>
      <w:r w:rsidR="00E553D0" w:rsidRPr="00E553D0">
        <w:rPr>
          <w:rFonts w:ascii="Times New Roman" w:hAnsi="Times New Roman" w:cs="Times New Roman"/>
          <w:sz w:val="28"/>
          <w:szCs w:val="28"/>
        </w:rPr>
        <w:t>менее населенные</w:t>
      </w:r>
      <w:proofErr w:type="gramEnd"/>
      <w:r w:rsidR="00E553D0" w:rsidRPr="00E553D0">
        <w:rPr>
          <w:rFonts w:ascii="Times New Roman" w:hAnsi="Times New Roman" w:cs="Times New Roman"/>
          <w:sz w:val="28"/>
          <w:szCs w:val="28"/>
        </w:rPr>
        <w:t xml:space="preserve"> местности;</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создавалась «общественная запашка»</w:t>
      </w:r>
      <w:r w:rsidR="00E553D0" w:rsidRPr="00E553D0">
        <w:rPr>
          <w:rFonts w:ascii="Times New Roman" w:hAnsi="Times New Roman" w:cs="Times New Roman"/>
          <w:sz w:val="28"/>
          <w:szCs w:val="28"/>
        </w:rPr>
        <w:t>;</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в государственных деревнях открывались школы;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открывались медицинские и ветеринарные пункты</w:t>
      </w:r>
    </w:p>
    <w:p w:rsidR="00E553D0" w:rsidRPr="00E553D0" w:rsidRDefault="00166A0A"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3D0" w:rsidRPr="00E553D0">
        <w:rPr>
          <w:rFonts w:ascii="Times New Roman" w:hAnsi="Times New Roman" w:cs="Times New Roman"/>
          <w:sz w:val="28"/>
          <w:szCs w:val="28"/>
        </w:rPr>
        <w:t>запрещалась продажа крепостны</w:t>
      </w:r>
      <w:r>
        <w:rPr>
          <w:rFonts w:ascii="Times New Roman" w:hAnsi="Times New Roman" w:cs="Times New Roman"/>
          <w:sz w:val="28"/>
          <w:szCs w:val="28"/>
        </w:rPr>
        <w:t>х за долги и разъединение семей.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166A0A" w:rsidP="00166A0A">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1842 г.  принят указ об «обязанных»</w:t>
      </w:r>
      <w:r w:rsidR="00E553D0" w:rsidRPr="00E553D0">
        <w:rPr>
          <w:rFonts w:ascii="Times New Roman" w:hAnsi="Times New Roman" w:cs="Times New Roman"/>
          <w:sz w:val="28"/>
          <w:szCs w:val="28"/>
        </w:rPr>
        <w:t xml:space="preserve"> крестьянах,</w:t>
      </w:r>
      <w:r>
        <w:rPr>
          <w:rFonts w:ascii="Times New Roman" w:hAnsi="Times New Roman" w:cs="Times New Roman"/>
          <w:sz w:val="28"/>
          <w:szCs w:val="28"/>
        </w:rPr>
        <w:t xml:space="preserve"> </w:t>
      </w:r>
      <w:r w:rsidR="00E553D0" w:rsidRPr="00E553D0">
        <w:rPr>
          <w:rFonts w:ascii="Times New Roman" w:hAnsi="Times New Roman" w:cs="Times New Roman"/>
          <w:sz w:val="28"/>
          <w:szCs w:val="28"/>
        </w:rPr>
        <w:t>разрешалось освобождение крепостных без земли,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1847 г. крепостные получили право выкупа на свободу в том случае, если поместье их владельца выставлялось на продажу за долги,</w:t>
      </w:r>
    </w:p>
    <w:p w:rsidR="00E553D0" w:rsidRPr="00E553D0" w:rsidRDefault="00E553D0" w:rsidP="00166A0A">
      <w:pPr>
        <w:pStyle w:val="a3"/>
        <w:spacing w:line="276" w:lineRule="auto"/>
        <w:ind w:firstLine="708"/>
        <w:jc w:val="both"/>
        <w:rPr>
          <w:rFonts w:ascii="Times New Roman" w:hAnsi="Times New Roman" w:cs="Times New Roman"/>
          <w:sz w:val="28"/>
          <w:szCs w:val="28"/>
        </w:rPr>
      </w:pPr>
      <w:r w:rsidRPr="00E553D0">
        <w:rPr>
          <w:rFonts w:ascii="Times New Roman" w:hAnsi="Times New Roman" w:cs="Times New Roman"/>
          <w:sz w:val="28"/>
          <w:szCs w:val="28"/>
        </w:rPr>
        <w:t xml:space="preserve">1848 г. им было предоставлено право </w:t>
      </w:r>
      <w:proofErr w:type="gramStart"/>
      <w:r w:rsidRPr="00E553D0">
        <w:rPr>
          <w:rFonts w:ascii="Times New Roman" w:hAnsi="Times New Roman" w:cs="Times New Roman"/>
          <w:sz w:val="28"/>
          <w:szCs w:val="28"/>
        </w:rPr>
        <w:t>покупать</w:t>
      </w:r>
      <w:proofErr w:type="gramEnd"/>
      <w:r w:rsidRPr="00E553D0">
        <w:rPr>
          <w:rFonts w:ascii="Times New Roman" w:hAnsi="Times New Roman" w:cs="Times New Roman"/>
          <w:sz w:val="28"/>
          <w:szCs w:val="28"/>
        </w:rPr>
        <w:t xml:space="preserve"> незаселенные земли и строения.</w:t>
      </w:r>
    </w:p>
    <w:p w:rsidR="008E1023" w:rsidRPr="008E1023" w:rsidRDefault="008E1023" w:rsidP="00222DAE">
      <w:pPr>
        <w:pStyle w:val="a3"/>
        <w:spacing w:line="276" w:lineRule="auto"/>
        <w:jc w:val="both"/>
        <w:rPr>
          <w:rFonts w:ascii="Times New Roman" w:hAnsi="Times New Roman" w:cs="Times New Roman"/>
          <w:b/>
          <w:sz w:val="28"/>
          <w:szCs w:val="28"/>
        </w:rPr>
      </w:pPr>
    </w:p>
    <w:p w:rsidR="008E1023" w:rsidRPr="008E1023" w:rsidRDefault="001670EF" w:rsidP="008E1023">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E1023" w:rsidRPr="008E1023">
        <w:rPr>
          <w:rFonts w:ascii="Times New Roman" w:hAnsi="Times New Roman" w:cs="Times New Roman"/>
          <w:sz w:val="28"/>
          <w:szCs w:val="28"/>
        </w:rPr>
        <w:t>Важным направлением внешней политики Николая I был восточный вопрос, тесно связанный с положением слабеющей Османской империи и со стремлением расширить в этом регионе влияние России путем создания на Балканах независимых и дружественных государств.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Поводом для обострения восточного вопроса стал спор о святых местах в Иерусалиме: в 1853 г. турецкий султан передал католическому духовенству ключи от Вифлеемского храма – одной из главных святынь христианства. Николай I, посчитавший это ущемлением православных подданных султана и стремившийся играть роль их «покровителя», потребовал предоставить ключи также и православным священникам. После отказа султана выполнить это требование в июне 1853 г. Россия ввела свои войска в подвластные Турции Дунайские княжества – Молдавию и Валахию. В свою очередь Турция в октябре 1853 г. объявила России войну. Началась Крымская война (1853–1856).</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В 1853-начале 1854 г. соперником России выступала одна лишь Османская империя. Военные действия развернулись на трех фронтах – Кавказском, Черноморском и Дунайском. Важнейшим событием этого периода стало </w:t>
      </w:r>
      <w:proofErr w:type="spellStart"/>
      <w:r w:rsidRPr="008E1023">
        <w:rPr>
          <w:rFonts w:ascii="Times New Roman" w:hAnsi="Times New Roman" w:cs="Times New Roman"/>
          <w:sz w:val="28"/>
          <w:szCs w:val="28"/>
        </w:rPr>
        <w:t>Синопское</w:t>
      </w:r>
      <w:proofErr w:type="spellEnd"/>
      <w:r w:rsidRPr="008E1023">
        <w:rPr>
          <w:rFonts w:ascii="Times New Roman" w:hAnsi="Times New Roman" w:cs="Times New Roman"/>
          <w:sz w:val="28"/>
          <w:szCs w:val="28"/>
        </w:rPr>
        <w:t xml:space="preserve"> морское сражение, состоявшееся 18 ноября 1853 г. Черноморская эскадра под командованием вице-адмирала П. С. Нахимова уничтожила превосходивший его по численности турецкий флот. Это было последнее в истории крупное сражение парусных флотов.</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В 1854 г. начался второй этап войны: против России на стороне Турции выступили Англия и Франция. С марта по август 1854 г. англо-французские эскадры атаковали на Черном море Одессу, на Балтике – Аландские острова, на Баренцевом море – Кольский залив, на Белом море – Соловецкие острова и Архангельск, на Тихом океане – Петропавловск-Камчатский. Все эти нападения были успешно отражены русскими гарнизонами.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Однако главные события войны развернулись в Крыму. В сентябре 1854 г. армия союзников численностью около 60 тыс. человек высадилась в районе Евпатории и начала наступление на Севастополь – главную русскую крепость на Черном море. Поражение русских войск под командованием А. </w:t>
      </w:r>
      <w:r w:rsidRPr="008E1023">
        <w:rPr>
          <w:rFonts w:ascii="Times New Roman" w:hAnsi="Times New Roman" w:cs="Times New Roman"/>
          <w:sz w:val="28"/>
          <w:szCs w:val="28"/>
        </w:rPr>
        <w:lastRenderedPageBreak/>
        <w:t xml:space="preserve">С. Меншикова в сентябре 1854 г. в сражении на р. </w:t>
      </w:r>
      <w:proofErr w:type="spellStart"/>
      <w:r w:rsidRPr="008E1023">
        <w:rPr>
          <w:rFonts w:ascii="Times New Roman" w:hAnsi="Times New Roman" w:cs="Times New Roman"/>
          <w:sz w:val="28"/>
          <w:szCs w:val="28"/>
        </w:rPr>
        <w:t>Альме</w:t>
      </w:r>
      <w:proofErr w:type="spellEnd"/>
      <w:r w:rsidRPr="008E1023">
        <w:rPr>
          <w:rFonts w:ascii="Times New Roman" w:hAnsi="Times New Roman" w:cs="Times New Roman"/>
          <w:sz w:val="28"/>
          <w:szCs w:val="28"/>
        </w:rPr>
        <w:t xml:space="preserve"> открыло противнику дорогу на Севастополь.</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Героическая оборона Севастополя длилась 11 месяцев – с сентября 1854 г. по август 1855 г. Обороной крепости руководили талантливые адмиралы В. А. Корнилов, П. С. Нахимов, В. И. Истомин, героически погибшие во время штурмов. Защитниками Севастополя были писатель Л. Н. Толстой, хирург Н. И. Пирогов, военный инженер Э. И. </w:t>
      </w:r>
      <w:proofErr w:type="spellStart"/>
      <w:r w:rsidRPr="008E1023">
        <w:rPr>
          <w:rFonts w:ascii="Times New Roman" w:hAnsi="Times New Roman" w:cs="Times New Roman"/>
          <w:sz w:val="28"/>
          <w:szCs w:val="28"/>
        </w:rPr>
        <w:t>Тотлебен</w:t>
      </w:r>
      <w:proofErr w:type="spellEnd"/>
      <w:r w:rsidRPr="008E1023">
        <w:rPr>
          <w:rFonts w:ascii="Times New Roman" w:hAnsi="Times New Roman" w:cs="Times New Roman"/>
          <w:sz w:val="28"/>
          <w:szCs w:val="28"/>
        </w:rPr>
        <w:t>.</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 xml:space="preserve">Осенью 1854 г. русские войска, которыми командовал генерал А. С. Меншиков, предприняли несколько попыток атаковать противника с тыла и прорвать блокаду Севастополя: в Балаклавском бою и </w:t>
      </w:r>
      <w:proofErr w:type="spellStart"/>
      <w:r w:rsidRPr="008E1023">
        <w:rPr>
          <w:rFonts w:ascii="Times New Roman" w:hAnsi="Times New Roman" w:cs="Times New Roman"/>
          <w:sz w:val="28"/>
          <w:szCs w:val="28"/>
        </w:rPr>
        <w:t>Инкерманском</w:t>
      </w:r>
      <w:proofErr w:type="spellEnd"/>
      <w:r w:rsidRPr="008E1023">
        <w:rPr>
          <w:rFonts w:ascii="Times New Roman" w:hAnsi="Times New Roman" w:cs="Times New Roman"/>
          <w:sz w:val="28"/>
          <w:szCs w:val="28"/>
        </w:rPr>
        <w:t xml:space="preserve"> сражении. Но все они закончились поражением.</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27 августа 1855 г. после 22-дневной бомбардировки начался последний штурм Севастополя, после которого русские войска вынуждены были покинуть город.</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18 марта 1856 г. был подписан Парижский мир. Россия сохраняла Севастополь в обмен на турецкую крепость Карс. Черное море объявлялось нейтральным, России и Турции запрещалось иметь здесь военный флот. Гарантировался суверенитет Турции, автономия Сербии, Молдавии и Валахии в рамках Османской империи.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Крымская война обнаружила заметное отставание России в экономическом и военно-техническом отношении от Англии и Франции. Ситуация усугублялась отсутствием надежных транспортных путей, воровством и некомпетентностью интендантской службы, непрофессионализмом высшего командования. Суровой проверки всей системы государственного управления, экономики, армии Россия не выдержала. Война показала необходимость серьезных перемен во всех сторонах российской жизни.</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Николай I умер 18 февраля 1855 г. от гриппа, осложненного воспалением легких. Перед смертью император успел благословить на царство своего старшего сына великого князя Александра Николаевича. Последними словами, обращенными к наследнику, была фраза: «Держи крепко…».</w:t>
      </w:r>
    </w:p>
    <w:p w:rsidR="008E1023" w:rsidRP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Скоропостижная смерть императора породила слухи: в обществе поговаривали о самоубийстве, вызванном неудачами в Крымской войне.</w:t>
      </w:r>
    </w:p>
    <w:p w:rsidR="008E1023" w:rsidRDefault="008E1023" w:rsidP="008E1023">
      <w:pPr>
        <w:pStyle w:val="a3"/>
        <w:spacing w:line="276" w:lineRule="auto"/>
        <w:ind w:firstLine="708"/>
        <w:jc w:val="both"/>
        <w:rPr>
          <w:rFonts w:ascii="Times New Roman" w:hAnsi="Times New Roman" w:cs="Times New Roman"/>
          <w:sz w:val="28"/>
          <w:szCs w:val="28"/>
        </w:rPr>
      </w:pPr>
      <w:r w:rsidRPr="008E1023">
        <w:rPr>
          <w:rFonts w:ascii="Times New Roman" w:hAnsi="Times New Roman" w:cs="Times New Roman"/>
          <w:sz w:val="28"/>
          <w:szCs w:val="28"/>
        </w:rPr>
        <w:t>Погребен был Николай I в Петропавловском соборе Санкт-Петербурга 21 февраля 1855 г.</w:t>
      </w:r>
    </w:p>
    <w:p w:rsidR="008E1023" w:rsidRDefault="008E1023"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1670EF" w:rsidRDefault="001670EF"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lastRenderedPageBreak/>
        <w:t>СЛОВАРНАЯ  РАБОТА:</w:t>
      </w:r>
    </w:p>
    <w:p w:rsidR="00222DAE" w:rsidRPr="00222DAE" w:rsidRDefault="00222DAE" w:rsidP="00222DAE">
      <w:pPr>
        <w:pStyle w:val="a3"/>
        <w:spacing w:line="276" w:lineRule="auto"/>
        <w:jc w:val="both"/>
        <w:rPr>
          <w:rFonts w:ascii="Times New Roman" w:hAnsi="Times New Roman" w:cs="Times New Roman"/>
          <w:sz w:val="28"/>
          <w:szCs w:val="28"/>
        </w:rPr>
      </w:pPr>
      <w:r w:rsidRPr="00222DAE">
        <w:rPr>
          <w:rFonts w:ascii="Times New Roman" w:hAnsi="Times New Roman" w:cs="Times New Roman"/>
          <w:sz w:val="28"/>
          <w:szCs w:val="28"/>
        </w:rPr>
        <w:t xml:space="preserve">А с </w:t>
      </w:r>
      <w:proofErr w:type="spellStart"/>
      <w:proofErr w:type="gramStart"/>
      <w:r w:rsidRPr="00222DAE">
        <w:rPr>
          <w:rFonts w:ascii="Times New Roman" w:hAnsi="Times New Roman" w:cs="Times New Roman"/>
          <w:sz w:val="28"/>
          <w:szCs w:val="28"/>
        </w:rPr>
        <w:t>с</w:t>
      </w:r>
      <w:proofErr w:type="spellEnd"/>
      <w:proofErr w:type="gramEnd"/>
      <w:r w:rsidRPr="00222DAE">
        <w:rPr>
          <w:rFonts w:ascii="Times New Roman" w:hAnsi="Times New Roman" w:cs="Times New Roman"/>
          <w:sz w:val="28"/>
          <w:szCs w:val="28"/>
        </w:rPr>
        <w:t xml:space="preserve"> и г н а ц и </w:t>
      </w:r>
      <w:proofErr w:type="spellStart"/>
      <w:r w:rsidRPr="00222DAE">
        <w:rPr>
          <w:rFonts w:ascii="Times New Roman" w:hAnsi="Times New Roman" w:cs="Times New Roman"/>
          <w:sz w:val="28"/>
          <w:szCs w:val="28"/>
        </w:rPr>
        <w:t>и</w:t>
      </w:r>
      <w:proofErr w:type="spellEnd"/>
      <w:r w:rsidRPr="00222DAE">
        <w:rPr>
          <w:rFonts w:ascii="Times New Roman" w:hAnsi="Times New Roman" w:cs="Times New Roman"/>
          <w:sz w:val="28"/>
          <w:szCs w:val="28"/>
        </w:rPr>
        <w:t xml:space="preserve"> – бумажные деньги,   выпускавшиеся  в России  с  1796 г.</w:t>
      </w:r>
      <w:r>
        <w:rPr>
          <w:rFonts w:ascii="Times New Roman" w:hAnsi="Times New Roman" w:cs="Times New Roman"/>
          <w:sz w:val="28"/>
          <w:szCs w:val="28"/>
        </w:rPr>
        <w:t xml:space="preserve"> </w:t>
      </w:r>
      <w:r w:rsidR="001670EF">
        <w:rPr>
          <w:rFonts w:ascii="Times New Roman" w:hAnsi="Times New Roman" w:cs="Times New Roman"/>
          <w:sz w:val="28"/>
          <w:szCs w:val="28"/>
        </w:rPr>
        <w:t>при  Екатерине 2</w:t>
      </w:r>
      <w:r w:rsidRPr="00222DAE">
        <w:rPr>
          <w:rFonts w:ascii="Times New Roman" w:hAnsi="Times New Roman" w:cs="Times New Roman"/>
          <w:sz w:val="28"/>
          <w:szCs w:val="28"/>
        </w:rPr>
        <w:t xml:space="preserve">  и  аннулированные  в 1849 г.,</w:t>
      </w:r>
      <w:r>
        <w:rPr>
          <w:rFonts w:ascii="Times New Roman" w:hAnsi="Times New Roman" w:cs="Times New Roman"/>
          <w:sz w:val="28"/>
          <w:szCs w:val="28"/>
        </w:rPr>
        <w:t xml:space="preserve"> </w:t>
      </w:r>
      <w:r w:rsidRPr="00222DAE">
        <w:rPr>
          <w:rFonts w:ascii="Times New Roman" w:hAnsi="Times New Roman" w:cs="Times New Roman"/>
          <w:sz w:val="28"/>
          <w:szCs w:val="28"/>
        </w:rPr>
        <w:t>когда  в  результате  денежной  реформы  в  России</w:t>
      </w:r>
      <w:r>
        <w:rPr>
          <w:rFonts w:ascii="Times New Roman" w:hAnsi="Times New Roman" w:cs="Times New Roman"/>
          <w:sz w:val="28"/>
          <w:szCs w:val="28"/>
        </w:rPr>
        <w:t xml:space="preserve"> </w:t>
      </w:r>
      <w:r w:rsidRPr="00222DAE">
        <w:rPr>
          <w:rFonts w:ascii="Times New Roman" w:hAnsi="Times New Roman" w:cs="Times New Roman"/>
          <w:sz w:val="28"/>
          <w:szCs w:val="28"/>
        </w:rPr>
        <w:t xml:space="preserve">были  введены  в  обращение  серебряные  деньги.  </w:t>
      </w:r>
    </w:p>
    <w:p w:rsidR="00222DAE" w:rsidRPr="00222DAE" w:rsidRDefault="00222DAE" w:rsidP="00222DAE">
      <w:pPr>
        <w:pStyle w:val="a3"/>
        <w:spacing w:line="276" w:lineRule="auto"/>
        <w:jc w:val="both"/>
        <w:rPr>
          <w:rFonts w:ascii="Times New Roman" w:hAnsi="Times New Roman" w:cs="Times New Roman"/>
          <w:sz w:val="28"/>
          <w:szCs w:val="28"/>
        </w:rPr>
      </w:pPr>
    </w:p>
    <w:p w:rsidR="00222DAE" w:rsidRPr="00222DAE" w:rsidRDefault="00222DAE" w:rsidP="00222DAE">
      <w:pPr>
        <w:pStyle w:val="a3"/>
        <w:rPr>
          <w:rFonts w:ascii="Times New Roman" w:hAnsi="Times New Roman" w:cs="Times New Roman"/>
          <w:sz w:val="28"/>
          <w:szCs w:val="28"/>
        </w:rPr>
      </w:pPr>
      <w:r w:rsidRPr="00222DAE">
        <w:rPr>
          <w:rFonts w:ascii="Times New Roman" w:hAnsi="Times New Roman" w:cs="Times New Roman"/>
          <w:sz w:val="28"/>
          <w:szCs w:val="28"/>
        </w:rPr>
        <w:t>ЗАКРЕПЛЕНИЕ:</w:t>
      </w:r>
    </w:p>
    <w:p w:rsidR="00CE3D77" w:rsidRDefault="00E553D0" w:rsidP="00E553D0">
      <w:pPr>
        <w:pStyle w:val="a3"/>
        <w:spacing w:line="276" w:lineRule="auto"/>
        <w:jc w:val="center"/>
        <w:rPr>
          <w:rFonts w:ascii="Times New Roman" w:hAnsi="Times New Roman" w:cs="Times New Roman"/>
          <w:b/>
          <w:sz w:val="28"/>
          <w:szCs w:val="28"/>
        </w:rPr>
      </w:pPr>
      <w:r w:rsidRPr="00E553D0">
        <w:rPr>
          <w:rFonts w:ascii="Times New Roman" w:hAnsi="Times New Roman" w:cs="Times New Roman"/>
          <w:b/>
          <w:sz w:val="28"/>
          <w:szCs w:val="28"/>
        </w:rPr>
        <w:t>Тестирование</w:t>
      </w:r>
    </w:p>
    <w:p w:rsidR="00E553D0" w:rsidRPr="00E553D0" w:rsidRDefault="00E553D0"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E553D0">
        <w:rPr>
          <w:rFonts w:ascii="Times New Roman" w:hAnsi="Times New Roman" w:cs="Times New Roman"/>
          <w:sz w:val="28"/>
          <w:szCs w:val="28"/>
        </w:rPr>
        <w:t xml:space="preserve">Министр финансов, проводивший денежную реформу в 1839 – 1843 </w:t>
      </w:r>
      <w:proofErr w:type="spellStart"/>
      <w:proofErr w:type="gramStart"/>
      <w:r w:rsidRPr="00E553D0">
        <w:rPr>
          <w:rFonts w:ascii="Times New Roman" w:hAnsi="Times New Roman" w:cs="Times New Roman"/>
          <w:sz w:val="28"/>
          <w:szCs w:val="28"/>
        </w:rPr>
        <w:t>гг</w:t>
      </w:r>
      <w:proofErr w:type="spellEnd"/>
      <w:proofErr w:type="gramEnd"/>
      <w:r w:rsidRPr="00E553D0">
        <w:rPr>
          <w:rFonts w:ascii="Times New Roman" w:hAnsi="Times New Roman" w:cs="Times New Roman"/>
          <w:sz w:val="28"/>
          <w:szCs w:val="28"/>
        </w:rPr>
        <w:t>:</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Киселев;              </w:t>
      </w:r>
      <w:r w:rsidR="00E553D0" w:rsidRPr="00E553D0">
        <w:rPr>
          <w:rFonts w:ascii="Times New Roman" w:hAnsi="Times New Roman" w:cs="Times New Roman"/>
          <w:sz w:val="28"/>
          <w:szCs w:val="28"/>
        </w:rPr>
        <w:t>б) Витте;</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Канкрин</w:t>
      </w:r>
      <w:proofErr w:type="spellEnd"/>
      <w:r>
        <w:rPr>
          <w:rFonts w:ascii="Times New Roman" w:hAnsi="Times New Roman" w:cs="Times New Roman"/>
          <w:sz w:val="28"/>
          <w:szCs w:val="28"/>
        </w:rPr>
        <w:t xml:space="preserve">;             </w:t>
      </w:r>
      <w:r w:rsidR="00E553D0" w:rsidRPr="00E553D0">
        <w:rPr>
          <w:rFonts w:ascii="Times New Roman" w:hAnsi="Times New Roman" w:cs="Times New Roman"/>
          <w:sz w:val="28"/>
          <w:szCs w:val="28"/>
        </w:rPr>
        <w:t>г) Уваров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2. В 1826 году Николай I учредил III отделение Собственной Его императорского Величества канцелярии, которое стало:</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Органом политического сыска;           </w:t>
      </w:r>
      <w:r w:rsidR="00E553D0" w:rsidRPr="00E553D0">
        <w:rPr>
          <w:rFonts w:ascii="Times New Roman" w:hAnsi="Times New Roman" w:cs="Times New Roman"/>
          <w:sz w:val="28"/>
          <w:szCs w:val="28"/>
        </w:rPr>
        <w:t>б) Органом цензуры;</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Гвардией царя;                         </w:t>
      </w:r>
      <w:r w:rsidR="00E553D0" w:rsidRPr="00E553D0">
        <w:rPr>
          <w:rFonts w:ascii="Times New Roman" w:hAnsi="Times New Roman" w:cs="Times New Roman"/>
          <w:sz w:val="28"/>
          <w:szCs w:val="28"/>
        </w:rPr>
        <w:t>г) Идеологическим центром</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3. По распоряжению Николая I была проведена работа по составлению Свода законов Российской империи. Главным составителем стал:</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Аракчеев;                          </w:t>
      </w:r>
      <w:r w:rsidR="00E553D0" w:rsidRPr="00E553D0">
        <w:rPr>
          <w:rFonts w:ascii="Times New Roman" w:hAnsi="Times New Roman" w:cs="Times New Roman"/>
          <w:sz w:val="28"/>
          <w:szCs w:val="28"/>
        </w:rPr>
        <w:t>б) Уваров;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Сперанский;                      </w:t>
      </w:r>
      <w:r w:rsidR="00E553D0" w:rsidRPr="00E553D0">
        <w:rPr>
          <w:rFonts w:ascii="Times New Roman" w:hAnsi="Times New Roman" w:cs="Times New Roman"/>
          <w:sz w:val="28"/>
          <w:szCs w:val="28"/>
        </w:rPr>
        <w:t xml:space="preserve">г) </w:t>
      </w:r>
      <w:proofErr w:type="spellStart"/>
      <w:r w:rsidR="00E553D0" w:rsidRPr="00E553D0">
        <w:rPr>
          <w:rFonts w:ascii="Times New Roman" w:hAnsi="Times New Roman" w:cs="Times New Roman"/>
          <w:sz w:val="28"/>
          <w:szCs w:val="28"/>
        </w:rPr>
        <w:t>Дубельт</w:t>
      </w:r>
      <w:proofErr w:type="spellEnd"/>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4. Николай I издал указ:</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О вольных хлебопашцах;</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б) О единонаследии;</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в) О возвращении из ссылки декабристов;</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г) О создании Министерства госимуществ.</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5. Министерство госимуществ занималось:</w:t>
      </w:r>
    </w:p>
    <w:p w:rsidR="00E553D0" w:rsidRPr="00E553D0" w:rsidRDefault="00E553D0" w:rsidP="00E553D0">
      <w:pPr>
        <w:pStyle w:val="a3"/>
        <w:spacing w:line="276" w:lineRule="auto"/>
        <w:jc w:val="both"/>
        <w:rPr>
          <w:rFonts w:ascii="Times New Roman" w:hAnsi="Times New Roman" w:cs="Times New Roman"/>
          <w:sz w:val="28"/>
          <w:szCs w:val="28"/>
        </w:rPr>
      </w:pPr>
      <w:r w:rsidRPr="00E553D0">
        <w:rPr>
          <w:rFonts w:ascii="Times New Roman" w:hAnsi="Times New Roman" w:cs="Times New Roman"/>
          <w:sz w:val="28"/>
          <w:szCs w:val="28"/>
        </w:rPr>
        <w:t>а) Управление</w:t>
      </w:r>
      <w:r w:rsidR="001670EF">
        <w:rPr>
          <w:rFonts w:ascii="Times New Roman" w:hAnsi="Times New Roman" w:cs="Times New Roman"/>
          <w:sz w:val="28"/>
          <w:szCs w:val="28"/>
        </w:rPr>
        <w:t xml:space="preserve">м государственными крестьянами;     </w:t>
      </w:r>
      <w:r w:rsidRPr="00E553D0">
        <w:rPr>
          <w:rFonts w:ascii="Times New Roman" w:hAnsi="Times New Roman" w:cs="Times New Roman"/>
          <w:sz w:val="28"/>
          <w:szCs w:val="28"/>
        </w:rPr>
        <w:t>б) Сбором налогов;</w:t>
      </w:r>
    </w:p>
    <w:p w:rsidR="00E553D0" w:rsidRPr="00E553D0" w:rsidRDefault="001670EF" w:rsidP="00E553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Снабжением армии и флота;       </w:t>
      </w:r>
      <w:r w:rsidR="00E553D0" w:rsidRPr="00E553D0">
        <w:rPr>
          <w:rFonts w:ascii="Times New Roman" w:hAnsi="Times New Roman" w:cs="Times New Roman"/>
          <w:sz w:val="28"/>
          <w:szCs w:val="28"/>
        </w:rPr>
        <w:t>г) Эксплуатацией зданий и сооружений.</w:t>
      </w:r>
    </w:p>
    <w:p w:rsidR="00E553D0" w:rsidRPr="00E553D0" w:rsidRDefault="00E553D0" w:rsidP="00E553D0">
      <w:pPr>
        <w:pStyle w:val="a3"/>
        <w:spacing w:line="276" w:lineRule="auto"/>
        <w:jc w:val="both"/>
        <w:rPr>
          <w:rFonts w:ascii="Times New Roman" w:hAnsi="Times New Roman" w:cs="Times New Roman"/>
          <w:sz w:val="28"/>
          <w:szCs w:val="28"/>
        </w:rPr>
      </w:pPr>
    </w:p>
    <w:p w:rsidR="00E553D0" w:rsidRPr="001670EF" w:rsidRDefault="001670EF" w:rsidP="00E553D0">
      <w:pPr>
        <w:pStyle w:val="a3"/>
        <w:spacing w:line="276" w:lineRule="auto"/>
        <w:jc w:val="both"/>
        <w:rPr>
          <w:rFonts w:ascii="Times New Roman" w:hAnsi="Times New Roman" w:cs="Times New Roman"/>
          <w:b/>
          <w:sz w:val="28"/>
          <w:szCs w:val="28"/>
        </w:rPr>
      </w:pPr>
      <w:r w:rsidRPr="001670EF">
        <w:rPr>
          <w:rFonts w:ascii="Times New Roman" w:hAnsi="Times New Roman" w:cs="Times New Roman"/>
          <w:b/>
          <w:sz w:val="28"/>
          <w:szCs w:val="28"/>
        </w:rPr>
        <w:t>Вопрос №4 конспектируется в форме таблицы</w:t>
      </w:r>
    </w:p>
    <w:tbl>
      <w:tblPr>
        <w:tblStyle w:val="a5"/>
        <w:tblW w:w="0" w:type="auto"/>
        <w:tblLook w:val="04A0" w:firstRow="1" w:lastRow="0" w:firstColumn="1" w:lastColumn="0" w:noHBand="0" w:noVBand="1"/>
      </w:tblPr>
      <w:tblGrid>
        <w:gridCol w:w="4785"/>
        <w:gridCol w:w="4786"/>
      </w:tblGrid>
      <w:tr w:rsidR="001670EF" w:rsidTr="001670EF">
        <w:tc>
          <w:tcPr>
            <w:tcW w:w="4785" w:type="dxa"/>
          </w:tcPr>
          <w:p w:rsidR="001670EF" w:rsidRDefault="001670EF" w:rsidP="00E553D0">
            <w:pPr>
              <w:pStyle w:val="a3"/>
              <w:spacing w:line="276" w:lineRule="auto"/>
              <w:jc w:val="both"/>
              <w:rPr>
                <w:rFonts w:cs="Times New Roman"/>
                <w:sz w:val="28"/>
                <w:szCs w:val="28"/>
              </w:rPr>
            </w:pPr>
            <w:r>
              <w:rPr>
                <w:rFonts w:cs="Times New Roman"/>
                <w:sz w:val="28"/>
                <w:szCs w:val="28"/>
              </w:rPr>
              <w:t xml:space="preserve">Дата </w:t>
            </w:r>
          </w:p>
        </w:tc>
        <w:tc>
          <w:tcPr>
            <w:tcW w:w="4786" w:type="dxa"/>
          </w:tcPr>
          <w:p w:rsidR="001670EF" w:rsidRDefault="001670EF" w:rsidP="00E553D0">
            <w:pPr>
              <w:pStyle w:val="a3"/>
              <w:spacing w:line="276" w:lineRule="auto"/>
              <w:jc w:val="both"/>
              <w:rPr>
                <w:rFonts w:cs="Times New Roman"/>
                <w:sz w:val="28"/>
                <w:szCs w:val="28"/>
              </w:rPr>
            </w:pPr>
            <w:r>
              <w:rPr>
                <w:rFonts w:cs="Times New Roman"/>
                <w:sz w:val="28"/>
                <w:szCs w:val="28"/>
              </w:rPr>
              <w:t>События</w:t>
            </w:r>
          </w:p>
        </w:tc>
      </w:tr>
      <w:tr w:rsidR="001670EF" w:rsidTr="001670EF">
        <w:tc>
          <w:tcPr>
            <w:tcW w:w="4785" w:type="dxa"/>
          </w:tcPr>
          <w:p w:rsidR="001670EF" w:rsidRDefault="001670EF" w:rsidP="00E553D0">
            <w:pPr>
              <w:pStyle w:val="a3"/>
              <w:spacing w:line="276" w:lineRule="auto"/>
              <w:jc w:val="both"/>
              <w:rPr>
                <w:rFonts w:cs="Times New Roman"/>
                <w:sz w:val="28"/>
                <w:szCs w:val="28"/>
              </w:rPr>
            </w:pPr>
          </w:p>
        </w:tc>
        <w:tc>
          <w:tcPr>
            <w:tcW w:w="4786" w:type="dxa"/>
          </w:tcPr>
          <w:p w:rsidR="001670EF" w:rsidRDefault="001670EF" w:rsidP="00E553D0">
            <w:pPr>
              <w:pStyle w:val="a3"/>
              <w:spacing w:line="276" w:lineRule="auto"/>
              <w:jc w:val="both"/>
              <w:rPr>
                <w:rFonts w:cs="Times New Roman"/>
                <w:sz w:val="28"/>
                <w:szCs w:val="28"/>
              </w:rPr>
            </w:pPr>
          </w:p>
        </w:tc>
      </w:tr>
    </w:tbl>
    <w:p w:rsidR="00E553D0" w:rsidRPr="00E553D0" w:rsidRDefault="00E553D0" w:rsidP="00E553D0">
      <w:pPr>
        <w:pStyle w:val="a3"/>
        <w:spacing w:line="276" w:lineRule="auto"/>
        <w:jc w:val="both"/>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1670EF" w:rsidRDefault="001670EF" w:rsidP="00E553D0">
      <w:pPr>
        <w:pStyle w:val="a3"/>
        <w:spacing w:line="276" w:lineRule="auto"/>
        <w:rPr>
          <w:rFonts w:ascii="Times New Roman" w:hAnsi="Times New Roman" w:cs="Times New Roman"/>
          <w:sz w:val="28"/>
          <w:szCs w:val="28"/>
        </w:rPr>
      </w:pPr>
    </w:p>
    <w:p w:rsidR="00E553D0" w:rsidRPr="001670EF" w:rsidRDefault="001670EF" w:rsidP="00E553D0">
      <w:pPr>
        <w:pStyle w:val="a3"/>
        <w:spacing w:line="276" w:lineRule="auto"/>
        <w:rPr>
          <w:rFonts w:ascii="Times New Roman" w:hAnsi="Times New Roman" w:cs="Times New Roman"/>
          <w:sz w:val="28"/>
          <w:szCs w:val="28"/>
        </w:rPr>
      </w:pPr>
      <w:r w:rsidRPr="001670EF">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                                                                             </w:t>
      </w:r>
      <w:proofErr w:type="spellStart"/>
      <w:r w:rsidRPr="001670EF">
        <w:rPr>
          <w:rFonts w:ascii="Times New Roman" w:hAnsi="Times New Roman" w:cs="Times New Roman"/>
          <w:sz w:val="28"/>
          <w:szCs w:val="28"/>
        </w:rPr>
        <w:t>Великанова</w:t>
      </w:r>
      <w:proofErr w:type="spellEnd"/>
      <w:r w:rsidRPr="001670EF">
        <w:rPr>
          <w:rFonts w:ascii="Times New Roman" w:hAnsi="Times New Roman" w:cs="Times New Roman"/>
          <w:sz w:val="28"/>
          <w:szCs w:val="28"/>
        </w:rPr>
        <w:t xml:space="preserve"> Е.В.</w:t>
      </w:r>
    </w:p>
    <w:sectPr w:rsidR="00E553D0" w:rsidRPr="00167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05804"/>
    <w:multiLevelType w:val="hybridMultilevel"/>
    <w:tmpl w:val="1122A9BC"/>
    <w:lvl w:ilvl="0" w:tplc="145A1C68">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
    <w:nsid w:val="718B38D9"/>
    <w:multiLevelType w:val="hybridMultilevel"/>
    <w:tmpl w:val="77C405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963FE"/>
    <w:multiLevelType w:val="hybridMultilevel"/>
    <w:tmpl w:val="844A823C"/>
    <w:lvl w:ilvl="0" w:tplc="7102E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4C5712"/>
    <w:multiLevelType w:val="hybridMultilevel"/>
    <w:tmpl w:val="8F2049D0"/>
    <w:lvl w:ilvl="0" w:tplc="1B863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453179"/>
    <w:multiLevelType w:val="hybridMultilevel"/>
    <w:tmpl w:val="3072D994"/>
    <w:lvl w:ilvl="0" w:tplc="1D1E5534">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F8"/>
    <w:rsid w:val="00166A0A"/>
    <w:rsid w:val="001670EF"/>
    <w:rsid w:val="00186BC2"/>
    <w:rsid w:val="00222DAE"/>
    <w:rsid w:val="0030596E"/>
    <w:rsid w:val="004404F8"/>
    <w:rsid w:val="005129BB"/>
    <w:rsid w:val="006D7931"/>
    <w:rsid w:val="007D38C4"/>
    <w:rsid w:val="007F7E0E"/>
    <w:rsid w:val="0087161D"/>
    <w:rsid w:val="008E1023"/>
    <w:rsid w:val="00A943AB"/>
    <w:rsid w:val="00CE3D77"/>
    <w:rsid w:val="00E553D0"/>
    <w:rsid w:val="00F7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AE"/>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DAE"/>
    <w:pPr>
      <w:spacing w:after="0" w:line="240" w:lineRule="auto"/>
    </w:pPr>
  </w:style>
  <w:style w:type="paragraph" w:styleId="a4">
    <w:name w:val="List Paragraph"/>
    <w:basedOn w:val="a"/>
    <w:uiPriority w:val="34"/>
    <w:qFormat/>
    <w:rsid w:val="00222DAE"/>
    <w:pPr>
      <w:ind w:left="720"/>
      <w:contextualSpacing/>
    </w:pPr>
  </w:style>
  <w:style w:type="table" w:styleId="a5">
    <w:name w:val="Table Grid"/>
    <w:basedOn w:val="a1"/>
    <w:uiPriority w:val="59"/>
    <w:rsid w:val="005129B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AE"/>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DAE"/>
    <w:pPr>
      <w:spacing w:after="0" w:line="240" w:lineRule="auto"/>
    </w:pPr>
  </w:style>
  <w:style w:type="paragraph" w:styleId="a4">
    <w:name w:val="List Paragraph"/>
    <w:basedOn w:val="a"/>
    <w:uiPriority w:val="34"/>
    <w:qFormat/>
    <w:rsid w:val="00222DAE"/>
    <w:pPr>
      <w:ind w:left="720"/>
      <w:contextualSpacing/>
    </w:pPr>
  </w:style>
  <w:style w:type="table" w:styleId="a5">
    <w:name w:val="Table Grid"/>
    <w:basedOn w:val="a1"/>
    <w:uiPriority w:val="59"/>
    <w:rsid w:val="005129B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0099">
      <w:bodyDiv w:val="1"/>
      <w:marLeft w:val="0"/>
      <w:marRight w:val="0"/>
      <w:marTop w:val="0"/>
      <w:marBottom w:val="0"/>
      <w:divBdr>
        <w:top w:val="none" w:sz="0" w:space="0" w:color="auto"/>
        <w:left w:val="none" w:sz="0" w:space="0" w:color="auto"/>
        <w:bottom w:val="none" w:sz="0" w:space="0" w:color="auto"/>
        <w:right w:val="none" w:sz="0" w:space="0" w:color="auto"/>
      </w:divBdr>
    </w:div>
    <w:div w:id="1902977115">
      <w:bodyDiv w:val="1"/>
      <w:marLeft w:val="0"/>
      <w:marRight w:val="0"/>
      <w:marTop w:val="0"/>
      <w:marBottom w:val="0"/>
      <w:divBdr>
        <w:top w:val="none" w:sz="0" w:space="0" w:color="auto"/>
        <w:left w:val="none" w:sz="0" w:space="0" w:color="auto"/>
        <w:bottom w:val="none" w:sz="0" w:space="0" w:color="auto"/>
        <w:right w:val="none" w:sz="0" w:space="0" w:color="auto"/>
      </w:divBdr>
      <w:divsChild>
        <w:div w:id="211503389">
          <w:marLeft w:val="0"/>
          <w:marRight w:val="224"/>
          <w:marTop w:val="0"/>
          <w:marBottom w:val="0"/>
          <w:divBdr>
            <w:top w:val="single" w:sz="48" w:space="0" w:color="F1F1F1"/>
            <w:left w:val="single" w:sz="48" w:space="0" w:color="F1F1F1"/>
            <w:bottom w:val="single" w:sz="2" w:space="12" w:color="F1F1F1"/>
            <w:right w:val="single" w:sz="48" w:space="0" w:color="F1F1F1"/>
          </w:divBdr>
          <w:divsChild>
            <w:div w:id="298347548">
              <w:marLeft w:val="0"/>
              <w:marRight w:val="0"/>
              <w:marTop w:val="0"/>
              <w:marBottom w:val="240"/>
              <w:divBdr>
                <w:top w:val="single" w:sz="6" w:space="8" w:color="BCBCBC"/>
                <w:left w:val="single" w:sz="6" w:space="8" w:color="BCBCBC"/>
                <w:bottom w:val="single" w:sz="6" w:space="8" w:color="BCBCBC"/>
                <w:right w:val="single" w:sz="6" w:space="8" w:color="BCBCBC"/>
              </w:divBdr>
            </w:div>
            <w:div w:id="636834515">
              <w:marLeft w:val="0"/>
              <w:marRight w:val="0"/>
              <w:marTop w:val="0"/>
              <w:marBottom w:val="0"/>
              <w:divBdr>
                <w:top w:val="none" w:sz="0" w:space="0" w:color="auto"/>
                <w:left w:val="none" w:sz="0" w:space="0" w:color="auto"/>
                <w:bottom w:val="none" w:sz="0" w:space="0" w:color="auto"/>
                <w:right w:val="none" w:sz="0" w:space="0" w:color="auto"/>
              </w:divBdr>
            </w:div>
          </w:divsChild>
        </w:div>
        <w:div w:id="1943143068">
          <w:marLeft w:val="0"/>
          <w:marRight w:val="0"/>
          <w:marTop w:val="0"/>
          <w:marBottom w:val="960"/>
          <w:divBdr>
            <w:top w:val="none" w:sz="0" w:space="0" w:color="auto"/>
            <w:left w:val="none" w:sz="0" w:space="0" w:color="auto"/>
            <w:bottom w:val="none" w:sz="0" w:space="0" w:color="auto"/>
            <w:right w:val="none" w:sz="0" w:space="0" w:color="auto"/>
          </w:divBdr>
        </w:div>
        <w:div w:id="396055751">
          <w:marLeft w:val="0"/>
          <w:marRight w:val="0"/>
          <w:marTop w:val="0"/>
          <w:marBottom w:val="0"/>
          <w:divBdr>
            <w:top w:val="none" w:sz="0" w:space="0" w:color="auto"/>
            <w:left w:val="none" w:sz="0" w:space="0" w:color="auto"/>
            <w:bottom w:val="none" w:sz="0" w:space="0" w:color="auto"/>
            <w:right w:val="none" w:sz="0" w:space="0" w:color="auto"/>
          </w:divBdr>
          <w:divsChild>
            <w:div w:id="1712997828">
              <w:marLeft w:val="0"/>
              <w:marRight w:val="0"/>
              <w:marTop w:val="0"/>
              <w:marBottom w:val="0"/>
              <w:divBdr>
                <w:top w:val="none" w:sz="0" w:space="0" w:color="auto"/>
                <w:left w:val="none" w:sz="0" w:space="0" w:color="auto"/>
                <w:bottom w:val="none" w:sz="0" w:space="0" w:color="auto"/>
                <w:right w:val="none" w:sz="0" w:space="0" w:color="auto"/>
              </w:divBdr>
              <w:divsChild>
                <w:div w:id="348142161">
                  <w:marLeft w:val="0"/>
                  <w:marRight w:val="0"/>
                  <w:marTop w:val="0"/>
                  <w:marBottom w:val="0"/>
                  <w:divBdr>
                    <w:top w:val="none" w:sz="0" w:space="0" w:color="auto"/>
                    <w:left w:val="none" w:sz="0" w:space="0" w:color="auto"/>
                    <w:bottom w:val="single" w:sz="6" w:space="6" w:color="E1E1E1"/>
                    <w:right w:val="none" w:sz="0" w:space="0" w:color="auto"/>
                  </w:divBdr>
                </w:div>
                <w:div w:id="1363894887">
                  <w:marLeft w:val="0"/>
                  <w:marRight w:val="0"/>
                  <w:marTop w:val="0"/>
                  <w:marBottom w:val="0"/>
                  <w:divBdr>
                    <w:top w:val="none" w:sz="0" w:space="0" w:color="auto"/>
                    <w:left w:val="none" w:sz="0" w:space="0" w:color="auto"/>
                    <w:bottom w:val="single" w:sz="6" w:space="6" w:color="E1E1E1"/>
                    <w:right w:val="none" w:sz="0" w:space="0" w:color="auto"/>
                  </w:divBdr>
                </w:div>
                <w:div w:id="737554372">
                  <w:marLeft w:val="0"/>
                  <w:marRight w:val="0"/>
                  <w:marTop w:val="0"/>
                  <w:marBottom w:val="0"/>
                  <w:divBdr>
                    <w:top w:val="none" w:sz="0" w:space="0" w:color="auto"/>
                    <w:left w:val="none" w:sz="0" w:space="0" w:color="auto"/>
                    <w:bottom w:val="single" w:sz="6" w:space="6" w:color="E1E1E1"/>
                    <w:right w:val="none" w:sz="0" w:space="0" w:color="auto"/>
                  </w:divBdr>
                </w:div>
                <w:div w:id="2005231939">
                  <w:marLeft w:val="0"/>
                  <w:marRight w:val="0"/>
                  <w:marTop w:val="0"/>
                  <w:marBottom w:val="0"/>
                  <w:divBdr>
                    <w:top w:val="none" w:sz="0" w:space="0" w:color="auto"/>
                    <w:left w:val="none" w:sz="0" w:space="0" w:color="auto"/>
                    <w:bottom w:val="single" w:sz="6" w:space="6" w:color="E1E1E1"/>
                    <w:right w:val="none" w:sz="0" w:space="0" w:color="auto"/>
                  </w:divBdr>
                </w:div>
                <w:div w:id="1580016572">
                  <w:marLeft w:val="0"/>
                  <w:marRight w:val="0"/>
                  <w:marTop w:val="0"/>
                  <w:marBottom w:val="0"/>
                  <w:divBdr>
                    <w:top w:val="none" w:sz="0" w:space="0" w:color="auto"/>
                    <w:left w:val="none" w:sz="0" w:space="0" w:color="auto"/>
                    <w:bottom w:val="single" w:sz="6" w:space="6" w:color="E1E1E1"/>
                    <w:right w:val="none" w:sz="0" w:space="0" w:color="auto"/>
                  </w:divBdr>
                </w:div>
                <w:div w:id="1837725371">
                  <w:marLeft w:val="0"/>
                  <w:marRight w:val="0"/>
                  <w:marTop w:val="0"/>
                  <w:marBottom w:val="0"/>
                  <w:divBdr>
                    <w:top w:val="none" w:sz="0" w:space="0" w:color="auto"/>
                    <w:left w:val="none" w:sz="0" w:space="0" w:color="auto"/>
                    <w:bottom w:val="single" w:sz="6" w:space="6" w:color="E1E1E1"/>
                    <w:right w:val="none" w:sz="0" w:space="0" w:color="auto"/>
                  </w:divBdr>
                </w:div>
                <w:div w:id="77099792">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11</cp:revision>
  <dcterms:created xsi:type="dcterms:W3CDTF">2021-01-11T19:23:00Z</dcterms:created>
  <dcterms:modified xsi:type="dcterms:W3CDTF">2021-01-13T19:49:00Z</dcterms:modified>
</cp:coreProperties>
</file>