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24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8C6C2D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8C6C2D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7431BD" w:rsidRPr="00434442" w:rsidRDefault="007431B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04E2D" w:rsidRPr="00434442" w:rsidRDefault="00604E2D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924" w:rsidRPr="00434442" w:rsidRDefault="005A0924" w:rsidP="005A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Причастие </w:t>
      </w:r>
      <w:r w:rsidR="00434442" w:rsidRPr="00434442">
        <w:rPr>
          <w:rFonts w:ascii="Times New Roman" w:eastAsia="Times New Roman" w:hAnsi="Times New Roman" w:cs="Times New Roman"/>
          <w:b/>
          <w:sz w:val="28"/>
          <w:szCs w:val="28"/>
        </w:rPr>
        <w:t>прошедшего</w:t>
      </w:r>
      <w:r w:rsidR="007431BD"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времени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Причастие прошедшего времени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II) 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Причастие прошедшего времени в английском языке — это тоже неличная форма глагола со свойствами глагола, прилагательного и наречия. Отличие от причастия настоящего времени в том, как образуется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II.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Причастие прошедшего времени имеет, по сути, одну неизменяемую форму — глагол в прошедшем времени или третью форму глагола (для неправильных глаголов). Кроме того, причастие прошедшего времени в английском языке соответствует русскому страдательному причастию: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</w:tblGrid>
      <w:tr w:rsidR="00434442" w:rsidRPr="00434442" w:rsidTr="00434442">
        <w:tc>
          <w:tcPr>
            <w:tcW w:w="0" w:type="auto"/>
            <w:vAlign w:val="center"/>
            <w:hideMark/>
          </w:tcPr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take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taken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teach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taught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drink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пить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– drunk (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выпитый</w:t>
            </w:r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442" w:rsidRPr="00434442" w:rsidRDefault="00434442" w:rsidP="0043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(доставлять) – </w:t>
            </w:r>
            <w:proofErr w:type="spellStart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>delivered</w:t>
            </w:r>
            <w:proofErr w:type="spellEnd"/>
            <w:r w:rsidRPr="0043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(доставлен, доставленный)</w:t>
            </w:r>
          </w:p>
        </w:tc>
      </w:tr>
    </w:tbl>
    <w:p w:rsidR="00434442" w:rsidRPr="00434442" w:rsidRDefault="00434442" w:rsidP="004344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Delivered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goods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stored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our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warehouse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Доставленные товары будут храниться на нашем складе.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Итак, образуется причастие прошедшего времени из глагола с помощью окончания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если глагол правильный. Для неправильных английских глаголов в таком случае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третью форму 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:</w:t>
      </w:r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looked</w:t>
      </w:r>
      <w:proofErr w:type="spellEnd"/>
    </w:p>
    <w:p w:rsidR="00434442" w:rsidRPr="00434442" w:rsidRDefault="00434442" w:rsidP="004344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did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–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done</w:t>
      </w:r>
      <w:proofErr w:type="spellEnd"/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Функции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в предложении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Рассмотрим, в качестве чего может выступать причастие прошедшего времени в предложении: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1. Для образования совершенного времени: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Present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Future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Perfect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Вспомогательные глаголы для их образования —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has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will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. К ним добавляется третья формы глагола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V3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(то есть причастие прошедшего времени) или глагол с окончанием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-d/-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Recently they have watched a new film (Present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недавно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had watched a new film before I came (Past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пришёл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will have finished watching a new film by the time I come (Future Perfect).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закончат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смотреть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новый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фильм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времени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приду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lastRenderedPageBreak/>
        <w:t>2. Для образования страдательного залога (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Passive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voice</w:t>
      </w:r>
      <w:proofErr w:type="spellEnd"/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):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store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was opened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only 2 days.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Магазин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открыт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только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2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дня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Flowers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are grown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almost in any part of the world.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Цветы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выращивают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любой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части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света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3. Для выражения именной части составного сказуемого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после глаголов: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(быть),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(читать),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(выглядеть),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take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(брать),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become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(становиться), и др. В этом случае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Past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Participle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переводится на русский язык страдательным причастием, прилагательным или наречием: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My toy is broken.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игрушка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сломана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looked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scared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выглядела испуганной.</w:t>
      </w:r>
    </w:p>
    <w:p w:rsidR="00434442" w:rsidRPr="00434442" w:rsidRDefault="00434442" w:rsidP="004344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Bill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felt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stressed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Билл чувствовал себя напряженно.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4. В качестве определения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, причем оно может находиться как перед существительным, так и после него: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Mary looked at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Мэри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Clara looked at the vase broken by someone.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Клара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посмотрела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вазу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кем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-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то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5. Для обозначения обстоятельства времени и причины.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В этом случае причастие отвечает на вопрос «когда?». А в функции обстоятельства причины на вопросы: «почему?», «по какой причине?».</w:t>
      </w:r>
    </w:p>
    <w:p w:rsidR="00434442" w:rsidRPr="00434442" w:rsidRDefault="00434442" w:rsidP="004344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Squeezed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by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steamer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couldn't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continue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пароход был сжат льдом, он не мог продолжать путь.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Эти предложения можно заменить на аналогичные с придаточными: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As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my puppy was frightened by the cat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he ran away.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как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мой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щенок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был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напуган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кошкой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убежал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When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asked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help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Jim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called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police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Когда его попросили о помощи, Джим вызвал полицию.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6. В качестве сложного дополнения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с существительным в общем падеже или местоимением в объектном падеже: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heard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her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name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mentioned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Она услышала, что упомянули её имя.</w:t>
      </w:r>
    </w:p>
    <w:p w:rsidR="00434442" w:rsidRPr="00434442" w:rsidRDefault="00434442" w:rsidP="0043444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I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want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work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done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immediately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Я хочу, чтобы работа была сделана немедленно.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Важно!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+ причастие прошедшего времени в функции сложного дополнения означает, что действие совершается не самим подлежащим, а кем-то другим для него, за него: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his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shoes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sz w:val="28"/>
          <w:szCs w:val="28"/>
        </w:rPr>
        <w:t>mended</w:t>
      </w:r>
      <w:proofErr w:type="spellEnd"/>
      <w:r w:rsidRPr="00434442">
        <w:rPr>
          <w:rFonts w:ascii="Times New Roman" w:eastAsia="Times New Roman" w:hAnsi="Times New Roman" w:cs="Times New Roman"/>
          <w:sz w:val="28"/>
          <w:szCs w:val="28"/>
        </w:rPr>
        <w:t>. – Он отдал в починку свои туфли.</w:t>
      </w:r>
    </w:p>
    <w:p w:rsidR="00434442" w:rsidRPr="00434442" w:rsidRDefault="00434442" w:rsidP="0043444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want to have my ceiling whitewashed. –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хочу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побелили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sz w:val="28"/>
          <w:szCs w:val="28"/>
        </w:rPr>
        <w:t>потолок</w:t>
      </w:r>
      <w:r w:rsidRPr="0043444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7. В качестве определения к существительному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Перед существительным причастие используется, как прилагательное:</w:t>
      </w:r>
    </w:p>
    <w:p w:rsidR="00434442" w:rsidRPr="00434442" w:rsidRDefault="00434442" w:rsidP="0043444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They fixed the broken cup. –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Они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починили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разбитую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чашку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.</w:t>
      </w:r>
    </w:p>
    <w:p w:rsidR="00434442" w:rsidRPr="00434442" w:rsidRDefault="00434442" w:rsidP="0043444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Что еще запомнить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Русские причастия прошедшего времени действительного (активного) залога переводятся на английский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Туристы, прибывшие вчера, остановились в гостинице «Москва».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tourists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that arrived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yesterday is staying at the hotel "Moskva".</w:t>
      </w:r>
    </w:p>
    <w:p w:rsidR="00434442" w:rsidRPr="00434442" w:rsidRDefault="00434442" w:rsidP="0043444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Полицейский, подошедший к нему, попросил показать водительские права.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The </w:t>
      </w:r>
      <w:proofErr w:type="gram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>policeman</w:t>
      </w:r>
      <w:proofErr w:type="gram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</w:t>
      </w:r>
      <w:r w:rsidRPr="00434442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  <w:lang w:val="en-US"/>
        </w:rPr>
        <w:t>who came up</w:t>
      </w: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  <w:lang w:val="en-US"/>
        </w:rPr>
        <w:t xml:space="preserve"> to him asked him to show his driver's license.</w:t>
      </w:r>
    </w:p>
    <w:p w:rsidR="00434442" w:rsidRPr="00434442" w:rsidRDefault="00434442" w:rsidP="00434442">
      <w:pPr>
        <w:spacing w:after="0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Причастный оборот, в котором причастие имеет свое собственное подлежащее, может содержать причастие прошедшего времени. Предложения с самостоятельным причастным оборотом переводятся на русский язык придаточными предложениями: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All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things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considered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offer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seems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reasonable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Если учесть все стороны дела, предложение представляется вполне приемлемым.</w:t>
      </w:r>
    </w:p>
    <w:p w:rsidR="00434442" w:rsidRPr="00434442" w:rsidRDefault="00434442" w:rsidP="0043444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With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so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little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left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,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there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was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no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time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for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</w:t>
      </w:r>
      <w:proofErr w:type="spellStart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delay</w:t>
      </w:r>
      <w:proofErr w:type="spellEnd"/>
      <w:r w:rsidRPr="00434442">
        <w:rPr>
          <w:rFonts w:ascii="Times New Roman" w:eastAsia="Times New Roman" w:hAnsi="Times New Roman" w:cs="Times New Roman"/>
          <w:color w:val="25292E"/>
          <w:sz w:val="28"/>
          <w:szCs w:val="28"/>
        </w:rPr>
        <w:t>. – Так как времени осталось мало, медлить больше было нельзя. </w:t>
      </w:r>
    </w:p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Правильные глаголы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образуют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Past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Indefinite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Active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и </w:t>
      </w:r>
      <w:proofErr w:type="spellStart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>Participle</w:t>
      </w:r>
      <w:proofErr w:type="spellEnd"/>
      <w:r w:rsidRPr="00434442">
        <w:rPr>
          <w:rStyle w:val="a8"/>
          <w:rFonts w:ascii="Times New Roman" w:hAnsi="Times New Roman" w:cs="Times New Roman"/>
          <w:b/>
          <w:bCs/>
          <w:color w:val="321F08"/>
          <w:sz w:val="28"/>
          <w:szCs w:val="28"/>
        </w:rPr>
        <w:t xml:space="preserve"> II</w:t>
      </w:r>
      <w:r w:rsidRPr="00434442">
        <w:rPr>
          <w:rFonts w:ascii="Times New Roman" w:hAnsi="Times New Roman" w:cs="Times New Roman"/>
          <w:color w:val="321F08"/>
          <w:sz w:val="28"/>
          <w:szCs w:val="28"/>
        </w:rPr>
        <w:t xml:space="preserve"> путем прибавления к форме инфинитива окончания</w:t>
      </w:r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 xml:space="preserve"> -</w:t>
      </w:r>
      <w:proofErr w:type="spellStart"/>
      <w:r w:rsidRPr="00434442">
        <w:rPr>
          <w:rStyle w:val="a7"/>
          <w:rFonts w:ascii="Times New Roman" w:hAnsi="Times New Roman" w:cs="Times New Roman"/>
          <w:color w:val="321F08"/>
          <w:sz w:val="28"/>
          <w:szCs w:val="28"/>
        </w:rPr>
        <w:t>ed</w:t>
      </w:r>
      <w:proofErr w:type="spellEnd"/>
      <w:r w:rsidRPr="00434442">
        <w:rPr>
          <w:rFonts w:ascii="Times New Roman" w:hAnsi="Times New Roman" w:cs="Times New Roman"/>
          <w:color w:val="321F08"/>
          <w:sz w:val="28"/>
          <w:szCs w:val="28"/>
        </w:rPr>
        <w:t>:</w:t>
      </w:r>
    </w:p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48"/>
        <w:gridCol w:w="3634"/>
        <w:gridCol w:w="2789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78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ОБРАЗОВАНИЕ ОСНОВНЫХ ФОРМ ПРАВИЛЬНЫХ ГЛАГОЛОВ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8" w:space="0" w:color="BD8E51"/>
              <w:right w:val="single" w:sz="8" w:space="0" w:color="BD8E51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INFINITIVE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PAST INDEFINITE ACTIVE</w:t>
            </w:r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8" w:space="0" w:color="BD8E51"/>
              <w:right w:val="single" w:sz="12" w:space="0" w:color="BD8E51"/>
            </w:tcBorders>
            <w:shd w:val="clear" w:color="auto" w:fill="E9DDC8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PARTICIPLE II</w:t>
            </w:r>
          </w:p>
        </w:tc>
      </w:tr>
      <w:tr w:rsidR="00434442" w:rsidRPr="00434442">
        <w:trPr>
          <w:tblCellSpacing w:w="0" w:type="dxa"/>
        </w:trPr>
        <w:tc>
          <w:tcPr>
            <w:tcW w:w="3029" w:type="dxa"/>
            <w:tcBorders>
              <w:top w:val="single" w:sz="8" w:space="0" w:color="BD8E51"/>
              <w:left w:val="single" w:sz="12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open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work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3495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8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93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2683" w:type="dxa"/>
            <w:tcBorders>
              <w:top w:val="single" w:sz="8" w:space="0" w:color="BD8E51"/>
              <w:left w:val="single" w:sz="8" w:space="0" w:color="BD8E51"/>
              <w:bottom w:val="single" w:sz="12" w:space="0" w:color="BD8E51"/>
              <w:right w:val="single" w:sz="12" w:space="0" w:color="BD8E51"/>
            </w:tcBorders>
            <w:shd w:val="clear" w:color="auto" w:fill="FFFFDD"/>
            <w:tcMar>
              <w:top w:w="90" w:type="dxa"/>
              <w:left w:w="93" w:type="dxa"/>
              <w:bottom w:w="90" w:type="dxa"/>
              <w:right w:w="78" w:type="dxa"/>
            </w:tcMar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open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work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expect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</w:p>
        </w:tc>
      </w:tr>
    </w:tbl>
    <w:p w:rsidR="00434442" w:rsidRPr="00434442" w:rsidRDefault="00434442" w:rsidP="00434442">
      <w:pPr>
        <w:pStyle w:val="rvps3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  <w:r w:rsidRPr="00434442">
        <w:rPr>
          <w:rFonts w:ascii="Times New Roman" w:hAnsi="Times New Roman" w:cs="Times New Roman"/>
          <w:b/>
          <w:bCs/>
          <w:color w:val="321F08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7"/>
        <w:gridCol w:w="4304"/>
        <w:gridCol w:w="4304"/>
      </w:tblGrid>
      <w:tr w:rsidR="00434442" w:rsidRPr="00434442">
        <w:trPr>
          <w:trHeight w:val="202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b/>
                <w:bCs/>
                <w:color w:val="321F08"/>
                <w:sz w:val="28"/>
                <w:szCs w:val="28"/>
              </w:rPr>
              <w:t>ОКОНЧАНИЕ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-ED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 xml:space="preserve"> ПРОИЗНОСИТСЯ:</w:t>
            </w:r>
          </w:p>
        </w:tc>
      </w:tr>
      <w:tr w:rsidR="00434442" w:rsidRPr="008C6C2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d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звонких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>) и гласных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liv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livd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inform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inf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о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:md]</w:t>
            </w:r>
          </w:p>
        </w:tc>
      </w:tr>
      <w:tr w:rsidR="00434442" w:rsidRPr="008C6C2D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r w:rsidRPr="00434442">
              <w:rPr>
                <w:b/>
                <w:bCs/>
                <w:color w:val="321F08"/>
                <w:sz w:val="28"/>
                <w:szCs w:val="28"/>
              </w:rPr>
              <w:t>t</w:t>
            </w:r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глухих согласных (кроме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help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helpt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], ask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ed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[</w:t>
            </w:r>
            <w:r w:rsidRPr="00434442">
              <w:rPr>
                <w:color w:val="321F08"/>
                <w:sz w:val="28"/>
                <w:szCs w:val="28"/>
              </w:rPr>
              <w:t>а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:</w:t>
            </w:r>
            <w:proofErr w:type="spellStart"/>
            <w:r w:rsidRPr="00434442">
              <w:rPr>
                <w:color w:val="321F08"/>
                <w:sz w:val="28"/>
                <w:szCs w:val="28"/>
                <w:lang w:val="en-US"/>
              </w:rPr>
              <w:t>skt</w:t>
            </w:r>
            <w:proofErr w:type="spellEnd"/>
            <w:r w:rsidRPr="00434442">
              <w:rPr>
                <w:color w:val="321F08"/>
                <w:sz w:val="28"/>
                <w:szCs w:val="28"/>
                <w:lang w:val="en-US"/>
              </w:rPr>
              <w:t>]</w:t>
            </w:r>
          </w:p>
        </w:tc>
      </w:tr>
      <w:tr w:rsidR="00434442" w:rsidRPr="00434442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gramStart"/>
            <w:r w:rsidRPr="00434442">
              <w:rPr>
                <w:color w:val="321F08"/>
                <w:sz w:val="28"/>
                <w:szCs w:val="28"/>
              </w:rPr>
              <w:t xml:space="preserve">[ </w:t>
            </w:r>
            <w:proofErr w:type="spellStart"/>
            <w:r w:rsidRPr="00434442">
              <w:rPr>
                <w:b/>
                <w:bCs/>
                <w:color w:val="321F08"/>
                <w:sz w:val="28"/>
                <w:szCs w:val="28"/>
              </w:rPr>
              <w:t>id</w:t>
            </w:r>
            <w:proofErr w:type="spellEnd"/>
            <w:proofErr w:type="gramEnd"/>
            <w:r w:rsidRPr="00434442">
              <w:rPr>
                <w:color w:val="321F08"/>
                <w:sz w:val="28"/>
                <w:szCs w:val="28"/>
              </w:rPr>
              <w:t xml:space="preserve"> ]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После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d</w:t>
            </w:r>
            <w:r w:rsidRPr="00434442">
              <w:rPr>
                <w:color w:val="321F08"/>
                <w:sz w:val="28"/>
                <w:szCs w:val="28"/>
              </w:rPr>
              <w:t xml:space="preserve"> и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wait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[‘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weitid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],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intend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[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in’tendid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>]</w:t>
            </w:r>
          </w:p>
        </w:tc>
      </w:tr>
    </w:tbl>
    <w:p w:rsidR="00434442" w:rsidRPr="00434442" w:rsidRDefault="00434442" w:rsidP="00434442">
      <w:pPr>
        <w:pStyle w:val="a5"/>
        <w:numPr>
          <w:ilvl w:val="0"/>
          <w:numId w:val="15"/>
        </w:numPr>
        <w:spacing w:line="360" w:lineRule="atLeast"/>
        <w:rPr>
          <w:rFonts w:ascii="Times New Roman" w:hAnsi="Times New Roman" w:cs="Times New Roman"/>
          <w:color w:val="321F08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shd w:val="clear" w:color="auto" w:fill="FFFFD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65"/>
        <w:gridCol w:w="4400"/>
        <w:gridCol w:w="4400"/>
      </w:tblGrid>
      <w:tr w:rsidR="00434442" w:rsidRPr="0043444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8C6C2D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hyperlink r:id="rId6" w:history="1">
              <w:r w:rsidR="00434442" w:rsidRPr="00434442">
                <w:rPr>
                  <w:rStyle w:val="a4"/>
                  <w:b/>
                  <w:bCs/>
                  <w:sz w:val="28"/>
                  <w:szCs w:val="28"/>
                </w:rPr>
                <w:t>ОРФОГРАФИЧЕСКИЕ ИЗМЕНЕНИЯ ПРИ ПРИБАВЛЕНИИ -ED</w:t>
              </w:r>
            </w:hyperlink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 xml:space="preserve">№ </w:t>
            </w: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br/>
              <w:t>п/п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ПРАВИЛО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ПРИМЕР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Нечитаемая конечная -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е</w:t>
            </w:r>
            <w:r w:rsidRPr="00434442">
              <w:rPr>
                <w:color w:val="321F08"/>
                <w:sz w:val="28"/>
                <w:szCs w:val="28"/>
              </w:rPr>
              <w:t xml:space="preserve"> отбрасывается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plac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размещать</w:t>
            </w:r>
            <w:r w:rsidRPr="00434442">
              <w:rPr>
                <w:color w:val="321F08"/>
                <w:sz w:val="28"/>
                <w:szCs w:val="28"/>
              </w:rPr>
              <w:t xml:space="preserve"> —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placed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разместил</w:t>
            </w:r>
          </w:p>
        </w:tc>
      </w:tr>
      <w:tr w:rsidR="00434442" w:rsidRPr="008C6C2D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слово заканчивается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, а перед ней стоит одна согласная,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меняется на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-i-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cr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i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плакал</w:t>
            </w:r>
          </w:p>
        </w:tc>
      </w:tr>
      <w:tr w:rsidR="00434442" w:rsidRPr="008C6C2D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Если же перед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стоит гласная,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-y</w:t>
            </w:r>
            <w:r w:rsidRPr="00434442">
              <w:rPr>
                <w:color w:val="321F08"/>
                <w:sz w:val="28"/>
                <w:szCs w:val="28"/>
              </w:rPr>
              <w:t xml:space="preserve"> не изменяется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играть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 — pla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y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играл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 слово заканчивается на одну согласную, а перед ней стоит краткий ударный слог (обычно одна ударная гласная), то конечная согласная удваивается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останавливаться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sto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pp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остановился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Двусложные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</w:rPr>
              <w:t xml:space="preserve">или многосложные глаголы, оканчивающиеся на одну согласную с предшествующим кратким гласным звуком, </w:t>
            </w:r>
            <w:r w:rsidRPr="00434442">
              <w:rPr>
                <w:color w:val="321F08"/>
                <w:sz w:val="28"/>
                <w:szCs w:val="28"/>
              </w:rPr>
              <w:lastRenderedPageBreak/>
              <w:t>удваивают конечную согласную только в том случае, если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lastRenderedPageBreak/>
              <w:t>to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>t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разрешать</w:t>
            </w:r>
            <w:r w:rsidRPr="00434442">
              <w:rPr>
                <w:rStyle w:val="a8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 permi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tted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разрешил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lastRenderedPageBreak/>
              <w:t>limi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t</w:t>
            </w:r>
            <w:r w:rsidRPr="00434442">
              <w:rPr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ограничил</w:t>
            </w:r>
            <w:r w:rsidRPr="00434442">
              <w:rPr>
                <w:color w:val="321F08"/>
                <w:sz w:val="28"/>
                <w:szCs w:val="28"/>
              </w:rPr>
              <w:t xml:space="preserve"> (последний слог безударный)</w:t>
            </w:r>
          </w:p>
        </w:tc>
      </w:tr>
      <w:tr w:rsidR="00434442" w:rsidRPr="008C6C2D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>Если</w:t>
            </w:r>
            <w:hyperlink r:id="rId7" w:history="1">
              <w:r w:rsidRPr="00434442">
                <w:rPr>
                  <w:rStyle w:val="a4"/>
                  <w:sz w:val="28"/>
                  <w:szCs w:val="28"/>
                </w:rPr>
                <w:t xml:space="preserve"> глагол </w:t>
              </w:r>
            </w:hyperlink>
            <w:r w:rsidRPr="00434442">
              <w:rPr>
                <w:color w:val="321F08"/>
                <w:sz w:val="28"/>
                <w:szCs w:val="28"/>
              </w:rPr>
              <w:t>оканчивается на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-l,</w:t>
            </w:r>
            <w:r w:rsidRPr="00434442">
              <w:rPr>
                <w:color w:val="321F08"/>
                <w:sz w:val="28"/>
                <w:szCs w:val="28"/>
              </w:rPr>
              <w:t xml:space="preserve"> то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независимо от того, падает ли ударение на последний слог или нет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to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путешествовать</w:t>
            </w:r>
            <w:r w:rsidRPr="00434442">
              <w:rPr>
                <w:color w:val="321F08"/>
                <w:sz w:val="28"/>
                <w:szCs w:val="28"/>
              </w:rPr>
              <w:t xml:space="preserve"> —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  <w:lang w:val="en-US"/>
              </w:rPr>
            </w:pPr>
            <w:r w:rsidRPr="00434442">
              <w:rPr>
                <w:color w:val="321F08"/>
                <w:sz w:val="28"/>
                <w:szCs w:val="28"/>
                <w:lang w:val="en-US"/>
              </w:rPr>
              <w:t>to cance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l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отменять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—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 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cancell</w:t>
            </w:r>
            <w:r w:rsidRPr="00434442">
              <w:rPr>
                <w:rStyle w:val="a7"/>
                <w:color w:val="321F08"/>
                <w:sz w:val="28"/>
                <w:szCs w:val="28"/>
                <w:lang w:val="en-US"/>
              </w:rPr>
              <w:t xml:space="preserve">ed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  <w:r w:rsidRPr="00434442">
              <w:rPr>
                <w:color w:val="321F08"/>
                <w:sz w:val="28"/>
                <w:szCs w:val="28"/>
                <w:lang w:val="en-US"/>
              </w:rPr>
              <w:t>,</w:t>
            </w:r>
          </w:p>
        </w:tc>
      </w:tr>
      <w:tr w:rsidR="00434442" w:rsidRPr="0043444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vAlign w:val="center"/>
            <w:hideMark/>
          </w:tcPr>
          <w:p w:rsidR="00434442" w:rsidRPr="00434442" w:rsidRDefault="00434442">
            <w:pPr>
              <w:pStyle w:val="a6"/>
              <w:spacing w:line="360" w:lineRule="atLeast"/>
              <w:rPr>
                <w:rFonts w:ascii="Times New Roman" w:hAnsi="Times New Roman" w:cs="Times New Roman"/>
                <w:color w:val="321F08"/>
                <w:sz w:val="28"/>
                <w:szCs w:val="28"/>
              </w:rPr>
            </w:pPr>
            <w:r w:rsidRPr="00434442">
              <w:rPr>
                <w:rFonts w:ascii="Times New Roman" w:hAnsi="Times New Roman" w:cs="Times New Roman"/>
                <w:color w:val="321F08"/>
                <w:sz w:val="28"/>
                <w:szCs w:val="28"/>
              </w:rPr>
              <w:t>7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color w:val="321F08"/>
                <w:sz w:val="28"/>
                <w:szCs w:val="28"/>
              </w:rPr>
              <w:t xml:space="preserve">По правилам орфографии, принятой в США, 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-l</w:t>
            </w:r>
            <w:r w:rsidRPr="00434442">
              <w:rPr>
                <w:color w:val="321F08"/>
                <w:sz w:val="28"/>
                <w:szCs w:val="28"/>
              </w:rPr>
              <w:t xml:space="preserve"> удваивается только в том случае, когда ударение падает на последний слог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compe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lled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заставил</w:t>
            </w:r>
            <w:r w:rsidRPr="00434442">
              <w:rPr>
                <w:color w:val="321F08"/>
                <w:sz w:val="28"/>
                <w:szCs w:val="28"/>
              </w:rPr>
              <w:t>;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r w:rsidRPr="00434442">
              <w:rPr>
                <w:rStyle w:val="a7"/>
                <w:color w:val="321F08"/>
                <w:sz w:val="28"/>
                <w:szCs w:val="28"/>
              </w:rPr>
              <w:t>Но</w:t>
            </w:r>
            <w:r w:rsidRPr="00434442">
              <w:rPr>
                <w:color w:val="321F08"/>
                <w:sz w:val="28"/>
                <w:szCs w:val="28"/>
              </w:rPr>
              <w:t xml:space="preserve">: </w:t>
            </w:r>
            <w:proofErr w:type="spellStart"/>
            <w:r w:rsidRPr="00434442">
              <w:rPr>
                <w:color w:val="321F08"/>
                <w:sz w:val="28"/>
                <w:szCs w:val="28"/>
              </w:rPr>
              <w:t>travel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rStyle w:val="a7"/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путешествовал</w:t>
            </w:r>
            <w:r w:rsidRPr="00434442">
              <w:rPr>
                <w:color w:val="321F08"/>
                <w:sz w:val="28"/>
                <w:szCs w:val="28"/>
              </w:rPr>
              <w:t>,</w:t>
            </w:r>
          </w:p>
          <w:p w:rsidR="00434442" w:rsidRPr="00434442" w:rsidRDefault="00434442">
            <w:pPr>
              <w:pStyle w:val="a3"/>
              <w:spacing w:line="360" w:lineRule="atLeast"/>
              <w:jc w:val="center"/>
              <w:rPr>
                <w:color w:val="321F08"/>
                <w:sz w:val="28"/>
                <w:szCs w:val="28"/>
              </w:rPr>
            </w:pPr>
            <w:proofErr w:type="spellStart"/>
            <w:r w:rsidRPr="00434442">
              <w:rPr>
                <w:color w:val="321F08"/>
                <w:sz w:val="28"/>
                <w:szCs w:val="28"/>
              </w:rPr>
              <w:t>cancel</w:t>
            </w:r>
            <w:r w:rsidRPr="00434442">
              <w:rPr>
                <w:rStyle w:val="a7"/>
                <w:color w:val="321F08"/>
                <w:sz w:val="28"/>
                <w:szCs w:val="28"/>
              </w:rPr>
              <w:t>ed</w:t>
            </w:r>
            <w:proofErr w:type="spellEnd"/>
            <w:r w:rsidRPr="00434442">
              <w:rPr>
                <w:color w:val="321F08"/>
                <w:sz w:val="28"/>
                <w:szCs w:val="28"/>
              </w:rPr>
              <w:t xml:space="preserve"> </w:t>
            </w:r>
            <w:r w:rsidRPr="00434442">
              <w:rPr>
                <w:rStyle w:val="a8"/>
                <w:color w:val="321F08"/>
                <w:sz w:val="28"/>
                <w:szCs w:val="28"/>
              </w:rPr>
              <w:t>отменил</w:t>
            </w:r>
          </w:p>
        </w:tc>
      </w:tr>
    </w:tbl>
    <w:p w:rsidR="00434442" w:rsidRPr="00434442" w:rsidRDefault="00434442" w:rsidP="00434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AD4C06" w:rsidRPr="00434442" w:rsidRDefault="00AD4C06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344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Контрольные задания </w:t>
      </w:r>
    </w:p>
    <w:p w:rsidR="00CE0755" w:rsidRPr="00434442" w:rsidRDefault="00CE0755" w:rsidP="006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</w:rPr>
        <w:t>Упражнение 3:</w:t>
      </w:r>
    </w:p>
    <w:p w:rsidR="00434442" w:rsidRPr="00434442" w:rsidRDefault="00434442" w:rsidP="00434442">
      <w:pPr>
        <w:spacing w:after="225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Выбираем верный ответ: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Lisa has (gone, went) home already.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prize-winning essay was (wrote, written) by my brother.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(Examined, examining) by a doctor, his wrist will heal soon.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shook the bright (wrapping, wrapped) gift before opening 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(Waking,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being walked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slowly, the dog stretched its legs.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pet (choosing, chosen) by Tim is a baby rabbit.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athlete, (sweating, sweated) heavily, grabbed a towel and a bottle of water.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I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didn’t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 want to eat the (burned, being burned) potatoes that my sister had (cook, cooked).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Everyone (involved, having involved) in the discussion expressed his or her opinion.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(Smiled, smiling) I opened my birthday present.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The (married, marrying) couple set out on their honeymoon.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lastRenderedPageBreak/>
        <w:t>(Surrounded, surrounding) by the smell of apples, I walked through the orchard.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I often buy cheese (imported, importing) from Paris.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 xml:space="preserve">We all praised the cake (baking, </w:t>
      </w:r>
      <w:proofErr w:type="gramStart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baked</w:t>
      </w:r>
      <w:proofErr w:type="gramEnd"/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) by my mother.</w:t>
      </w:r>
    </w:p>
    <w:p w:rsidR="00434442" w:rsidRPr="00434442" w:rsidRDefault="00434442" w:rsidP="00434442">
      <w:pPr>
        <w:numPr>
          <w:ilvl w:val="0"/>
          <w:numId w:val="16"/>
        </w:numPr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</w:pPr>
      <w:r w:rsidRPr="00434442">
        <w:rPr>
          <w:rFonts w:ascii="Times New Roman" w:eastAsia="Times New Roman" w:hAnsi="Times New Roman" w:cs="Times New Roman"/>
          <w:color w:val="373737"/>
          <w:sz w:val="28"/>
          <w:szCs w:val="28"/>
          <w:lang w:val="en-US"/>
        </w:rPr>
        <w:t>When (playing, played) tennis he slipped and broke his leg.</w:t>
      </w:r>
    </w:p>
    <w:p w:rsidR="00434442" w:rsidRPr="00434442" w:rsidRDefault="00434442" w:rsidP="00434442">
      <w:pPr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val="en-US"/>
        </w:rPr>
      </w:pPr>
      <w:r w:rsidRPr="00434442">
        <w:rPr>
          <w:rFonts w:ascii="Arial" w:eastAsia="Times New Roman" w:hAnsi="Arial" w:cs="Arial"/>
          <w:color w:val="373737"/>
          <w:sz w:val="23"/>
          <w:szCs w:val="23"/>
          <w:lang w:val="en-US"/>
        </w:rPr>
        <w:t> </w:t>
      </w:r>
    </w:p>
    <w:p w:rsidR="00CE0755" w:rsidRPr="00CE0755" w:rsidRDefault="00CE0755" w:rsidP="00CE075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6773FF" w:rsidRPr="00CE0755" w:rsidRDefault="006773FF" w:rsidP="006773FF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r w:rsidRPr="00CE0755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</w:p>
    <w:p w:rsidR="00652C0A" w:rsidRPr="00CE0755" w:rsidRDefault="00652C0A" w:rsidP="0067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val="en-US"/>
        </w:rPr>
      </w:pPr>
    </w:p>
    <w:p w:rsidR="00652C0A" w:rsidRPr="00CE0755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</w:rPr>
      </w:pPr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E0755" w:rsidRPr="00CE0755">
        <w:rPr>
          <w:rFonts w:ascii="Times New Roman" w:hAnsi="Times New Roman" w:cs="Times New Roman"/>
          <w:sz w:val="28"/>
          <w:szCs w:val="28"/>
        </w:rPr>
        <w:t xml:space="preserve">Преподаватель ____________ М.М. </w:t>
      </w:r>
      <w:proofErr w:type="spellStart"/>
      <w:r w:rsidR="00CE0755" w:rsidRPr="00CE0755">
        <w:rPr>
          <w:rFonts w:ascii="Times New Roman" w:hAnsi="Times New Roman" w:cs="Times New Roman"/>
          <w:sz w:val="28"/>
          <w:szCs w:val="28"/>
        </w:rPr>
        <w:t>Джаутханова</w:t>
      </w:r>
      <w:proofErr w:type="spellEnd"/>
      <w:r w:rsidRPr="00CE07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</w:p>
    <w:p w:rsid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652C0A" w:rsidRDefault="00652C0A" w:rsidP="00652C0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52C0A" w:rsidRPr="005A0924" w:rsidRDefault="00652C0A" w:rsidP="005A092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652C0A" w:rsidRP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C53"/>
    <w:multiLevelType w:val="multilevel"/>
    <w:tmpl w:val="44D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F3B42"/>
    <w:multiLevelType w:val="multilevel"/>
    <w:tmpl w:val="2A3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4FE"/>
    <w:multiLevelType w:val="multilevel"/>
    <w:tmpl w:val="ADB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C2E4C"/>
    <w:multiLevelType w:val="multilevel"/>
    <w:tmpl w:val="C5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83ACB"/>
    <w:multiLevelType w:val="multilevel"/>
    <w:tmpl w:val="847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05FC9"/>
    <w:multiLevelType w:val="multilevel"/>
    <w:tmpl w:val="F3E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F4545"/>
    <w:multiLevelType w:val="multilevel"/>
    <w:tmpl w:val="46B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92640"/>
    <w:multiLevelType w:val="multilevel"/>
    <w:tmpl w:val="5FB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322F"/>
    <w:multiLevelType w:val="multilevel"/>
    <w:tmpl w:val="F70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B110B"/>
    <w:multiLevelType w:val="multilevel"/>
    <w:tmpl w:val="EFFA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D38F2"/>
    <w:multiLevelType w:val="multilevel"/>
    <w:tmpl w:val="C73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55400"/>
    <w:multiLevelType w:val="multilevel"/>
    <w:tmpl w:val="80F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DA"/>
    <w:multiLevelType w:val="multilevel"/>
    <w:tmpl w:val="209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03A0"/>
    <w:multiLevelType w:val="multilevel"/>
    <w:tmpl w:val="A5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C6AE9"/>
    <w:multiLevelType w:val="multilevel"/>
    <w:tmpl w:val="505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E76EA"/>
    <w:multiLevelType w:val="multilevel"/>
    <w:tmpl w:val="6C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24"/>
    <w:rsid w:val="000625EC"/>
    <w:rsid w:val="00434442"/>
    <w:rsid w:val="005A0924"/>
    <w:rsid w:val="00604E2D"/>
    <w:rsid w:val="00652C0A"/>
    <w:rsid w:val="006773FF"/>
    <w:rsid w:val="007431BD"/>
    <w:rsid w:val="008C6C2D"/>
    <w:rsid w:val="009F4491"/>
    <w:rsid w:val="00AD4C06"/>
    <w:rsid w:val="00C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4603-D6DC-411D-A414-0EE0EE1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09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7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CE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0755"/>
    <w:pPr>
      <w:ind w:left="720"/>
      <w:contextualSpacing/>
    </w:pPr>
  </w:style>
  <w:style w:type="paragraph" w:customStyle="1" w:styleId="rvps3">
    <w:name w:val="rvps3"/>
    <w:basedOn w:val="a"/>
    <w:rsid w:val="004344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азвание"/>
    <w:basedOn w:val="a"/>
    <w:rsid w:val="00434442"/>
    <w:pPr>
      <w:spacing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434442"/>
    <w:rPr>
      <w:b/>
      <w:bCs/>
    </w:rPr>
  </w:style>
  <w:style w:type="character" w:styleId="a8">
    <w:name w:val="Emphasis"/>
    <w:basedOn w:val="a0"/>
    <w:uiPriority w:val="20"/>
    <w:qFormat/>
    <w:rsid w:val="00434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7178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469917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7030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61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31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y-english.info/ver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y-english.info/edpl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A707-911F-4187-B066-D7BB663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16</cp:revision>
  <dcterms:created xsi:type="dcterms:W3CDTF">2020-12-05T11:30:00Z</dcterms:created>
  <dcterms:modified xsi:type="dcterms:W3CDTF">2020-12-12T06:16:00Z</dcterms:modified>
</cp:coreProperties>
</file>