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18" w:rsidRPr="00FC20BA" w:rsidRDefault="00405E69" w:rsidP="00FC20BA">
      <w:pPr>
        <w:spacing w:after="0" w:line="360" w:lineRule="auto"/>
        <w:jc w:val="both"/>
        <w:rPr>
          <w:rFonts w:ascii="Times New Roman" w:eastAsia="Times New Roman" w:hAnsi="Times New Roman" w:cs="Times New Roman"/>
          <w:sz w:val="28"/>
          <w:szCs w:val="28"/>
          <w:shd w:val="clear" w:color="auto" w:fill="FFFFFF"/>
          <w:lang w:eastAsia="ru-RU"/>
        </w:rPr>
      </w:pPr>
      <w:r w:rsidRPr="00FC20BA">
        <w:rPr>
          <w:rFonts w:ascii="Times New Roman" w:eastAsia="Times New Roman" w:hAnsi="Times New Roman" w:cs="Times New Roman"/>
          <w:sz w:val="28"/>
          <w:szCs w:val="28"/>
          <w:shd w:val="clear" w:color="auto" w:fill="FFFFFF"/>
          <w:lang w:eastAsia="ru-RU"/>
        </w:rPr>
        <w:t>Дата: 10</w:t>
      </w:r>
      <w:r w:rsidR="00DB7918" w:rsidRPr="00FC20BA">
        <w:rPr>
          <w:rFonts w:ascii="Times New Roman" w:eastAsia="Times New Roman" w:hAnsi="Times New Roman" w:cs="Times New Roman"/>
          <w:sz w:val="28"/>
          <w:szCs w:val="28"/>
          <w:shd w:val="clear" w:color="auto" w:fill="FFFFFF"/>
          <w:lang w:eastAsia="ru-RU"/>
        </w:rPr>
        <w:t>.12.20</w:t>
      </w:r>
    </w:p>
    <w:p w:rsidR="00DB7918" w:rsidRPr="00FC20BA" w:rsidRDefault="00405E69" w:rsidP="00FC20BA">
      <w:pPr>
        <w:spacing w:after="0" w:line="360" w:lineRule="auto"/>
        <w:jc w:val="both"/>
        <w:rPr>
          <w:rFonts w:ascii="Times New Roman" w:eastAsia="Times New Roman" w:hAnsi="Times New Roman" w:cs="Times New Roman"/>
          <w:sz w:val="28"/>
          <w:szCs w:val="28"/>
          <w:shd w:val="clear" w:color="auto" w:fill="FFFFFF"/>
          <w:lang w:eastAsia="ru-RU"/>
        </w:rPr>
      </w:pPr>
      <w:r w:rsidRPr="00FC20BA">
        <w:rPr>
          <w:rFonts w:ascii="Times New Roman" w:eastAsia="Times New Roman" w:hAnsi="Times New Roman" w:cs="Times New Roman"/>
          <w:sz w:val="28"/>
          <w:szCs w:val="28"/>
          <w:shd w:val="clear" w:color="auto" w:fill="FFFFFF"/>
          <w:lang w:eastAsia="ru-RU"/>
        </w:rPr>
        <w:t>Группа: 19-ПСО-1</w:t>
      </w:r>
      <w:r w:rsidR="00DB7918" w:rsidRPr="00FC20BA">
        <w:rPr>
          <w:rFonts w:ascii="Times New Roman" w:eastAsia="Times New Roman" w:hAnsi="Times New Roman" w:cs="Times New Roman"/>
          <w:sz w:val="28"/>
          <w:szCs w:val="28"/>
          <w:shd w:val="clear" w:color="auto" w:fill="FFFFFF"/>
          <w:lang w:eastAsia="ru-RU"/>
        </w:rPr>
        <w:t>д</w:t>
      </w:r>
    </w:p>
    <w:p w:rsidR="00DB7918" w:rsidRPr="00FC20BA" w:rsidRDefault="00DB7918" w:rsidP="00FC20BA">
      <w:pPr>
        <w:spacing w:after="0" w:line="360" w:lineRule="auto"/>
        <w:jc w:val="both"/>
        <w:rPr>
          <w:rFonts w:ascii="Times New Roman" w:eastAsia="Times New Roman" w:hAnsi="Times New Roman" w:cs="Times New Roman"/>
          <w:b/>
          <w:sz w:val="28"/>
          <w:szCs w:val="28"/>
          <w:shd w:val="clear" w:color="auto" w:fill="FFFFFF"/>
          <w:lang w:eastAsia="ru-RU"/>
        </w:rPr>
      </w:pPr>
      <w:r w:rsidRPr="00FC20BA">
        <w:rPr>
          <w:rFonts w:ascii="Times New Roman" w:eastAsia="Times New Roman" w:hAnsi="Times New Roman" w:cs="Times New Roman"/>
          <w:sz w:val="28"/>
          <w:szCs w:val="28"/>
          <w:shd w:val="clear" w:color="auto" w:fill="FFFFFF"/>
          <w:lang w:eastAsia="ru-RU"/>
        </w:rPr>
        <w:t xml:space="preserve">Дисциплина: </w:t>
      </w:r>
      <w:r w:rsidRPr="00FC20BA">
        <w:rPr>
          <w:rFonts w:ascii="Times New Roman" w:eastAsia="Times New Roman" w:hAnsi="Times New Roman" w:cs="Times New Roman"/>
          <w:b/>
          <w:sz w:val="28"/>
          <w:szCs w:val="28"/>
          <w:shd w:val="clear" w:color="auto" w:fill="FFFFFF"/>
          <w:lang w:eastAsia="ru-RU"/>
        </w:rPr>
        <w:t>Гражданское право</w:t>
      </w:r>
    </w:p>
    <w:p w:rsidR="00DB7918" w:rsidRPr="00FC20BA" w:rsidRDefault="00DB7918" w:rsidP="00FC20BA">
      <w:pPr>
        <w:pStyle w:val="1"/>
        <w:shd w:val="clear" w:color="auto" w:fill="auto"/>
        <w:spacing w:line="360" w:lineRule="auto"/>
        <w:jc w:val="both"/>
        <w:rPr>
          <w:b/>
          <w:bCs/>
          <w:color w:val="000000"/>
          <w:sz w:val="28"/>
          <w:szCs w:val="28"/>
          <w:lang w:eastAsia="ru-RU" w:bidi="ru-RU"/>
        </w:rPr>
      </w:pPr>
      <w:r w:rsidRPr="00FC20BA">
        <w:rPr>
          <w:b/>
          <w:bCs/>
          <w:color w:val="000000"/>
          <w:sz w:val="28"/>
          <w:szCs w:val="28"/>
          <w:lang w:eastAsia="ru-RU" w:bidi="ru-RU"/>
        </w:rPr>
        <w:t>Тема:</w:t>
      </w:r>
      <w:r w:rsidRPr="00FC20BA">
        <w:rPr>
          <w:sz w:val="28"/>
          <w:szCs w:val="28"/>
        </w:rPr>
        <w:t xml:space="preserve"> Понятие и значение договоров</w:t>
      </w:r>
    </w:p>
    <w:p w:rsidR="00DB7918" w:rsidRPr="00FC20BA" w:rsidRDefault="00DB7918" w:rsidP="00FC20BA">
      <w:pPr>
        <w:pStyle w:val="20"/>
        <w:shd w:val="clear" w:color="auto" w:fill="auto"/>
        <w:spacing w:line="360" w:lineRule="auto"/>
        <w:ind w:firstLine="720"/>
        <w:jc w:val="both"/>
        <w:rPr>
          <w:sz w:val="28"/>
          <w:szCs w:val="28"/>
        </w:rPr>
      </w:pPr>
      <w:r w:rsidRPr="00FC20BA">
        <w:rPr>
          <w:b/>
          <w:bCs/>
          <w:color w:val="000000"/>
          <w:sz w:val="28"/>
          <w:szCs w:val="28"/>
          <w:lang w:eastAsia="ru-RU" w:bidi="ru-RU"/>
        </w:rPr>
        <w:t xml:space="preserve">Договор </w:t>
      </w:r>
      <w:r w:rsidRPr="00FC20BA">
        <w:rPr>
          <w:color w:val="000000"/>
          <w:sz w:val="28"/>
          <w:szCs w:val="28"/>
          <w:lang w:eastAsia="ru-RU" w:bidi="ru-RU"/>
        </w:rPr>
        <w:t>- это соглашение двух или нескольких лиц об установлении, изменении или прекращении гражданских прав и обязанностей (п.1 ст.420 ГК).</w:t>
      </w:r>
    </w:p>
    <w:p w:rsidR="00DB7918" w:rsidRPr="00FC20BA" w:rsidRDefault="00DB7918" w:rsidP="00FC20BA">
      <w:pPr>
        <w:pStyle w:val="20"/>
        <w:shd w:val="clear" w:color="auto" w:fill="auto"/>
        <w:spacing w:after="200" w:line="360" w:lineRule="auto"/>
        <w:ind w:firstLine="720"/>
        <w:jc w:val="both"/>
        <w:rPr>
          <w:sz w:val="28"/>
          <w:szCs w:val="28"/>
        </w:rPr>
      </w:pPr>
      <w:r w:rsidRPr="00FC20BA">
        <w:rPr>
          <w:color w:val="000000"/>
          <w:sz w:val="28"/>
          <w:szCs w:val="28"/>
          <w:lang w:eastAsia="ru-RU" w:bidi="ru-RU"/>
        </w:rPr>
        <w:t xml:space="preserve">Договор - это </w:t>
      </w:r>
      <w:r w:rsidRPr="00FC20BA">
        <w:rPr>
          <w:i/>
          <w:iCs/>
          <w:color w:val="000000"/>
          <w:sz w:val="28"/>
          <w:szCs w:val="28"/>
          <w:lang w:eastAsia="ru-RU" w:bidi="ru-RU"/>
        </w:rPr>
        <w:t>двусторонняя</w:t>
      </w:r>
      <w:r w:rsidRPr="00FC20BA">
        <w:rPr>
          <w:color w:val="000000"/>
          <w:sz w:val="28"/>
          <w:szCs w:val="28"/>
          <w:lang w:eastAsia="ru-RU" w:bidi="ru-RU"/>
        </w:rPr>
        <w:t xml:space="preserve"> или </w:t>
      </w:r>
      <w:r w:rsidRPr="00FC20BA">
        <w:rPr>
          <w:i/>
          <w:iCs/>
          <w:color w:val="000000"/>
          <w:sz w:val="28"/>
          <w:szCs w:val="28"/>
          <w:lang w:eastAsia="ru-RU" w:bidi="ru-RU"/>
        </w:rPr>
        <w:t>многосторонняя сделка</w:t>
      </w:r>
      <w:r w:rsidRPr="00FC20BA">
        <w:rPr>
          <w:color w:val="000000"/>
          <w:sz w:val="28"/>
          <w:szCs w:val="28"/>
          <w:lang w:eastAsia="ru-RU" w:bidi="ru-RU"/>
        </w:rPr>
        <w:t>, поэтому к договорам применяются все нормы, касающиеся таких сделок.</w:t>
      </w:r>
    </w:p>
    <w:p w:rsidR="00DB7918" w:rsidRPr="00FC20BA" w:rsidRDefault="00DB7918" w:rsidP="00FC20BA">
      <w:pPr>
        <w:pStyle w:val="20"/>
        <w:shd w:val="clear" w:color="auto" w:fill="auto"/>
        <w:spacing w:line="360" w:lineRule="auto"/>
        <w:ind w:firstLine="720"/>
        <w:jc w:val="both"/>
        <w:rPr>
          <w:sz w:val="28"/>
          <w:szCs w:val="28"/>
        </w:rPr>
      </w:pPr>
      <w:r w:rsidRPr="00FC20BA">
        <w:rPr>
          <w:color w:val="000000"/>
          <w:sz w:val="28"/>
          <w:szCs w:val="28"/>
          <w:lang w:eastAsia="ru-RU" w:bidi="ru-RU"/>
        </w:rPr>
        <w:t>Значения договоров:</w:t>
      </w:r>
    </w:p>
    <w:p w:rsidR="00DB7918" w:rsidRPr="00FC20BA" w:rsidRDefault="00DB7918" w:rsidP="00FC20BA">
      <w:pPr>
        <w:pStyle w:val="20"/>
        <w:numPr>
          <w:ilvl w:val="0"/>
          <w:numId w:val="1"/>
        </w:numPr>
        <w:shd w:val="clear" w:color="auto" w:fill="auto"/>
        <w:tabs>
          <w:tab w:val="left" w:pos="1454"/>
        </w:tabs>
        <w:spacing w:line="360" w:lineRule="auto"/>
        <w:ind w:left="1100" w:firstLine="0"/>
        <w:jc w:val="both"/>
        <w:rPr>
          <w:sz w:val="28"/>
          <w:szCs w:val="28"/>
        </w:rPr>
      </w:pPr>
      <w:r w:rsidRPr="00FC20BA">
        <w:rPr>
          <w:color w:val="000000"/>
          <w:sz w:val="28"/>
          <w:szCs w:val="28"/>
          <w:lang w:eastAsia="ru-RU" w:bidi="ru-RU"/>
        </w:rPr>
        <w:t xml:space="preserve">Договор - одно из </w:t>
      </w:r>
      <w:r w:rsidRPr="00FC20BA">
        <w:rPr>
          <w:i/>
          <w:iCs/>
          <w:color w:val="000000"/>
          <w:sz w:val="28"/>
          <w:szCs w:val="28"/>
          <w:lang w:eastAsia="ru-RU" w:bidi="ru-RU"/>
        </w:rPr>
        <w:t>оснований</w:t>
      </w:r>
      <w:r w:rsidRPr="00FC20BA">
        <w:rPr>
          <w:color w:val="000000"/>
          <w:sz w:val="28"/>
          <w:szCs w:val="28"/>
          <w:lang w:eastAsia="ru-RU" w:bidi="ru-RU"/>
        </w:rPr>
        <w:t xml:space="preserve"> возникновения гражданских прав и обязанностей;</w:t>
      </w:r>
    </w:p>
    <w:p w:rsidR="00DB7918" w:rsidRPr="00FC20BA" w:rsidRDefault="00DB7918" w:rsidP="00FC20BA">
      <w:pPr>
        <w:pStyle w:val="20"/>
        <w:numPr>
          <w:ilvl w:val="0"/>
          <w:numId w:val="1"/>
        </w:numPr>
        <w:shd w:val="clear" w:color="auto" w:fill="auto"/>
        <w:tabs>
          <w:tab w:val="left" w:pos="1454"/>
        </w:tabs>
        <w:spacing w:line="360" w:lineRule="auto"/>
        <w:ind w:left="1440" w:hanging="340"/>
        <w:jc w:val="both"/>
        <w:rPr>
          <w:sz w:val="28"/>
          <w:szCs w:val="28"/>
        </w:rPr>
      </w:pPr>
      <w:r w:rsidRPr="00FC20BA">
        <w:rPr>
          <w:color w:val="000000"/>
          <w:sz w:val="28"/>
          <w:szCs w:val="28"/>
          <w:lang w:eastAsia="ru-RU" w:bidi="ru-RU"/>
        </w:rPr>
        <w:t xml:space="preserve">Часто под договором понимается не просто юридический факт, а </w:t>
      </w:r>
      <w:r w:rsidRPr="00FC20BA">
        <w:rPr>
          <w:i/>
          <w:iCs/>
          <w:color w:val="000000"/>
          <w:sz w:val="28"/>
          <w:szCs w:val="28"/>
          <w:lang w:eastAsia="ru-RU" w:bidi="ru-RU"/>
        </w:rPr>
        <w:t xml:space="preserve">само правоотношение, </w:t>
      </w:r>
      <w:r w:rsidRPr="00FC20BA">
        <w:rPr>
          <w:color w:val="000000"/>
          <w:sz w:val="28"/>
          <w:szCs w:val="28"/>
          <w:lang w:eastAsia="ru-RU" w:bidi="ru-RU"/>
        </w:rPr>
        <w:t>возникающее из соглашения сторон;</w:t>
      </w:r>
    </w:p>
    <w:p w:rsidR="00DB7918" w:rsidRPr="00FC20BA" w:rsidRDefault="00DB7918" w:rsidP="00FC20BA">
      <w:pPr>
        <w:pStyle w:val="20"/>
        <w:numPr>
          <w:ilvl w:val="0"/>
          <w:numId w:val="1"/>
        </w:numPr>
        <w:shd w:val="clear" w:color="auto" w:fill="auto"/>
        <w:tabs>
          <w:tab w:val="left" w:pos="1454"/>
        </w:tabs>
        <w:spacing w:line="360" w:lineRule="auto"/>
        <w:ind w:left="1100" w:firstLine="0"/>
        <w:jc w:val="both"/>
        <w:rPr>
          <w:sz w:val="28"/>
          <w:szCs w:val="28"/>
        </w:rPr>
      </w:pPr>
      <w:r w:rsidRPr="00FC20BA">
        <w:rPr>
          <w:color w:val="000000"/>
          <w:sz w:val="28"/>
          <w:szCs w:val="28"/>
          <w:lang w:eastAsia="ru-RU" w:bidi="ru-RU"/>
        </w:rPr>
        <w:t xml:space="preserve">Договор - </w:t>
      </w:r>
      <w:r w:rsidRPr="00FC20BA">
        <w:rPr>
          <w:i/>
          <w:iCs/>
          <w:color w:val="000000"/>
          <w:sz w:val="28"/>
          <w:szCs w:val="28"/>
          <w:lang w:eastAsia="ru-RU" w:bidi="ru-RU"/>
        </w:rPr>
        <w:t>способ оформления отношений</w:t>
      </w:r>
      <w:r w:rsidRPr="00FC20BA">
        <w:rPr>
          <w:color w:val="000000"/>
          <w:sz w:val="28"/>
          <w:szCs w:val="28"/>
          <w:lang w:eastAsia="ru-RU" w:bidi="ru-RU"/>
        </w:rPr>
        <w:t xml:space="preserve"> участников гражданского оборота;</w:t>
      </w:r>
    </w:p>
    <w:p w:rsidR="00DB7918" w:rsidRPr="00FC20BA" w:rsidRDefault="00DB7918" w:rsidP="00FC20BA">
      <w:pPr>
        <w:pStyle w:val="20"/>
        <w:numPr>
          <w:ilvl w:val="0"/>
          <w:numId w:val="1"/>
        </w:numPr>
        <w:shd w:val="clear" w:color="auto" w:fill="auto"/>
        <w:tabs>
          <w:tab w:val="left" w:pos="1454"/>
        </w:tabs>
        <w:spacing w:line="360" w:lineRule="auto"/>
        <w:ind w:left="1440" w:hanging="340"/>
        <w:jc w:val="both"/>
        <w:rPr>
          <w:sz w:val="28"/>
          <w:szCs w:val="28"/>
        </w:rPr>
      </w:pPr>
      <w:r w:rsidRPr="00FC20BA">
        <w:rPr>
          <w:color w:val="000000"/>
          <w:sz w:val="28"/>
          <w:szCs w:val="28"/>
          <w:lang w:eastAsia="ru-RU" w:bidi="ru-RU"/>
        </w:rPr>
        <w:t xml:space="preserve">Договоры </w:t>
      </w:r>
      <w:r w:rsidRPr="00FC20BA">
        <w:rPr>
          <w:i/>
          <w:iCs/>
          <w:color w:val="000000"/>
          <w:sz w:val="28"/>
          <w:szCs w:val="28"/>
          <w:lang w:eastAsia="ru-RU" w:bidi="ru-RU"/>
        </w:rPr>
        <w:t>опосредуют движение объектов гражданских прав</w:t>
      </w:r>
      <w:r w:rsidRPr="00FC20BA">
        <w:rPr>
          <w:color w:val="000000"/>
          <w:sz w:val="28"/>
          <w:szCs w:val="28"/>
          <w:lang w:eastAsia="ru-RU" w:bidi="ru-RU"/>
        </w:rPr>
        <w:t xml:space="preserve"> от одних субъектов к другим (передача имущества, уплата денег, выполнение работ и пр.);</w:t>
      </w:r>
    </w:p>
    <w:p w:rsidR="00DB7918" w:rsidRPr="00FC20BA" w:rsidRDefault="00DB7918" w:rsidP="00FC20BA">
      <w:pPr>
        <w:pStyle w:val="20"/>
        <w:numPr>
          <w:ilvl w:val="0"/>
          <w:numId w:val="1"/>
        </w:numPr>
        <w:shd w:val="clear" w:color="auto" w:fill="auto"/>
        <w:tabs>
          <w:tab w:val="left" w:pos="1454"/>
        </w:tabs>
        <w:spacing w:line="360" w:lineRule="auto"/>
        <w:ind w:left="1440" w:hanging="340"/>
        <w:jc w:val="both"/>
        <w:rPr>
          <w:sz w:val="28"/>
          <w:szCs w:val="28"/>
        </w:rPr>
      </w:pPr>
      <w:r w:rsidRPr="00FC20BA">
        <w:rPr>
          <w:color w:val="000000"/>
          <w:sz w:val="28"/>
          <w:szCs w:val="28"/>
          <w:lang w:eastAsia="ru-RU" w:bidi="ru-RU"/>
        </w:rPr>
        <w:t xml:space="preserve">Договором </w:t>
      </w:r>
      <w:r w:rsidRPr="00FC20BA">
        <w:rPr>
          <w:i/>
          <w:iCs/>
          <w:color w:val="000000"/>
          <w:sz w:val="28"/>
          <w:szCs w:val="28"/>
          <w:lang w:eastAsia="ru-RU" w:bidi="ru-RU"/>
        </w:rPr>
        <w:t>определяется объем прав и обязанностей</w:t>
      </w:r>
      <w:r w:rsidRPr="00FC20BA">
        <w:rPr>
          <w:color w:val="000000"/>
          <w:sz w:val="28"/>
          <w:szCs w:val="28"/>
          <w:lang w:eastAsia="ru-RU" w:bidi="ru-RU"/>
        </w:rPr>
        <w:t xml:space="preserve"> участников правоотношения, </w:t>
      </w:r>
      <w:r w:rsidRPr="00FC20BA">
        <w:rPr>
          <w:i/>
          <w:iCs/>
          <w:color w:val="000000"/>
          <w:sz w:val="28"/>
          <w:szCs w:val="28"/>
          <w:lang w:eastAsia="ru-RU" w:bidi="ru-RU"/>
        </w:rPr>
        <w:t>порядок и условия исполнения обязательства, ответственность</w:t>
      </w:r>
      <w:r w:rsidRPr="00FC20BA">
        <w:rPr>
          <w:color w:val="000000"/>
          <w:sz w:val="28"/>
          <w:szCs w:val="28"/>
          <w:lang w:eastAsia="ru-RU" w:bidi="ru-RU"/>
        </w:rPr>
        <w:t xml:space="preserve"> за неисполнение или ненадлежащее исполнение обязательства;</w:t>
      </w:r>
    </w:p>
    <w:p w:rsidR="00DB7918" w:rsidRPr="00FC20BA" w:rsidRDefault="00DB7918" w:rsidP="00FC20BA">
      <w:pPr>
        <w:pStyle w:val="20"/>
        <w:numPr>
          <w:ilvl w:val="0"/>
          <w:numId w:val="1"/>
        </w:numPr>
        <w:shd w:val="clear" w:color="auto" w:fill="auto"/>
        <w:tabs>
          <w:tab w:val="left" w:pos="1454"/>
        </w:tabs>
        <w:spacing w:after="200" w:line="360" w:lineRule="auto"/>
        <w:ind w:left="1440" w:hanging="340"/>
        <w:jc w:val="both"/>
        <w:rPr>
          <w:sz w:val="28"/>
          <w:szCs w:val="28"/>
        </w:rPr>
      </w:pPr>
      <w:r w:rsidRPr="00FC20BA">
        <w:rPr>
          <w:color w:val="000000"/>
          <w:sz w:val="28"/>
          <w:szCs w:val="28"/>
          <w:lang w:eastAsia="ru-RU" w:bidi="ru-RU"/>
        </w:rPr>
        <w:t>Договоры позволяют выявить истинные потребности участников гражданского оборота в определенных товарах, работах, услугах.</w:t>
      </w:r>
    </w:p>
    <w:p w:rsidR="00DB7918" w:rsidRPr="00FC20BA" w:rsidRDefault="00DB7918" w:rsidP="00FC20BA">
      <w:pPr>
        <w:pStyle w:val="20"/>
        <w:shd w:val="clear" w:color="auto" w:fill="auto"/>
        <w:spacing w:line="360" w:lineRule="auto"/>
        <w:ind w:firstLine="720"/>
        <w:jc w:val="both"/>
        <w:rPr>
          <w:sz w:val="28"/>
          <w:szCs w:val="28"/>
        </w:rPr>
      </w:pPr>
      <w:r w:rsidRPr="00FC20BA">
        <w:rPr>
          <w:color w:val="000000"/>
          <w:sz w:val="28"/>
          <w:szCs w:val="28"/>
          <w:lang w:eastAsia="ru-RU" w:bidi="ru-RU"/>
        </w:rPr>
        <w:t xml:space="preserve">Основной принцип заключения договоров - </w:t>
      </w:r>
      <w:r w:rsidRPr="00FC20BA">
        <w:rPr>
          <w:i/>
          <w:iCs/>
          <w:color w:val="000000"/>
          <w:sz w:val="28"/>
          <w:szCs w:val="28"/>
          <w:lang w:eastAsia="ru-RU" w:bidi="ru-RU"/>
        </w:rPr>
        <w:t>свобода договора</w:t>
      </w:r>
      <w:r w:rsidRPr="00FC20BA">
        <w:rPr>
          <w:color w:val="000000"/>
          <w:sz w:val="28"/>
          <w:szCs w:val="28"/>
          <w:lang w:eastAsia="ru-RU" w:bidi="ru-RU"/>
        </w:rPr>
        <w:t xml:space="preserve">, который состоит из следующих </w:t>
      </w:r>
      <w:r w:rsidRPr="00FC20BA">
        <w:rPr>
          <w:b/>
          <w:bCs/>
          <w:color w:val="000000"/>
          <w:sz w:val="28"/>
          <w:szCs w:val="28"/>
          <w:lang w:eastAsia="ru-RU" w:bidi="ru-RU"/>
        </w:rPr>
        <w:t>элементов</w:t>
      </w:r>
      <w:r w:rsidRPr="00FC20BA">
        <w:rPr>
          <w:color w:val="000000"/>
          <w:sz w:val="28"/>
          <w:szCs w:val="28"/>
          <w:lang w:eastAsia="ru-RU" w:bidi="ru-RU"/>
        </w:rPr>
        <w:t>:</w:t>
      </w:r>
    </w:p>
    <w:p w:rsidR="00DB7918" w:rsidRPr="00FC20BA" w:rsidRDefault="00DB7918" w:rsidP="00FC20BA">
      <w:pPr>
        <w:pStyle w:val="20"/>
        <w:numPr>
          <w:ilvl w:val="0"/>
          <w:numId w:val="2"/>
        </w:numPr>
        <w:shd w:val="clear" w:color="auto" w:fill="auto"/>
        <w:tabs>
          <w:tab w:val="left" w:pos="2187"/>
        </w:tabs>
        <w:spacing w:line="360" w:lineRule="auto"/>
        <w:ind w:left="2160" w:hanging="340"/>
        <w:jc w:val="both"/>
        <w:rPr>
          <w:sz w:val="28"/>
          <w:szCs w:val="28"/>
        </w:rPr>
      </w:pPr>
      <w:r w:rsidRPr="00FC20BA">
        <w:rPr>
          <w:color w:val="000000"/>
          <w:sz w:val="28"/>
          <w:szCs w:val="28"/>
          <w:lang w:eastAsia="ru-RU" w:bidi="ru-RU"/>
        </w:rPr>
        <w:t xml:space="preserve">Субъекты гражданского права </w:t>
      </w:r>
      <w:r w:rsidRPr="00FC20BA">
        <w:rPr>
          <w:i/>
          <w:iCs/>
          <w:color w:val="000000"/>
          <w:sz w:val="28"/>
          <w:szCs w:val="28"/>
          <w:lang w:eastAsia="ru-RU" w:bidi="ru-RU"/>
        </w:rPr>
        <w:t>свободны в заключении</w:t>
      </w:r>
      <w:r w:rsidRPr="00FC20BA">
        <w:rPr>
          <w:color w:val="000000"/>
          <w:sz w:val="28"/>
          <w:szCs w:val="28"/>
          <w:lang w:eastAsia="ru-RU" w:bidi="ru-RU"/>
        </w:rPr>
        <w:t xml:space="preserve"> договора, за </w:t>
      </w:r>
      <w:r w:rsidRPr="00FC20BA">
        <w:rPr>
          <w:color w:val="000000"/>
          <w:sz w:val="28"/>
          <w:szCs w:val="28"/>
          <w:u w:val="single"/>
          <w:lang w:eastAsia="ru-RU" w:bidi="ru-RU"/>
        </w:rPr>
        <w:t>исключением случаев</w:t>
      </w:r>
      <w:r w:rsidRPr="00FC20BA">
        <w:rPr>
          <w:color w:val="000000"/>
          <w:sz w:val="28"/>
          <w:szCs w:val="28"/>
          <w:lang w:eastAsia="ru-RU" w:bidi="ru-RU"/>
        </w:rPr>
        <w:t>, когда обязанность заключить договор предусмотрена законом или добровольно принятым обязательством;</w:t>
      </w:r>
    </w:p>
    <w:p w:rsidR="00DB7918" w:rsidRPr="00FC20BA" w:rsidRDefault="00DB7918" w:rsidP="00FC20BA">
      <w:pPr>
        <w:pStyle w:val="20"/>
        <w:numPr>
          <w:ilvl w:val="0"/>
          <w:numId w:val="2"/>
        </w:numPr>
        <w:shd w:val="clear" w:color="auto" w:fill="auto"/>
        <w:tabs>
          <w:tab w:val="left" w:pos="2187"/>
        </w:tabs>
        <w:spacing w:line="360" w:lineRule="auto"/>
        <w:ind w:left="1820" w:firstLine="0"/>
        <w:jc w:val="both"/>
        <w:rPr>
          <w:sz w:val="28"/>
          <w:szCs w:val="28"/>
        </w:rPr>
      </w:pPr>
      <w:r w:rsidRPr="00FC20BA">
        <w:rPr>
          <w:color w:val="000000"/>
          <w:sz w:val="28"/>
          <w:szCs w:val="28"/>
          <w:lang w:eastAsia="ru-RU" w:bidi="ru-RU"/>
        </w:rPr>
        <w:t xml:space="preserve">Стороны вправе заключить договор, как </w:t>
      </w:r>
      <w:r w:rsidRPr="00FC20BA">
        <w:rPr>
          <w:i/>
          <w:iCs/>
          <w:color w:val="000000"/>
          <w:sz w:val="28"/>
          <w:szCs w:val="28"/>
          <w:lang w:eastAsia="ru-RU" w:bidi="ru-RU"/>
        </w:rPr>
        <w:t>предусмотренный</w:t>
      </w:r>
      <w:r w:rsidRPr="00FC20BA">
        <w:rPr>
          <w:color w:val="000000"/>
          <w:sz w:val="28"/>
          <w:szCs w:val="28"/>
          <w:lang w:eastAsia="ru-RU" w:bidi="ru-RU"/>
        </w:rPr>
        <w:t xml:space="preserve">, так и </w:t>
      </w:r>
      <w:r w:rsidRPr="00FC20BA">
        <w:rPr>
          <w:i/>
          <w:iCs/>
          <w:color w:val="000000"/>
          <w:sz w:val="28"/>
          <w:szCs w:val="28"/>
          <w:lang w:eastAsia="ru-RU" w:bidi="ru-RU"/>
        </w:rPr>
        <w:t>не</w:t>
      </w:r>
    </w:p>
    <w:p w:rsidR="00DB7918" w:rsidRPr="00FC20BA" w:rsidRDefault="00DB7918" w:rsidP="00FC20BA">
      <w:pPr>
        <w:pStyle w:val="20"/>
        <w:shd w:val="clear" w:color="auto" w:fill="auto"/>
        <w:tabs>
          <w:tab w:val="left" w:pos="4992"/>
        </w:tabs>
        <w:spacing w:line="360" w:lineRule="auto"/>
        <w:ind w:left="2160" w:firstLine="0"/>
        <w:jc w:val="both"/>
        <w:rPr>
          <w:sz w:val="28"/>
          <w:szCs w:val="28"/>
        </w:rPr>
      </w:pPr>
      <w:r w:rsidRPr="00FC20BA">
        <w:rPr>
          <w:i/>
          <w:iCs/>
          <w:color w:val="000000"/>
          <w:sz w:val="28"/>
          <w:szCs w:val="28"/>
          <w:lang w:eastAsia="ru-RU" w:bidi="ru-RU"/>
        </w:rPr>
        <w:t>предусмотренный</w:t>
      </w:r>
      <w:r w:rsidRPr="00FC20BA">
        <w:rPr>
          <w:color w:val="000000"/>
          <w:sz w:val="28"/>
          <w:szCs w:val="28"/>
          <w:lang w:eastAsia="ru-RU" w:bidi="ru-RU"/>
        </w:rPr>
        <w:t xml:space="preserve"> законом</w:t>
      </w:r>
      <w:r w:rsidRPr="00FC20BA">
        <w:rPr>
          <w:color w:val="000000"/>
          <w:sz w:val="28"/>
          <w:szCs w:val="28"/>
          <w:lang w:eastAsia="ru-RU" w:bidi="ru-RU"/>
        </w:rPr>
        <w:tab/>
        <w:t>или иными правовыми актами, но им не</w:t>
      </w:r>
    </w:p>
    <w:p w:rsidR="00DB7918" w:rsidRPr="00FC20BA" w:rsidRDefault="00DB7918" w:rsidP="00FC20BA">
      <w:pPr>
        <w:pStyle w:val="20"/>
        <w:shd w:val="clear" w:color="auto" w:fill="auto"/>
        <w:spacing w:line="360" w:lineRule="auto"/>
        <w:ind w:left="2160" w:firstLine="0"/>
        <w:jc w:val="both"/>
        <w:rPr>
          <w:sz w:val="28"/>
          <w:szCs w:val="28"/>
        </w:rPr>
      </w:pPr>
      <w:r w:rsidRPr="00FC20BA">
        <w:rPr>
          <w:color w:val="000000"/>
          <w:sz w:val="28"/>
          <w:szCs w:val="28"/>
          <w:lang w:eastAsia="ru-RU" w:bidi="ru-RU"/>
        </w:rPr>
        <w:t>противоречащий;</w:t>
      </w:r>
    </w:p>
    <w:p w:rsidR="00DB7918" w:rsidRPr="00FC20BA" w:rsidRDefault="00DB7918" w:rsidP="00FC20BA">
      <w:pPr>
        <w:pStyle w:val="20"/>
        <w:numPr>
          <w:ilvl w:val="0"/>
          <w:numId w:val="2"/>
        </w:numPr>
        <w:shd w:val="clear" w:color="auto" w:fill="auto"/>
        <w:tabs>
          <w:tab w:val="left" w:pos="2187"/>
        </w:tabs>
        <w:spacing w:line="360" w:lineRule="auto"/>
        <w:ind w:left="2160" w:hanging="340"/>
        <w:jc w:val="both"/>
        <w:rPr>
          <w:sz w:val="28"/>
          <w:szCs w:val="28"/>
        </w:rPr>
      </w:pPr>
      <w:r w:rsidRPr="00FC20BA">
        <w:rPr>
          <w:color w:val="000000"/>
          <w:sz w:val="28"/>
          <w:szCs w:val="28"/>
          <w:lang w:eastAsia="ru-RU" w:bidi="ru-RU"/>
        </w:rPr>
        <w:t>Спорны вправе заключить договор, содержащий элементы различных договоров (</w:t>
      </w:r>
      <w:r w:rsidRPr="00FC20BA">
        <w:rPr>
          <w:i/>
          <w:iCs/>
          <w:color w:val="000000"/>
          <w:sz w:val="28"/>
          <w:szCs w:val="28"/>
          <w:lang w:eastAsia="ru-RU" w:bidi="ru-RU"/>
        </w:rPr>
        <w:t>смешанный договор</w:t>
      </w:r>
      <w:r w:rsidRPr="00FC20BA">
        <w:rPr>
          <w:color w:val="000000"/>
          <w:sz w:val="28"/>
          <w:szCs w:val="28"/>
          <w:lang w:eastAsia="ru-RU" w:bidi="ru-RU"/>
        </w:rPr>
        <w:t>);</w:t>
      </w:r>
    </w:p>
    <w:p w:rsidR="00DB7918" w:rsidRPr="00FC20BA" w:rsidRDefault="00DB7918" w:rsidP="00FC20BA">
      <w:pPr>
        <w:pStyle w:val="20"/>
        <w:numPr>
          <w:ilvl w:val="0"/>
          <w:numId w:val="2"/>
        </w:numPr>
        <w:shd w:val="clear" w:color="auto" w:fill="auto"/>
        <w:tabs>
          <w:tab w:val="left" w:pos="2187"/>
        </w:tabs>
        <w:spacing w:after="200" w:line="360" w:lineRule="auto"/>
        <w:ind w:left="2160" w:hanging="340"/>
        <w:jc w:val="both"/>
        <w:rPr>
          <w:sz w:val="28"/>
          <w:szCs w:val="28"/>
        </w:rPr>
      </w:pPr>
      <w:r w:rsidRPr="00FC20BA">
        <w:rPr>
          <w:color w:val="000000"/>
          <w:sz w:val="28"/>
          <w:szCs w:val="28"/>
          <w:lang w:eastAsia="ru-RU" w:bidi="ru-RU"/>
        </w:rPr>
        <w:t xml:space="preserve">Стороны свободны в </w:t>
      </w:r>
      <w:r w:rsidRPr="00FC20BA">
        <w:rPr>
          <w:i/>
          <w:iCs/>
          <w:color w:val="000000"/>
          <w:sz w:val="28"/>
          <w:szCs w:val="28"/>
          <w:lang w:eastAsia="ru-RU" w:bidi="ru-RU"/>
        </w:rPr>
        <w:t>выборе условий</w:t>
      </w:r>
      <w:r w:rsidRPr="00FC20BA">
        <w:rPr>
          <w:color w:val="000000"/>
          <w:sz w:val="28"/>
          <w:szCs w:val="28"/>
          <w:lang w:eastAsia="ru-RU" w:bidi="ru-RU"/>
        </w:rPr>
        <w:t xml:space="preserve"> договора, кроме случаев, когда содержание соответствующего условия предписано законом или иным правовым актом.</w:t>
      </w:r>
    </w:p>
    <w:p w:rsidR="00DB7918" w:rsidRPr="00FC20BA" w:rsidRDefault="00DB7918" w:rsidP="00FC20BA">
      <w:pPr>
        <w:pStyle w:val="20"/>
        <w:shd w:val="clear" w:color="auto" w:fill="auto"/>
        <w:spacing w:line="360" w:lineRule="auto"/>
        <w:ind w:firstLine="720"/>
        <w:jc w:val="both"/>
        <w:rPr>
          <w:sz w:val="28"/>
          <w:szCs w:val="28"/>
        </w:rPr>
      </w:pPr>
      <w:r w:rsidRPr="00FC20BA">
        <w:rPr>
          <w:color w:val="000000"/>
          <w:sz w:val="28"/>
          <w:szCs w:val="28"/>
          <w:lang w:eastAsia="ru-RU" w:bidi="ru-RU"/>
        </w:rPr>
        <w:t>Содержание договора составляют его условия, закрепляющие права и обязанности сторон. Выделяют следующие условия договора:</w:t>
      </w:r>
    </w:p>
    <w:p w:rsidR="00DB7918" w:rsidRPr="00FC20BA" w:rsidRDefault="00DB7918" w:rsidP="00FC20BA">
      <w:pPr>
        <w:pStyle w:val="20"/>
        <w:numPr>
          <w:ilvl w:val="0"/>
          <w:numId w:val="3"/>
        </w:numPr>
        <w:shd w:val="clear" w:color="auto" w:fill="auto"/>
        <w:tabs>
          <w:tab w:val="left" w:pos="2585"/>
        </w:tabs>
        <w:spacing w:line="360" w:lineRule="auto"/>
        <w:ind w:left="2220" w:firstLine="0"/>
        <w:jc w:val="both"/>
        <w:rPr>
          <w:sz w:val="28"/>
          <w:szCs w:val="28"/>
        </w:rPr>
      </w:pPr>
      <w:r w:rsidRPr="00FC20BA">
        <w:rPr>
          <w:color w:val="000000"/>
          <w:sz w:val="28"/>
          <w:szCs w:val="28"/>
          <w:lang w:eastAsia="ru-RU" w:bidi="ru-RU"/>
        </w:rPr>
        <w:t>существенные;</w:t>
      </w:r>
    </w:p>
    <w:p w:rsidR="00DB7918" w:rsidRPr="00FC20BA" w:rsidRDefault="00DB7918" w:rsidP="00FC20BA">
      <w:pPr>
        <w:pStyle w:val="20"/>
        <w:numPr>
          <w:ilvl w:val="0"/>
          <w:numId w:val="3"/>
        </w:numPr>
        <w:shd w:val="clear" w:color="auto" w:fill="auto"/>
        <w:tabs>
          <w:tab w:val="left" w:pos="2585"/>
        </w:tabs>
        <w:spacing w:line="360" w:lineRule="auto"/>
        <w:ind w:left="2220" w:firstLine="0"/>
        <w:jc w:val="both"/>
        <w:rPr>
          <w:sz w:val="28"/>
          <w:szCs w:val="28"/>
        </w:rPr>
      </w:pPr>
      <w:r w:rsidRPr="00FC20BA">
        <w:rPr>
          <w:color w:val="000000"/>
          <w:sz w:val="28"/>
          <w:szCs w:val="28"/>
          <w:lang w:eastAsia="ru-RU" w:bidi="ru-RU"/>
        </w:rPr>
        <w:lastRenderedPageBreak/>
        <w:t>обычные;</w:t>
      </w:r>
    </w:p>
    <w:p w:rsidR="00DB7918" w:rsidRPr="00FC20BA" w:rsidRDefault="00DB7918" w:rsidP="00FC20BA">
      <w:pPr>
        <w:pStyle w:val="20"/>
        <w:numPr>
          <w:ilvl w:val="0"/>
          <w:numId w:val="3"/>
        </w:numPr>
        <w:shd w:val="clear" w:color="auto" w:fill="auto"/>
        <w:tabs>
          <w:tab w:val="left" w:pos="2585"/>
        </w:tabs>
        <w:spacing w:after="200" w:line="360" w:lineRule="auto"/>
        <w:ind w:left="2220" w:firstLine="0"/>
        <w:jc w:val="both"/>
        <w:rPr>
          <w:sz w:val="28"/>
          <w:szCs w:val="28"/>
        </w:rPr>
      </w:pPr>
      <w:r w:rsidRPr="00FC20BA">
        <w:rPr>
          <w:color w:val="000000"/>
          <w:sz w:val="28"/>
          <w:szCs w:val="28"/>
          <w:lang w:eastAsia="ru-RU" w:bidi="ru-RU"/>
        </w:rPr>
        <w:t>случайные.</w:t>
      </w:r>
    </w:p>
    <w:p w:rsidR="00DB7918" w:rsidRPr="00FC20BA" w:rsidRDefault="00DB7918" w:rsidP="00FC20BA">
      <w:pPr>
        <w:pStyle w:val="20"/>
        <w:shd w:val="clear" w:color="auto" w:fill="auto"/>
        <w:spacing w:line="360" w:lineRule="auto"/>
        <w:ind w:firstLine="720"/>
        <w:jc w:val="both"/>
        <w:rPr>
          <w:sz w:val="28"/>
          <w:szCs w:val="28"/>
        </w:rPr>
      </w:pPr>
      <w:r w:rsidRPr="00FC20BA">
        <w:rPr>
          <w:color w:val="000000"/>
          <w:sz w:val="28"/>
          <w:szCs w:val="28"/>
          <w:lang w:eastAsia="ru-RU" w:bidi="ru-RU"/>
        </w:rPr>
        <w:t>Для заключения договора необходимо достижение соглашения сторон по всем существенным условиям договора. Существенными признаются условия:</w:t>
      </w:r>
    </w:p>
    <w:p w:rsidR="00DB7918" w:rsidRPr="00FC20BA" w:rsidRDefault="00DB7918" w:rsidP="00FC20BA">
      <w:pPr>
        <w:pStyle w:val="20"/>
        <w:numPr>
          <w:ilvl w:val="0"/>
          <w:numId w:val="4"/>
        </w:numPr>
        <w:shd w:val="clear" w:color="auto" w:fill="auto"/>
        <w:tabs>
          <w:tab w:val="left" w:pos="1454"/>
        </w:tabs>
        <w:spacing w:line="360" w:lineRule="auto"/>
        <w:ind w:left="1440" w:hanging="340"/>
        <w:jc w:val="both"/>
        <w:rPr>
          <w:sz w:val="28"/>
          <w:szCs w:val="28"/>
        </w:rPr>
      </w:pPr>
      <w:r w:rsidRPr="00FC20BA">
        <w:rPr>
          <w:i/>
          <w:iCs/>
          <w:color w:val="000000"/>
          <w:sz w:val="28"/>
          <w:szCs w:val="28"/>
          <w:lang w:eastAsia="ru-RU" w:bidi="ru-RU"/>
        </w:rPr>
        <w:t>о предмете Договора</w:t>
      </w:r>
      <w:r w:rsidRPr="00FC20BA">
        <w:rPr>
          <w:color w:val="000000"/>
          <w:sz w:val="28"/>
          <w:szCs w:val="28"/>
          <w:lang w:eastAsia="ru-RU" w:bidi="ru-RU"/>
        </w:rPr>
        <w:t xml:space="preserve"> (например, о вещи, подлежащей передаче по договору купли- продажи);</w:t>
      </w:r>
    </w:p>
    <w:p w:rsidR="00DB7918" w:rsidRPr="00FC20BA" w:rsidRDefault="00DB7918" w:rsidP="00FC20BA">
      <w:pPr>
        <w:pStyle w:val="20"/>
        <w:numPr>
          <w:ilvl w:val="0"/>
          <w:numId w:val="4"/>
        </w:numPr>
        <w:shd w:val="clear" w:color="auto" w:fill="auto"/>
        <w:tabs>
          <w:tab w:val="left" w:pos="1454"/>
        </w:tabs>
        <w:spacing w:line="360" w:lineRule="auto"/>
        <w:ind w:left="1440" w:hanging="340"/>
        <w:jc w:val="both"/>
        <w:rPr>
          <w:sz w:val="28"/>
          <w:szCs w:val="28"/>
        </w:rPr>
      </w:pPr>
      <w:r w:rsidRPr="00FC20BA">
        <w:rPr>
          <w:i/>
          <w:iCs/>
          <w:color w:val="000000"/>
          <w:sz w:val="28"/>
          <w:szCs w:val="28"/>
          <w:lang w:eastAsia="ru-RU" w:bidi="ru-RU"/>
        </w:rPr>
        <w:t>прямо названные в законе</w:t>
      </w:r>
      <w:r w:rsidRPr="00FC20BA">
        <w:rPr>
          <w:color w:val="000000"/>
          <w:sz w:val="28"/>
          <w:szCs w:val="28"/>
          <w:lang w:eastAsia="ru-RU" w:bidi="ru-RU"/>
        </w:rPr>
        <w:t xml:space="preserve"> или иных </w:t>
      </w:r>
      <w:r w:rsidRPr="00FC20BA">
        <w:rPr>
          <w:i/>
          <w:iCs/>
          <w:color w:val="000000"/>
          <w:sz w:val="28"/>
          <w:szCs w:val="28"/>
          <w:lang w:eastAsia="ru-RU" w:bidi="ru-RU"/>
        </w:rPr>
        <w:t>правовых актах</w:t>
      </w:r>
      <w:r w:rsidRPr="00FC20BA">
        <w:rPr>
          <w:color w:val="000000"/>
          <w:sz w:val="28"/>
          <w:szCs w:val="28"/>
          <w:lang w:eastAsia="ru-RU" w:bidi="ru-RU"/>
        </w:rPr>
        <w:t xml:space="preserve"> как существенные для данного вида договоров (например, условие о цене в договоре купли-продажи недвижимости);</w:t>
      </w:r>
    </w:p>
    <w:p w:rsidR="00DB7918" w:rsidRPr="00FC20BA" w:rsidRDefault="00DB7918" w:rsidP="00FC20BA">
      <w:pPr>
        <w:pStyle w:val="20"/>
        <w:numPr>
          <w:ilvl w:val="0"/>
          <w:numId w:val="4"/>
        </w:numPr>
        <w:shd w:val="clear" w:color="auto" w:fill="auto"/>
        <w:tabs>
          <w:tab w:val="left" w:pos="1454"/>
        </w:tabs>
        <w:spacing w:line="360" w:lineRule="auto"/>
        <w:ind w:left="1440" w:hanging="340"/>
        <w:jc w:val="both"/>
        <w:rPr>
          <w:sz w:val="28"/>
          <w:szCs w:val="28"/>
        </w:rPr>
      </w:pPr>
      <w:r w:rsidRPr="00FC20BA">
        <w:rPr>
          <w:color w:val="000000"/>
          <w:sz w:val="28"/>
          <w:szCs w:val="28"/>
          <w:lang w:eastAsia="ru-RU" w:bidi="ru-RU"/>
        </w:rPr>
        <w:t xml:space="preserve">условия, относительно которых по заявлению одной из сторон должно быть достигнуто </w:t>
      </w:r>
      <w:r w:rsidRPr="00FC20BA">
        <w:rPr>
          <w:i/>
          <w:iCs/>
          <w:color w:val="000000"/>
          <w:sz w:val="28"/>
          <w:szCs w:val="28"/>
          <w:lang w:eastAsia="ru-RU" w:bidi="ru-RU"/>
        </w:rPr>
        <w:t>соглашение.</w:t>
      </w:r>
    </w:p>
    <w:p w:rsidR="00DB7918" w:rsidRPr="00FC20BA" w:rsidRDefault="00DB7918" w:rsidP="00FC20BA">
      <w:pPr>
        <w:pStyle w:val="20"/>
        <w:shd w:val="clear" w:color="auto" w:fill="auto"/>
        <w:spacing w:after="200" w:line="360" w:lineRule="auto"/>
        <w:ind w:firstLine="720"/>
        <w:jc w:val="both"/>
        <w:rPr>
          <w:sz w:val="28"/>
          <w:szCs w:val="28"/>
        </w:rPr>
      </w:pPr>
      <w:r w:rsidRPr="00FC20BA">
        <w:rPr>
          <w:color w:val="000000"/>
          <w:sz w:val="28"/>
          <w:szCs w:val="28"/>
          <w:lang w:eastAsia="ru-RU" w:bidi="ru-RU"/>
        </w:rPr>
        <w:t>По общему правиле не считается существенным условие договора о цене. В случае, когда договором оно не предусмотрено, исполнение обязательства оплачивается по цене, которая при сравнимых обстоятельствах обычно взимается за аналогичные товары, работы или услуги (ст.424 ГК).</w:t>
      </w:r>
    </w:p>
    <w:p w:rsidR="00DB7918" w:rsidRPr="00FC20BA" w:rsidRDefault="00DB7918" w:rsidP="00FC20BA">
      <w:pPr>
        <w:pStyle w:val="20"/>
        <w:shd w:val="clear" w:color="auto" w:fill="auto"/>
        <w:spacing w:after="200" w:line="360" w:lineRule="auto"/>
        <w:ind w:firstLine="720"/>
        <w:jc w:val="both"/>
        <w:rPr>
          <w:sz w:val="28"/>
          <w:szCs w:val="28"/>
        </w:rPr>
      </w:pPr>
      <w:r w:rsidRPr="00FC20BA">
        <w:rPr>
          <w:i/>
          <w:iCs/>
          <w:color w:val="000000"/>
          <w:sz w:val="28"/>
          <w:szCs w:val="28"/>
          <w:lang w:eastAsia="ru-RU" w:bidi="ru-RU"/>
        </w:rPr>
        <w:t>Обычные условия</w:t>
      </w:r>
      <w:r w:rsidRPr="00FC20BA">
        <w:rPr>
          <w:color w:val="000000"/>
          <w:sz w:val="28"/>
          <w:szCs w:val="28"/>
          <w:lang w:eastAsia="ru-RU" w:bidi="ru-RU"/>
        </w:rPr>
        <w:t xml:space="preserve"> договора устанавливаются </w:t>
      </w:r>
      <w:r w:rsidRPr="00FC20BA">
        <w:rPr>
          <w:i/>
          <w:iCs/>
          <w:color w:val="000000"/>
          <w:sz w:val="28"/>
          <w:szCs w:val="28"/>
          <w:lang w:eastAsia="ru-RU" w:bidi="ru-RU"/>
        </w:rPr>
        <w:t>диспозитивными нормами</w:t>
      </w:r>
      <w:r w:rsidRPr="00FC20BA">
        <w:rPr>
          <w:color w:val="000000"/>
          <w:sz w:val="28"/>
          <w:szCs w:val="28"/>
          <w:lang w:eastAsia="ru-RU" w:bidi="ru-RU"/>
        </w:rPr>
        <w:t xml:space="preserve"> гражданского права и вступают в действие, если стороны своим соглашением не устранили их применение или не установили иных условий. Обычными являются условия </w:t>
      </w:r>
      <w:r w:rsidRPr="00FC20BA">
        <w:rPr>
          <w:color w:val="000000"/>
          <w:sz w:val="28"/>
          <w:szCs w:val="28"/>
          <w:u w:val="single"/>
          <w:lang w:eastAsia="ru-RU" w:bidi="ru-RU"/>
        </w:rPr>
        <w:t>о цене</w:t>
      </w:r>
      <w:r w:rsidRPr="00FC20BA">
        <w:rPr>
          <w:color w:val="000000"/>
          <w:sz w:val="28"/>
          <w:szCs w:val="28"/>
          <w:lang w:eastAsia="ru-RU" w:bidi="ru-RU"/>
        </w:rPr>
        <w:t xml:space="preserve"> (ст. 424 ГК), </w:t>
      </w:r>
      <w:r w:rsidRPr="00FC20BA">
        <w:rPr>
          <w:color w:val="000000"/>
          <w:sz w:val="28"/>
          <w:szCs w:val="28"/>
          <w:u w:val="single"/>
          <w:lang w:eastAsia="ru-RU" w:bidi="ru-RU"/>
        </w:rPr>
        <w:t>сроке исполнения обязательства</w:t>
      </w:r>
      <w:r w:rsidRPr="00FC20BA">
        <w:rPr>
          <w:color w:val="000000"/>
          <w:sz w:val="28"/>
          <w:szCs w:val="28"/>
          <w:lang w:eastAsia="ru-RU" w:bidi="ru-RU"/>
        </w:rPr>
        <w:t xml:space="preserve"> (ст.314 ГК) и др.</w:t>
      </w:r>
    </w:p>
    <w:p w:rsidR="00DB7918" w:rsidRDefault="00DB7918" w:rsidP="00FC20BA">
      <w:pPr>
        <w:pStyle w:val="20"/>
        <w:shd w:val="clear" w:color="auto" w:fill="auto"/>
        <w:spacing w:after="200" w:line="360" w:lineRule="auto"/>
        <w:ind w:firstLine="720"/>
        <w:jc w:val="both"/>
        <w:rPr>
          <w:color w:val="000000"/>
          <w:sz w:val="28"/>
          <w:szCs w:val="28"/>
          <w:lang w:eastAsia="ru-RU" w:bidi="ru-RU"/>
        </w:rPr>
      </w:pPr>
      <w:r w:rsidRPr="00FC20BA">
        <w:rPr>
          <w:color w:val="000000"/>
          <w:sz w:val="28"/>
          <w:szCs w:val="28"/>
          <w:lang w:eastAsia="ru-RU" w:bidi="ru-RU"/>
        </w:rPr>
        <w:t>Случайные условия изменяют или дополняют обычные условия и приобретают юридическую силу лишь в случае включения в текст договора.</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Договор - разновидность сделки, одно из наиболее распространенных оснований возникновения обязательств. Сделка - более широкое понятие, чем договор. Любой договор - всегда сделка. Однако не всякая сделка - договор. Только двусторонняя или многосторонняя сделка, в которой происходит взаимное согласование волеизъявления двух или более лиц, будет договором.</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Нужно разграничивать понятие договора и обязательства. Договор - это юридический факт, основание возникновения обязательств. Обязательство - это гражданское правоотношение, основанием которого может быть не только договор, но и односторонние сделки, неправомерные действия и др.</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Договор имеет большое значение в жизни общества и применяется в отношениях между всеми участниками гражданских правоотношений. Он используется в основном для регулирования имущественных отношений. Вместе с тем договор может регламентировать и неимущественные права, и обязанности сторон.</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Классификация договоров проводится по различным признакам, которые, как правило, закреплены в законе.</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В зависимости от характера распределения прав и обязанностей между сторонами договоры делятся на односторонние и двусторонние (или взаимные).</w:t>
      </w:r>
    </w:p>
    <w:p w:rsidR="00FC20BA" w:rsidRPr="00FC20BA" w:rsidRDefault="00FC20BA" w:rsidP="00FC20BA">
      <w:pPr>
        <w:spacing w:after="0" w:line="360" w:lineRule="auto"/>
        <w:ind w:firstLine="709"/>
        <w:jc w:val="both"/>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Это различие совпадает с делением обязательств.</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Не следует смешивать классификацию договоров с аналогичной классификацией сделок. Сделки подразделяются на односторонние и двусторонние в зависимости от числа участников, а договоры - по характеру распределения прав и обязанностей. Любой договор - двусторонняя сделка, поскольку для ее возникновения требуется согласованное волеизъявление двух или нескольких лиц. Односторонний же договор отличается от односторонней сделки тем, что для совершения такой сделки достаточно волеизъявления одной стороны, одного лица, а для одностороннего договора необходимо согласование воли не менее чем двумя лицами.</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Односторонний договор исполняется только должником, т.е. одной стороной.</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По характеру возникающих правоотношений различают договоры возмездные и безвозмездные.</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 xml:space="preserve">По тому, в чьих интересах заключается договор, различают договоры в интересах его сторон и в пользу третьего лица. По первому виду договоров, а их подавляющее большинство, права и обязанности возникают только у сторон, заключивших его, независимо от того, кто будет принимать его исполнение - сторона по договору или по ее указанию другое лицо. По договору в пользу третьего лица исполнения его может </w:t>
      </w:r>
      <w:proofErr w:type="gramStart"/>
      <w:r w:rsidRPr="00FC20BA">
        <w:rPr>
          <w:rFonts w:ascii="Times New Roman" w:eastAsia="Times New Roman" w:hAnsi="Times New Roman" w:cs="Times New Roman"/>
          <w:sz w:val="28"/>
          <w:szCs w:val="28"/>
          <w:lang w:eastAsia="ru-RU"/>
        </w:rPr>
        <w:t>требовать</w:t>
      </w:r>
      <w:proofErr w:type="gramEnd"/>
      <w:r w:rsidRPr="00FC20BA">
        <w:rPr>
          <w:rFonts w:ascii="Times New Roman" w:eastAsia="Times New Roman" w:hAnsi="Times New Roman" w:cs="Times New Roman"/>
          <w:sz w:val="28"/>
          <w:szCs w:val="28"/>
          <w:lang w:eastAsia="ru-RU"/>
        </w:rPr>
        <w:t xml:space="preserve"> как лицо, заключившее договор, так и третье лицо, в пользу которого обусловлено исполнение, если иное не предусмотрено законом, договором и не вытекает из существа обязательства. Следовательно, по этому договору право требовать его исполнения, кроме самой стороны, предоставляется также лицу, не принимавшему участия в его заключении.</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В зависимости от того, на что они направлены, различают договоры:</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1) о передаче имущества в собственность (купля-продажа, мена, дарение, рента);</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2) о передаче имущества во временное пользование (имущественный заем, наем жилого помещения, безвозмездное пользование имуществом);</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3) о выполнении работ (подряд, научно-исследовательские, опытно-конструкторские, технологические работы);</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4) об оказании услуг (страхование, расчетно-кредитные отношения, экспедиция, поручение, комиссия, хранение);</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5) о достижении общей хозяйственной цели (совместная деятельность);</w:t>
      </w:r>
    </w:p>
    <w:p w:rsidR="00FC20BA" w:rsidRPr="00FC20BA" w:rsidRDefault="00FC20BA" w:rsidP="00FC20BA">
      <w:pPr>
        <w:spacing w:after="120" w:line="360" w:lineRule="auto"/>
        <w:ind w:firstLine="709"/>
        <w:jc w:val="both"/>
        <w:textAlignment w:val="baseline"/>
        <w:rPr>
          <w:rFonts w:ascii="Times New Roman" w:eastAsia="Times New Roman" w:hAnsi="Times New Roman" w:cs="Times New Roman"/>
          <w:sz w:val="28"/>
          <w:szCs w:val="28"/>
          <w:lang w:eastAsia="ru-RU"/>
        </w:rPr>
      </w:pPr>
      <w:r w:rsidRPr="00FC20BA">
        <w:rPr>
          <w:rFonts w:ascii="Times New Roman" w:eastAsia="Times New Roman" w:hAnsi="Times New Roman" w:cs="Times New Roman"/>
          <w:sz w:val="28"/>
          <w:szCs w:val="28"/>
          <w:lang w:eastAsia="ru-RU"/>
        </w:rPr>
        <w:t>6) о передаче права на использование результата интеллектуальной деятельности (лицензионный договор, договор об отчуждении патента).</w:t>
      </w:r>
      <w:bookmarkStart w:id="0" w:name="_GoBack"/>
      <w:bookmarkEnd w:id="0"/>
    </w:p>
    <w:p w:rsidR="00DB7918" w:rsidRPr="00FC20BA" w:rsidRDefault="00DB7918" w:rsidP="00FC20BA">
      <w:pPr>
        <w:pStyle w:val="20"/>
        <w:shd w:val="clear" w:color="auto" w:fill="auto"/>
        <w:spacing w:after="200" w:line="360" w:lineRule="auto"/>
        <w:ind w:firstLine="720"/>
        <w:jc w:val="both"/>
        <w:rPr>
          <w:sz w:val="28"/>
          <w:szCs w:val="28"/>
        </w:rPr>
      </w:pPr>
      <w:r w:rsidRPr="00FC20BA">
        <w:rPr>
          <w:b/>
          <w:bCs/>
          <w:color w:val="000000"/>
          <w:sz w:val="28"/>
          <w:szCs w:val="28"/>
          <w:lang w:eastAsia="ru-RU" w:bidi="ru-RU"/>
        </w:rPr>
        <w:t xml:space="preserve">При толковании условий </w:t>
      </w:r>
      <w:r w:rsidRPr="00FC20BA">
        <w:rPr>
          <w:color w:val="000000"/>
          <w:sz w:val="28"/>
          <w:szCs w:val="28"/>
          <w:lang w:eastAsia="ru-RU" w:bidi="ru-RU"/>
        </w:rPr>
        <w:t xml:space="preserve">договора принимается во внимание </w:t>
      </w:r>
      <w:r w:rsidRPr="00FC20BA">
        <w:rPr>
          <w:i/>
          <w:iCs/>
          <w:color w:val="000000"/>
          <w:sz w:val="28"/>
          <w:szCs w:val="28"/>
          <w:lang w:eastAsia="ru-RU" w:bidi="ru-RU"/>
        </w:rPr>
        <w:t>буквальное значение</w:t>
      </w:r>
      <w:r w:rsidRPr="00FC20BA">
        <w:rPr>
          <w:color w:val="000000"/>
          <w:sz w:val="28"/>
          <w:szCs w:val="28"/>
          <w:lang w:eastAsia="ru-RU" w:bidi="ru-RU"/>
        </w:rPr>
        <w:t xml:space="preserve"> содержащихся в нем слов и выражений. Если буквальное содержание условий договора не проясняется даже при сопоставлении с другими условиями и смыслом договора в целом, то необходимо выяснение действительной воли сторон.</w:t>
      </w:r>
    </w:p>
    <w:p w:rsidR="00DB7918" w:rsidRPr="00FC20BA" w:rsidRDefault="00DB7918" w:rsidP="00FC20BA">
      <w:pPr>
        <w:pStyle w:val="20"/>
        <w:shd w:val="clear" w:color="auto" w:fill="auto"/>
        <w:spacing w:after="200" w:line="360" w:lineRule="auto"/>
        <w:ind w:firstLine="740"/>
        <w:jc w:val="both"/>
        <w:rPr>
          <w:color w:val="000000"/>
          <w:sz w:val="28"/>
          <w:szCs w:val="28"/>
          <w:lang w:eastAsia="ru-RU" w:bidi="ru-RU"/>
        </w:rPr>
      </w:pPr>
      <w:r w:rsidRPr="00FC20BA">
        <w:rPr>
          <w:color w:val="000000"/>
          <w:sz w:val="28"/>
          <w:szCs w:val="28"/>
          <w:lang w:eastAsia="ru-RU" w:bidi="ru-RU"/>
        </w:rPr>
        <w:t>Действительная воля сторон выясняется с учетом цели договора, предшествовавшей заключению договора переписки сторон, практики, установившейся во взаимных отношениях сторон, обычаев делового оборота, последующего поведения сторон и иных обстоятельств.</w:t>
      </w:r>
    </w:p>
    <w:p w:rsidR="00DB7918" w:rsidRPr="00FC20BA" w:rsidRDefault="00DB7918" w:rsidP="00FC20BA">
      <w:pPr>
        <w:pStyle w:val="a4"/>
        <w:spacing w:line="360" w:lineRule="auto"/>
        <w:rPr>
          <w:sz w:val="28"/>
          <w:szCs w:val="28"/>
        </w:rPr>
      </w:pPr>
      <w:r w:rsidRPr="00FC20BA">
        <w:rPr>
          <w:sz w:val="28"/>
          <w:szCs w:val="28"/>
        </w:rPr>
        <w:t>Контрольные вопросы:</w:t>
      </w:r>
    </w:p>
    <w:p w:rsidR="00DB7918" w:rsidRPr="00FC20BA" w:rsidRDefault="00DB7918" w:rsidP="00FC20BA">
      <w:pPr>
        <w:pStyle w:val="a4"/>
        <w:spacing w:line="360" w:lineRule="auto"/>
        <w:rPr>
          <w:sz w:val="28"/>
          <w:szCs w:val="28"/>
        </w:rPr>
      </w:pPr>
      <w:r w:rsidRPr="00FC20BA">
        <w:rPr>
          <w:sz w:val="28"/>
          <w:szCs w:val="28"/>
        </w:rPr>
        <w:t xml:space="preserve">1. Что такое договор? </w:t>
      </w:r>
    </w:p>
    <w:p w:rsidR="00DB7918" w:rsidRPr="00FC20BA" w:rsidRDefault="00DB7918" w:rsidP="00FC20BA">
      <w:pPr>
        <w:pStyle w:val="a4"/>
        <w:spacing w:line="360" w:lineRule="auto"/>
        <w:rPr>
          <w:sz w:val="28"/>
          <w:szCs w:val="28"/>
        </w:rPr>
      </w:pPr>
      <w:r w:rsidRPr="00FC20BA">
        <w:rPr>
          <w:sz w:val="28"/>
          <w:szCs w:val="28"/>
        </w:rPr>
        <w:t xml:space="preserve">2. Назовите признаки договора. </w:t>
      </w:r>
    </w:p>
    <w:p w:rsidR="00DB7918" w:rsidRPr="00FC20BA" w:rsidRDefault="00DB7918" w:rsidP="00FC20BA">
      <w:pPr>
        <w:pStyle w:val="a4"/>
        <w:spacing w:line="360" w:lineRule="auto"/>
        <w:rPr>
          <w:sz w:val="28"/>
          <w:szCs w:val="28"/>
        </w:rPr>
      </w:pPr>
      <w:r w:rsidRPr="00FC20BA">
        <w:rPr>
          <w:sz w:val="28"/>
          <w:szCs w:val="28"/>
        </w:rPr>
        <w:t xml:space="preserve">3. Какие типы договоров вы знаете? </w:t>
      </w:r>
    </w:p>
    <w:p w:rsidR="00DB7918" w:rsidRPr="00FC20BA" w:rsidRDefault="00DB7918" w:rsidP="00FC20BA">
      <w:pPr>
        <w:pStyle w:val="20"/>
        <w:shd w:val="clear" w:color="auto" w:fill="auto"/>
        <w:spacing w:after="200" w:line="360" w:lineRule="auto"/>
        <w:ind w:firstLine="740"/>
        <w:jc w:val="both"/>
        <w:rPr>
          <w:sz w:val="28"/>
          <w:szCs w:val="28"/>
        </w:rPr>
      </w:pPr>
    </w:p>
    <w:p w:rsidR="00DB7918" w:rsidRPr="00FC20BA" w:rsidRDefault="00DB7918" w:rsidP="00FC20BA">
      <w:pPr>
        <w:shd w:val="clear" w:color="auto" w:fill="FFFFFF"/>
        <w:spacing w:after="0" w:line="360" w:lineRule="auto"/>
        <w:jc w:val="both"/>
        <w:rPr>
          <w:rFonts w:ascii="Arial" w:eastAsia="Times New Roman" w:hAnsi="Arial" w:cs="Arial"/>
          <w:color w:val="000000"/>
          <w:sz w:val="28"/>
          <w:szCs w:val="28"/>
          <w:lang w:eastAsia="ru-RU"/>
        </w:rPr>
      </w:pPr>
      <w:r w:rsidRPr="00FC20BA">
        <w:rPr>
          <w:rFonts w:ascii="Times New Roman" w:eastAsia="Times New Roman" w:hAnsi="Times New Roman" w:cs="Times New Roman"/>
          <w:b/>
          <w:bCs/>
          <w:color w:val="000000"/>
          <w:sz w:val="28"/>
          <w:szCs w:val="28"/>
          <w:lang w:eastAsia="ru-RU"/>
        </w:rPr>
        <w:t>Преподаватель ____________________________</w:t>
      </w:r>
      <w:proofErr w:type="spellStart"/>
      <w:r w:rsidRPr="00FC20BA">
        <w:rPr>
          <w:rFonts w:ascii="Times New Roman" w:eastAsia="Times New Roman" w:hAnsi="Times New Roman" w:cs="Times New Roman"/>
          <w:b/>
          <w:bCs/>
          <w:color w:val="000000"/>
          <w:sz w:val="28"/>
          <w:szCs w:val="28"/>
          <w:lang w:eastAsia="ru-RU"/>
        </w:rPr>
        <w:t>Л.Э.Байсултанова</w:t>
      </w:r>
      <w:proofErr w:type="spellEnd"/>
    </w:p>
    <w:p w:rsidR="00794108" w:rsidRPr="00FC20BA" w:rsidRDefault="00794108" w:rsidP="00FC20BA">
      <w:pPr>
        <w:spacing w:line="360" w:lineRule="auto"/>
        <w:rPr>
          <w:sz w:val="28"/>
          <w:szCs w:val="28"/>
        </w:rPr>
      </w:pPr>
    </w:p>
    <w:sectPr w:rsidR="00794108" w:rsidRPr="00FC2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0C6E"/>
    <w:multiLevelType w:val="multilevel"/>
    <w:tmpl w:val="2CDC7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A8064F"/>
    <w:multiLevelType w:val="multilevel"/>
    <w:tmpl w:val="467689FA"/>
    <w:lvl w:ilvl="0">
      <w:start w:val="1"/>
      <w:numFmt w:val="bullet"/>
      <w:lvlText w:val="&gt;"/>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3643BE"/>
    <w:multiLevelType w:val="multilevel"/>
    <w:tmpl w:val="288495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1608A4"/>
    <w:multiLevelType w:val="multilevel"/>
    <w:tmpl w:val="6EA8B0C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18"/>
    <w:rsid w:val="00405E69"/>
    <w:rsid w:val="00794108"/>
    <w:rsid w:val="00DB7918"/>
    <w:rsid w:val="00FC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26AF7-E031-4387-AD32-472F70C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B7918"/>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DB7918"/>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B7918"/>
    <w:pPr>
      <w:widowControl w:val="0"/>
      <w:shd w:val="clear" w:color="auto" w:fill="FFFFFF"/>
      <w:spacing w:after="0" w:line="276" w:lineRule="auto"/>
    </w:pPr>
    <w:rPr>
      <w:rFonts w:ascii="Times New Roman" w:eastAsia="Times New Roman" w:hAnsi="Times New Roman" w:cs="Times New Roman"/>
    </w:rPr>
  </w:style>
  <w:style w:type="paragraph" w:customStyle="1" w:styleId="20">
    <w:name w:val="Основной текст (2)"/>
    <w:basedOn w:val="a"/>
    <w:link w:val="2"/>
    <w:rsid w:val="00DB7918"/>
    <w:pPr>
      <w:widowControl w:val="0"/>
      <w:shd w:val="clear" w:color="auto" w:fill="FFFFFF"/>
      <w:spacing w:after="0" w:line="240" w:lineRule="auto"/>
      <w:ind w:firstLine="380"/>
    </w:pPr>
    <w:rPr>
      <w:rFonts w:ascii="Times New Roman" w:eastAsia="Times New Roman" w:hAnsi="Times New Roman" w:cs="Times New Roman"/>
      <w:sz w:val="20"/>
      <w:szCs w:val="20"/>
    </w:rPr>
  </w:style>
  <w:style w:type="paragraph" w:styleId="a4">
    <w:name w:val="Normal (Web)"/>
    <w:basedOn w:val="a"/>
    <w:uiPriority w:val="99"/>
    <w:semiHidden/>
    <w:unhideWhenUsed/>
    <w:rsid w:val="00DB79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773">
      <w:bodyDiv w:val="1"/>
      <w:marLeft w:val="0"/>
      <w:marRight w:val="0"/>
      <w:marTop w:val="0"/>
      <w:marBottom w:val="0"/>
      <w:divBdr>
        <w:top w:val="none" w:sz="0" w:space="0" w:color="auto"/>
        <w:left w:val="none" w:sz="0" w:space="0" w:color="auto"/>
        <w:bottom w:val="none" w:sz="0" w:space="0" w:color="auto"/>
        <w:right w:val="none" w:sz="0" w:space="0" w:color="auto"/>
      </w:divBdr>
    </w:div>
    <w:div w:id="921261445">
      <w:bodyDiv w:val="1"/>
      <w:marLeft w:val="0"/>
      <w:marRight w:val="0"/>
      <w:marTop w:val="0"/>
      <w:marBottom w:val="0"/>
      <w:divBdr>
        <w:top w:val="none" w:sz="0" w:space="0" w:color="auto"/>
        <w:left w:val="none" w:sz="0" w:space="0" w:color="auto"/>
        <w:bottom w:val="none" w:sz="0" w:space="0" w:color="auto"/>
        <w:right w:val="none" w:sz="0" w:space="0" w:color="auto"/>
      </w:divBdr>
    </w:div>
    <w:div w:id="1270549534">
      <w:bodyDiv w:val="1"/>
      <w:marLeft w:val="0"/>
      <w:marRight w:val="0"/>
      <w:marTop w:val="0"/>
      <w:marBottom w:val="0"/>
      <w:divBdr>
        <w:top w:val="none" w:sz="0" w:space="0" w:color="auto"/>
        <w:left w:val="none" w:sz="0" w:space="0" w:color="auto"/>
        <w:bottom w:val="none" w:sz="0" w:space="0" w:color="auto"/>
        <w:right w:val="none" w:sz="0" w:space="0" w:color="auto"/>
      </w:divBdr>
    </w:div>
    <w:div w:id="1373578894">
      <w:bodyDiv w:val="1"/>
      <w:marLeft w:val="0"/>
      <w:marRight w:val="0"/>
      <w:marTop w:val="0"/>
      <w:marBottom w:val="0"/>
      <w:divBdr>
        <w:top w:val="none" w:sz="0" w:space="0" w:color="auto"/>
        <w:left w:val="none" w:sz="0" w:space="0" w:color="auto"/>
        <w:bottom w:val="none" w:sz="0" w:space="0" w:color="auto"/>
        <w:right w:val="none" w:sz="0" w:space="0" w:color="auto"/>
      </w:divBdr>
    </w:div>
    <w:div w:id="19202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RePack by Diakov</cp:lastModifiedBy>
  <cp:revision>4</cp:revision>
  <dcterms:created xsi:type="dcterms:W3CDTF">2020-12-07T19:50:00Z</dcterms:created>
  <dcterms:modified xsi:type="dcterms:W3CDTF">2020-12-09T09:12:00Z</dcterms:modified>
</cp:coreProperties>
</file>