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13" w:rsidRPr="006B4713" w:rsidRDefault="006B4713" w:rsidP="006B4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13">
        <w:rPr>
          <w:rFonts w:ascii="Times New Roman" w:hAnsi="Times New Roman" w:cs="Times New Roman"/>
          <w:b/>
          <w:sz w:val="28"/>
          <w:szCs w:val="28"/>
        </w:rPr>
        <w:t>14.12.2020</w:t>
      </w:r>
    </w:p>
    <w:p w:rsidR="006B4713" w:rsidRPr="006B4713" w:rsidRDefault="006B4713" w:rsidP="006B4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13">
        <w:rPr>
          <w:rFonts w:ascii="Times New Roman" w:hAnsi="Times New Roman" w:cs="Times New Roman"/>
          <w:b/>
          <w:sz w:val="28"/>
          <w:szCs w:val="28"/>
        </w:rPr>
        <w:t>18 ПСО-1д</w:t>
      </w:r>
    </w:p>
    <w:p w:rsidR="006B4713" w:rsidRPr="006B4713" w:rsidRDefault="006B4713" w:rsidP="006B4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13">
        <w:rPr>
          <w:rFonts w:ascii="Times New Roman" w:hAnsi="Times New Roman" w:cs="Times New Roman"/>
          <w:b/>
          <w:sz w:val="28"/>
          <w:szCs w:val="28"/>
        </w:rPr>
        <w:t>ПСО</w:t>
      </w:r>
    </w:p>
    <w:p w:rsidR="006B4713" w:rsidRPr="006B4713" w:rsidRDefault="006B4713" w:rsidP="006B47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13">
        <w:rPr>
          <w:rFonts w:ascii="Times New Roman" w:hAnsi="Times New Roman" w:cs="Times New Roman"/>
          <w:b/>
          <w:sz w:val="28"/>
          <w:szCs w:val="28"/>
        </w:rPr>
        <w:t>Урок № 59</w:t>
      </w:r>
    </w:p>
    <w:p w:rsidR="006B4713" w:rsidRPr="006B4713" w:rsidRDefault="006B4713" w:rsidP="006B47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13">
        <w:rPr>
          <w:rFonts w:ascii="Times New Roman" w:hAnsi="Times New Roman" w:cs="Times New Roman"/>
          <w:b/>
          <w:sz w:val="28"/>
          <w:szCs w:val="28"/>
        </w:rPr>
        <w:t>Тема: ПЗ № 43. Определение размера пенсии по случаю потери кормильца гражданам, пострадавшим от радиационных катастроф</w:t>
      </w:r>
    </w:p>
    <w:p w:rsidR="006B4713" w:rsidRDefault="006B4713" w:rsidP="006B4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713" w:rsidRDefault="006B4713" w:rsidP="006B4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6B4713" w:rsidRDefault="006B4713" w:rsidP="006B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Членам семей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указаных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ниже категорий граждан назначается пенсия по случаю потери кормильца независимо от продолжительности трудового стажа умершего кормильца:</w:t>
      </w:r>
    </w:p>
    <w:p w:rsidR="006B4713" w:rsidRDefault="006B4713" w:rsidP="006B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граждане, получившие или перенесшие лучевую болезнь и другие заболевания, связанные с радиационным воздействием вследствие катастрофы на Чернобыльской АЭС или работами по ликвидации последствий указанной катастрофы;</w:t>
      </w:r>
    </w:p>
    <w:p w:rsidR="006B4713" w:rsidRDefault="006B4713" w:rsidP="006B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граждане, ставшие инвалидами вследствие катастрофы на Чернобыльской АЭС;</w:t>
      </w:r>
    </w:p>
    <w:p w:rsidR="006B4713" w:rsidRDefault="006B4713" w:rsidP="006B47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граждане, принимавшие участие в ликвидации последствий катастрофы на Чернобыльской АЭС в зоне отчуждения;</w:t>
      </w:r>
    </w:p>
    <w:p w:rsidR="006B4713" w:rsidRDefault="006B4713" w:rsidP="006B47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рассчитывается</w:t>
      </w:r>
    </w:p>
    <w:p w:rsidR="006B4713" w:rsidRDefault="006B4713" w:rsidP="006B47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 детям, потерявшим обоих родителей, или детям умершей одинокой матери - 2,5 * 3 626 рублей 71 копейка в месяц (на каждого ребенка); другим нетрудоспособным членам семьи умершего кормильца - 1,25 * 3 626 рублей 71 копейка в месяц на каждого нетрудоспособного члена семьи.</w:t>
      </w:r>
    </w:p>
    <w:p w:rsidR="006B4713" w:rsidRDefault="006B4713" w:rsidP="006B4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Периодичность</w:t>
      </w:r>
    </w:p>
    <w:p w:rsidR="006B4713" w:rsidRDefault="006B4713" w:rsidP="006B47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раз в месяц</w:t>
      </w:r>
    </w:p>
    <w:p w:rsidR="006B4713" w:rsidRDefault="006B4713" w:rsidP="006B4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</w:t>
      </w:r>
    </w:p>
    <w:p w:rsidR="006B4713" w:rsidRDefault="006B4713" w:rsidP="006B47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Страховая пенсия по случаю потери кормильца-супруга сохраняется при вступлении в новый брак.</w:t>
      </w:r>
    </w:p>
    <w:p w:rsidR="006B4713" w:rsidRDefault="006B4713" w:rsidP="006B4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:rsidR="006B4713" w:rsidRDefault="006B4713" w:rsidP="006B47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назначения пенсии по случаю потери кормильца из числа граждан, пострадавших в результате радиационных и техногенных катастроф необходимы документы: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о смерти кормильца;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подтверждающие родственные отношения с умершим кормильцем.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о том, что нетрудоспособный член семьи находится на иждивении умершего кормильца;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б) подтверждающие период нахождения умершего (умершей) пасынка (падчерицы) на воспитании и содержании отчима (мачехи);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подтверждающие, что пасынок (падчерица) находился (находилась) на воспитании и содержании умершего (умершей) отчима (мачехи);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подтверждающие, что умершая являлась одинокой матерью;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д) об обучении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е) подтверждающие, что направление на обучение в иностранное образовательное учреждение, расположенное за пределами Российской Федерации, произведено в соответствии с международными договорами Российской Федерации 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ж) подтверждающие, что нетрудоспособный член семьи занят уходом за детьми, братьями, сестрами умершего кормильца, не достигшими возраста 14 лет;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з) подтверждающие, что нетрудоспособный член семьи, занятый уходом за детьми, братьями, сестрами умершего кормильца, не достигшими возраста 14 лет, не работает;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и) подтверждающие, что дети, братья, сестры умершего кормильца, за которыми осуществляется уход, имеют право на пенсию по случаю потери кормильца по государственному пенсионному обеспечению;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к) о смерти второго родителя;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л) о том, что гражданин является инвалидом;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м) о безвестном отсутствии или об объявлении кормильца умершим; 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подтверждающие, что умерший кормилец получил или перенес лучевую болезнь и другие заболевания, связанные с радиационным воздействием вследствие катастрофы на Чернобыльской АЭС или работами по ликвидации последствий указанной катастрофы;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б) подтверждающие, что умерший кормилец признавался инвалидом вследствие катастрофы на Чернобыльской АЭС; </w:t>
      </w:r>
    </w:p>
    <w:p w:rsidR="006B4713" w:rsidRDefault="006B4713" w:rsidP="006B47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подтверждающие, что умерший кормилец принимал участие в ликвидации последствий катастрофы на Чернобыльской АЭС в зоне отчуждения;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г) о трудовом стаже умершего кормильца (пункт 4 статьи 10 Федерального закона "О государственном пенсионном обеспечении в Российской Федерации").</w:t>
      </w:r>
    </w:p>
    <w:p w:rsidR="006B4713" w:rsidRDefault="006B4713" w:rsidP="006B47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необходимые для установления пенсии документы имеются в выплатном деле, их представление не требуется. Необходимые для установления пенсии документы должны быть в подлинниках, выданных компетентными органами или должностными лицами, или в копиях, удостоверенных в установленном законодательством Российской Федерации порядке, и содержать достоверные сведения. Документы, необходимые для установления пенсии, могут быть представлены в форме электронного документа.</w:t>
      </w:r>
    </w:p>
    <w:p w:rsidR="006B4713" w:rsidRDefault="006B4713" w:rsidP="006B4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</w:t>
      </w:r>
    </w:p>
    <w:p w:rsidR="006B4713" w:rsidRDefault="006B4713" w:rsidP="006B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 от 15.12.2001г. № 166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Федеральный закон РФ №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166 "О государственном пенсионном обеспечении в Российской Федерации" (в ред. от 07.03.2018)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07.03.2018, DOCX 47 KB</w:t>
        </w:r>
      </w:hyperlink>
      <w: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от 28.11.2014г. № 958н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Министерства труда РФ №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958н "Об утверждении перечня документов,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lastRenderedPageBreak/>
          <w:t>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обеспечению" (в ред. от 04.10.201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9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</w:t>
        </w:r>
      </w:hyperlink>
    </w:p>
    <w:p w:rsidR="006B4713" w:rsidRDefault="006B4713" w:rsidP="006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13" w:rsidRDefault="006B4713" w:rsidP="006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13" w:rsidRDefault="006B4713" w:rsidP="006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13" w:rsidRDefault="006B4713" w:rsidP="006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13" w:rsidRDefault="006B4713" w:rsidP="006B4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6B4713" w:rsidRDefault="006B4713" w:rsidP="006B47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194" w:rsidRDefault="006B4713" w:rsidP="006B4713">
      <w:pPr>
        <w:spacing w:after="0" w:line="360" w:lineRule="auto"/>
        <w:jc w:val="both"/>
      </w:pPr>
    </w:p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BE"/>
    <w:rsid w:val="00276FAD"/>
    <w:rsid w:val="006B4713"/>
    <w:rsid w:val="00861942"/>
    <w:rsid w:val="00E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A5A0A-1576-4247-91E0-5E3BB58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f.msr.mosreg.ru/docs/doc/prikaz-ministerstva-truda-rf-no958n-ob-utverzhdenii-perechnya-dokumentov-neobhodimyh-dlya-ustanovleniya-100" TargetMode="External"/><Relationship Id="rId4" Type="http://schemas.openxmlformats.org/officeDocument/2006/relationships/hyperlink" Target="https://nf.msr.mosreg.ru/docs/doc/federalnyj-zakon-rf-no166-o-gosudarstvennom-pensionnom-obespechenii-v-rossijskoj-federatsii-v-red.-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759</Words>
  <Characters>4330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2020-12-11T14:27:00Z</dcterms:created>
  <dcterms:modified xsi:type="dcterms:W3CDTF">2020-12-11T14:32:00Z</dcterms:modified>
</cp:coreProperties>
</file>