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22</w:t>
      </w:r>
      <w:r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20-ПОСО-2</w:t>
      </w:r>
      <w:r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bookmarkStart w:id="0" w:name="_GoBack"/>
      <w:bookmarkEnd w:id="0"/>
    </w:p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П/З№9 Лексический и фразеологический анализ слова</w:t>
      </w:r>
    </w:p>
    <w:p w:rsidR="009368F6" w:rsidRP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146C4">
        <w:rPr>
          <w:rFonts w:ascii="Times New Roman" w:hAnsi="Times New Roman" w:cs="Times New Roman"/>
          <w:b/>
        </w:rPr>
        <w:t>Контрольные вопросы:</w:t>
      </w:r>
    </w:p>
    <w:p w:rsid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>1. Что изучает лексикология?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2. Какие слова называют исконными?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 xml:space="preserve">3. Каковы причины заимствования слов из других языков?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>4. Перечислите основные признаки заимствованных слов.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5. В чем различие между архаизмами и историзмами? </w:t>
      </w:r>
    </w:p>
    <w:p w:rsidR="009368F6" w:rsidRP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D146C4">
        <w:rPr>
          <w:rFonts w:ascii="Times New Roman" w:hAnsi="Times New Roman" w:cs="Times New Roman"/>
          <w:bCs/>
        </w:rPr>
        <w:t>6. Что такое авторские неологизмы?</w:t>
      </w:r>
    </w:p>
    <w:p w:rsidR="009368F6" w:rsidRPr="009368F6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rFonts w:eastAsia="Calibri"/>
          <w:b/>
          <w:sz w:val="22"/>
          <w:szCs w:val="22"/>
          <w:lang w:eastAsia="en-US"/>
        </w:rPr>
      </w:pPr>
      <w:r w:rsidRPr="00D146C4">
        <w:rPr>
          <w:rFonts w:eastAsia="Calibri"/>
          <w:b/>
          <w:sz w:val="22"/>
          <w:szCs w:val="22"/>
          <w:lang w:eastAsia="en-US"/>
        </w:rPr>
        <w:t>Краткие теоретические сведения</w:t>
      </w:r>
      <w:r w:rsidRPr="00D146C4">
        <w:rPr>
          <w:sz w:val="22"/>
          <w:szCs w:val="22"/>
        </w:rPr>
        <w:t xml:space="preserve">: 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Для выполнения первого задания, вспомните </w:t>
      </w:r>
      <w:r w:rsidRPr="00D146C4">
        <w:rPr>
          <w:color w:val="00000A"/>
          <w:sz w:val="22"/>
          <w:szCs w:val="22"/>
          <w:u w:val="single"/>
        </w:rPr>
        <w:t>слово</w:t>
      </w:r>
      <w:r w:rsidRPr="00D146C4">
        <w:rPr>
          <w:color w:val="00000A"/>
          <w:sz w:val="22"/>
          <w:szCs w:val="22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этого задания необходимо обращаться к словарю, чтобы уточнить лексическое значение.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Устранить лексические ошибки и назвать их – тавтология, неуместное использование диалектных слов.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lastRenderedPageBreak/>
        <w:t>Сочетания – оборот, в котором одно из слов ограничено в своем употреблении.</w:t>
      </w:r>
    </w:p>
    <w:p w:rsidR="009368F6" w:rsidRPr="00D146C4" w:rsidRDefault="009368F6" w:rsidP="009368F6">
      <w:pPr>
        <w:pStyle w:val="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Схема лексического разбора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1. Определите лексическое значение слова в контексте.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3. Установите тип лексического значения в данном контексте: а) прямое; б) переносное.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4. Если значение переносное, охарактеризуйте вид переносного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5. Постройте синонимический ряд для слова в данном значении.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6. Подберите антонимическую пару к данному слову.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7. Определите, является данное слово исконно русским или заимствовано из другого языка.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9. Определите, является ли слово устаревшим.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10. Укажите, входит ли данное слово в состав фразеологизмов.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rFonts w:eastAsia="Calibri"/>
          <w:b/>
          <w:sz w:val="22"/>
          <w:szCs w:val="22"/>
          <w:lang w:eastAsia="en-US"/>
        </w:rPr>
        <w:t>Содержание работы: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1.</w:t>
      </w:r>
      <w:r w:rsidRPr="00D146C4">
        <w:rPr>
          <w:color w:val="00000A"/>
          <w:sz w:val="22"/>
          <w:szCs w:val="22"/>
        </w:rPr>
        <w:t xml:space="preserve"> 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</w:t>
      </w:r>
      <w:proofErr w:type="spellStart"/>
      <w:r w:rsidRPr="00D146C4">
        <w:rPr>
          <w:color w:val="00000A"/>
          <w:sz w:val="22"/>
          <w:szCs w:val="22"/>
        </w:rPr>
        <w:t>Закруткин</w:t>
      </w:r>
      <w:proofErr w:type="spellEnd"/>
      <w:r w:rsidRPr="00D146C4">
        <w:rPr>
          <w:color w:val="00000A"/>
          <w:sz w:val="22"/>
          <w:szCs w:val="22"/>
        </w:rPr>
        <w:t xml:space="preserve">.) 4. Где-то над головами ходили «кукурузники», эти неутомимо </w:t>
      </w:r>
      <w:proofErr w:type="spellStart"/>
      <w:r w:rsidRPr="00D146C4">
        <w:rPr>
          <w:color w:val="00000A"/>
          <w:sz w:val="22"/>
          <w:szCs w:val="22"/>
        </w:rPr>
        <w:t>мурлыкающие</w:t>
      </w:r>
      <w:proofErr w:type="spellEnd"/>
      <w:r w:rsidRPr="00D146C4">
        <w:rPr>
          <w:color w:val="00000A"/>
          <w:sz w:val="22"/>
          <w:szCs w:val="22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2.</w:t>
      </w:r>
      <w:r w:rsidRPr="00D146C4">
        <w:rPr>
          <w:color w:val="00000A"/>
          <w:sz w:val="22"/>
          <w:szCs w:val="22"/>
        </w:rPr>
        <w:t xml:space="preserve"> Отнесите к соответствующим лексическим группам выделенные в предложении слова (синонимы, антонимы, омонимы, паронимы).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 восторга охватила Глеба. (Ф. Гладков.) Золотые тучки расстилались по небу все мельче и мельче, словно вымытая расчесанная 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. (И. Тургенев.) 2.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 за дикими оленями представляла основной </w:t>
      </w:r>
      <w:r w:rsidRPr="00D146C4">
        <w:rPr>
          <w:color w:val="00000A"/>
          <w:sz w:val="22"/>
          <w:szCs w:val="22"/>
        </w:rPr>
        <w:lastRenderedPageBreak/>
        <w:t xml:space="preserve">промысел охотников саами. (И. Соколов-Микитов.) Мне как раз пожить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, я и не жил-то еще. (А. Твардовский.) 3. Сквозь окна разбитые </w:t>
      </w:r>
      <w:r w:rsidRPr="00D146C4">
        <w:rPr>
          <w:i/>
          <w:iCs/>
          <w:color w:val="00000A"/>
          <w:sz w:val="22"/>
          <w:szCs w:val="22"/>
        </w:rPr>
        <w:t xml:space="preserve">смотрит </w:t>
      </w:r>
      <w:r w:rsidRPr="00D146C4">
        <w:rPr>
          <w:color w:val="00000A"/>
          <w:sz w:val="22"/>
          <w:szCs w:val="22"/>
        </w:rPr>
        <w:t xml:space="preserve">луна, сквозь окна разбитые мутно </w:t>
      </w:r>
      <w:r w:rsidRPr="00D146C4">
        <w:rPr>
          <w:i/>
          <w:iCs/>
          <w:color w:val="00000A"/>
          <w:sz w:val="22"/>
          <w:szCs w:val="22"/>
        </w:rPr>
        <w:t>глядит</w:t>
      </w:r>
      <w:r w:rsidRPr="00D146C4">
        <w:rPr>
          <w:color w:val="00000A"/>
          <w:sz w:val="22"/>
          <w:szCs w:val="22"/>
        </w:rPr>
        <w:t xml:space="preserve">. (А.К. Толстой.) 4. Вот </w:t>
      </w:r>
      <w:r w:rsidRPr="00D146C4">
        <w:rPr>
          <w:i/>
          <w:iCs/>
          <w:color w:val="00000A"/>
          <w:sz w:val="22"/>
          <w:szCs w:val="22"/>
        </w:rPr>
        <w:t>старая</w:t>
      </w:r>
      <w:r w:rsidRPr="00D146C4">
        <w:rPr>
          <w:color w:val="00000A"/>
          <w:sz w:val="22"/>
          <w:szCs w:val="22"/>
        </w:rPr>
        <w:t xml:space="preserve"> сказка, которой быть </w:t>
      </w:r>
      <w:r w:rsidRPr="00D146C4">
        <w:rPr>
          <w:i/>
          <w:iCs/>
          <w:color w:val="00000A"/>
          <w:sz w:val="22"/>
          <w:szCs w:val="22"/>
        </w:rPr>
        <w:t>юной</w:t>
      </w:r>
      <w:r w:rsidRPr="00D146C4">
        <w:rPr>
          <w:color w:val="00000A"/>
          <w:sz w:val="22"/>
          <w:szCs w:val="22"/>
        </w:rPr>
        <w:t xml:space="preserve"> всегда суждено. (В. Брюсов.) 5. Вообрази, … что гимнастерка и шинель погребены под нафталином, что в </w:t>
      </w:r>
      <w:r w:rsidRPr="00D146C4">
        <w:rPr>
          <w:i/>
          <w:iCs/>
          <w:color w:val="00000A"/>
          <w:sz w:val="22"/>
          <w:szCs w:val="22"/>
        </w:rPr>
        <w:t>мире мир</w:t>
      </w:r>
      <w:r w:rsidRPr="00D146C4">
        <w:rPr>
          <w:color w:val="00000A"/>
          <w:sz w:val="22"/>
          <w:szCs w:val="22"/>
        </w:rPr>
        <w:t xml:space="preserve">. (А. Сурков.) 6. Ваше оружие, ваш острый меч – </w:t>
      </w:r>
      <w:r w:rsidRPr="00D146C4">
        <w:rPr>
          <w:i/>
          <w:iCs/>
          <w:color w:val="00000A"/>
          <w:sz w:val="22"/>
          <w:szCs w:val="22"/>
        </w:rPr>
        <w:t>правда</w:t>
      </w:r>
      <w:r w:rsidRPr="00D146C4">
        <w:rPr>
          <w:color w:val="00000A"/>
          <w:sz w:val="22"/>
          <w:szCs w:val="22"/>
        </w:rPr>
        <w:t xml:space="preserve">, оружие ваших врагов – </w:t>
      </w:r>
      <w:r w:rsidRPr="00D146C4">
        <w:rPr>
          <w:i/>
          <w:iCs/>
          <w:color w:val="00000A"/>
          <w:sz w:val="22"/>
          <w:szCs w:val="22"/>
        </w:rPr>
        <w:t>ложь</w:t>
      </w:r>
      <w:r w:rsidRPr="00D146C4">
        <w:rPr>
          <w:color w:val="00000A"/>
          <w:sz w:val="22"/>
          <w:szCs w:val="22"/>
        </w:rPr>
        <w:t xml:space="preserve">. (М. Горький.) 7. … В этот </w:t>
      </w:r>
      <w:r w:rsidRPr="00D146C4">
        <w:rPr>
          <w:i/>
          <w:iCs/>
          <w:color w:val="00000A"/>
          <w:sz w:val="22"/>
          <w:szCs w:val="22"/>
        </w:rPr>
        <w:t>самый тяжелый</w:t>
      </w:r>
      <w:r w:rsidRPr="00D146C4">
        <w:rPr>
          <w:color w:val="00000A"/>
          <w:sz w:val="22"/>
          <w:szCs w:val="22"/>
        </w:rPr>
        <w:t xml:space="preserve"> период жизни Олег вошел в </w:t>
      </w:r>
      <w:r w:rsidRPr="00D146C4">
        <w:rPr>
          <w:i/>
          <w:iCs/>
          <w:color w:val="00000A"/>
          <w:sz w:val="22"/>
          <w:szCs w:val="22"/>
        </w:rPr>
        <w:t>самую счастливую</w:t>
      </w:r>
      <w:r w:rsidRPr="00D146C4">
        <w:rPr>
          <w:color w:val="00000A"/>
          <w:sz w:val="22"/>
          <w:szCs w:val="22"/>
        </w:rPr>
        <w:t xml:space="preserve"> пору рассвета своих юношеских сил. (А. Фадеев.) 8. </w:t>
      </w:r>
      <w:r w:rsidRPr="00D146C4">
        <w:rPr>
          <w:i/>
          <w:iCs/>
          <w:color w:val="00000A"/>
          <w:sz w:val="22"/>
          <w:szCs w:val="22"/>
        </w:rPr>
        <w:t>Робкая</w:t>
      </w:r>
      <w:r w:rsidRPr="00D146C4">
        <w:rPr>
          <w:color w:val="00000A"/>
          <w:sz w:val="22"/>
          <w:szCs w:val="22"/>
        </w:rPr>
        <w:t xml:space="preserve"> лань торопливо пробирается в чащу. (К. Батюшков.) Но, шевеля </w:t>
      </w:r>
      <w:r w:rsidRPr="00D146C4">
        <w:rPr>
          <w:i/>
          <w:iCs/>
          <w:color w:val="00000A"/>
          <w:sz w:val="22"/>
          <w:szCs w:val="22"/>
        </w:rPr>
        <w:t>пугливым</w:t>
      </w:r>
      <w:r w:rsidRPr="00D146C4">
        <w:rPr>
          <w:color w:val="00000A"/>
          <w:sz w:val="22"/>
          <w:szCs w:val="22"/>
        </w:rPr>
        <w:t xml:space="preserve"> ухом, конь упирается, дрожит. (А. Пушкин.)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3.</w:t>
      </w:r>
      <w:r w:rsidRPr="00D146C4">
        <w:rPr>
          <w:color w:val="00000A"/>
          <w:sz w:val="22"/>
          <w:szCs w:val="22"/>
        </w:rPr>
        <w:t xml:space="preserve"> Определите, какие из выделенных слов не являются антонимами. Объясните почему.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пасмурный</w:t>
      </w:r>
      <w:r w:rsidRPr="00D146C4">
        <w:rPr>
          <w:color w:val="00000A"/>
          <w:sz w:val="22"/>
          <w:szCs w:val="22"/>
        </w:rPr>
        <w:t xml:space="preserve"> день; 2.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ненастный</w:t>
      </w:r>
      <w:r w:rsidRPr="00D146C4">
        <w:rPr>
          <w:color w:val="00000A"/>
          <w:sz w:val="22"/>
          <w:szCs w:val="22"/>
        </w:rPr>
        <w:t xml:space="preserve"> день; 3. </w:t>
      </w:r>
      <w:r w:rsidRPr="00D146C4">
        <w:rPr>
          <w:i/>
          <w:iCs/>
          <w:color w:val="00000A"/>
          <w:sz w:val="22"/>
          <w:szCs w:val="22"/>
        </w:rPr>
        <w:t xml:space="preserve">Ясный </w:t>
      </w:r>
      <w:r w:rsidRPr="00D146C4">
        <w:rPr>
          <w:color w:val="00000A"/>
          <w:sz w:val="22"/>
          <w:szCs w:val="22"/>
        </w:rPr>
        <w:t xml:space="preserve">день – </w:t>
      </w:r>
      <w:r w:rsidRPr="00D146C4">
        <w:rPr>
          <w:i/>
          <w:iCs/>
          <w:color w:val="00000A"/>
          <w:sz w:val="22"/>
          <w:szCs w:val="22"/>
        </w:rPr>
        <w:t>осенний</w:t>
      </w:r>
      <w:r w:rsidRPr="00D146C4">
        <w:rPr>
          <w:color w:val="00000A"/>
          <w:sz w:val="22"/>
          <w:szCs w:val="22"/>
        </w:rPr>
        <w:t xml:space="preserve"> день; 4.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 xml:space="preserve">туманный </w:t>
      </w:r>
      <w:r w:rsidRPr="00D146C4">
        <w:rPr>
          <w:color w:val="00000A"/>
          <w:sz w:val="22"/>
          <w:szCs w:val="22"/>
        </w:rPr>
        <w:t>день.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 xml:space="preserve">Скромный </w:t>
      </w:r>
      <w:r w:rsidRPr="00D146C4">
        <w:rPr>
          <w:color w:val="00000A"/>
          <w:sz w:val="22"/>
          <w:szCs w:val="22"/>
        </w:rPr>
        <w:t xml:space="preserve">человек – </w:t>
      </w:r>
      <w:r w:rsidRPr="00D146C4">
        <w:rPr>
          <w:i/>
          <w:iCs/>
          <w:color w:val="00000A"/>
          <w:sz w:val="22"/>
          <w:szCs w:val="22"/>
        </w:rPr>
        <w:t>активный</w:t>
      </w:r>
      <w:r w:rsidRPr="00D146C4">
        <w:rPr>
          <w:color w:val="00000A"/>
          <w:sz w:val="22"/>
          <w:szCs w:val="22"/>
        </w:rPr>
        <w:t xml:space="preserve"> человек; 2.</w:t>
      </w:r>
      <w:r w:rsidRPr="00D146C4">
        <w:rPr>
          <w:i/>
          <w:iCs/>
          <w:color w:val="00000A"/>
          <w:sz w:val="22"/>
          <w:szCs w:val="22"/>
        </w:rPr>
        <w:t>Скромный</w:t>
      </w:r>
      <w:r w:rsidRPr="00D146C4">
        <w:rPr>
          <w:color w:val="00000A"/>
          <w:sz w:val="22"/>
          <w:szCs w:val="22"/>
        </w:rPr>
        <w:t xml:space="preserve"> подарок –</w:t>
      </w:r>
      <w:r w:rsidRPr="00D146C4">
        <w:rPr>
          <w:i/>
          <w:iCs/>
          <w:color w:val="00000A"/>
          <w:sz w:val="22"/>
          <w:szCs w:val="22"/>
        </w:rPr>
        <w:t xml:space="preserve"> богатый</w:t>
      </w:r>
      <w:r w:rsidRPr="00D146C4">
        <w:rPr>
          <w:color w:val="00000A"/>
          <w:sz w:val="22"/>
          <w:szCs w:val="22"/>
        </w:rPr>
        <w:t xml:space="preserve"> подарок; 3. </w:t>
      </w:r>
      <w:r w:rsidRPr="00D146C4">
        <w:rPr>
          <w:i/>
          <w:iCs/>
          <w:color w:val="00000A"/>
          <w:sz w:val="22"/>
          <w:szCs w:val="22"/>
        </w:rPr>
        <w:t xml:space="preserve">Старый </w:t>
      </w:r>
      <w:r w:rsidRPr="00D146C4">
        <w:rPr>
          <w:color w:val="00000A"/>
          <w:sz w:val="22"/>
          <w:szCs w:val="22"/>
        </w:rPr>
        <w:t xml:space="preserve">мужчина – </w:t>
      </w:r>
      <w:r w:rsidRPr="00D146C4">
        <w:rPr>
          <w:i/>
          <w:iCs/>
          <w:color w:val="00000A"/>
          <w:sz w:val="22"/>
          <w:szCs w:val="22"/>
        </w:rPr>
        <w:t>молодой</w:t>
      </w:r>
      <w:r w:rsidRPr="00D146C4">
        <w:rPr>
          <w:color w:val="00000A"/>
          <w:sz w:val="22"/>
          <w:szCs w:val="22"/>
        </w:rPr>
        <w:t xml:space="preserve"> мужчина; 4. </w:t>
      </w:r>
      <w:r w:rsidRPr="00D146C4">
        <w:rPr>
          <w:i/>
          <w:iCs/>
          <w:color w:val="00000A"/>
          <w:sz w:val="22"/>
          <w:szCs w:val="22"/>
        </w:rPr>
        <w:t>Старый</w:t>
      </w:r>
      <w:r w:rsidRPr="00D146C4">
        <w:rPr>
          <w:color w:val="00000A"/>
          <w:sz w:val="22"/>
          <w:szCs w:val="22"/>
        </w:rPr>
        <w:t xml:space="preserve"> друг – </w:t>
      </w:r>
      <w:r w:rsidRPr="00D146C4">
        <w:rPr>
          <w:i/>
          <w:iCs/>
          <w:color w:val="00000A"/>
          <w:sz w:val="22"/>
          <w:szCs w:val="22"/>
        </w:rPr>
        <w:t>новый</w:t>
      </w:r>
      <w:r w:rsidRPr="00D146C4">
        <w:rPr>
          <w:color w:val="00000A"/>
          <w:sz w:val="22"/>
          <w:szCs w:val="22"/>
        </w:rPr>
        <w:t xml:space="preserve"> друг.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4.</w:t>
      </w:r>
      <w:r w:rsidRPr="00D146C4">
        <w:rPr>
          <w:color w:val="00000A"/>
          <w:sz w:val="22"/>
          <w:szCs w:val="22"/>
        </w:rPr>
        <w:t xml:space="preserve"> Перепишите примеры, устраняя повторяющиеся однокоренные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5.</w:t>
      </w:r>
      <w:r w:rsidRPr="00D146C4">
        <w:rPr>
          <w:color w:val="00000A"/>
          <w:sz w:val="22"/>
          <w:szCs w:val="22"/>
        </w:rPr>
        <w:t xml:space="preserve"> Назвать тип фразеологизмов.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Умереть со смеху. 2. Коломенская верста. 3. Черта с два. 4. Засучив рукава.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Сбоку припека. 2. Ни в зуб ногой. 3. Щекотливый вопрос. 4. Сматывать удочки.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Морочить голову. 2. Расширять кругозор. 3. Тянуть лямку. 4. Сбоку припека.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Ума палата. 2. Нести ахинею. 3. Скатертью дорога. 4. Море по колено.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Черная благодарность. 2. У черта на куличках. 3. Дамские пальчики. </w:t>
      </w:r>
    </w:p>
    <w:p w:rsidR="001F746F" w:rsidRDefault="001F746F" w:rsidP="009368F6">
      <w:pPr>
        <w:spacing w:line="480" w:lineRule="auto"/>
      </w:pPr>
    </w:p>
    <w:p w:rsidR="009368F6" w:rsidRPr="009368F6" w:rsidRDefault="009368F6" w:rsidP="009368F6">
      <w:pPr>
        <w:shd w:val="clear" w:color="auto" w:fill="FEFEFE"/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Порядок анализа фразеологизма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</w:t>
      </w: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1.Значение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2.Структурно-семантический тип: сращение, единство, сочетание.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3.Фразеологические синонимы и антонимы.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4.Грамматический состав (глагольные, субстантивные, наречные, адъективные, междометные)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5.Происхождение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6.Активное или пассивное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7.Сфера употребления фразеологизма (</w:t>
      </w:r>
      <w:proofErr w:type="spellStart"/>
      <w:proofErr w:type="gramStart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общеупот</w:t>
      </w:r>
      <w:proofErr w:type="spell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</w:t>
      </w:r>
      <w:proofErr w:type="gram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диалектная, профессиональная, жаргонная).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8.Экспрессивно-стилистическая окраска фразеологизма: нейтральный, разговорный, книжный.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Например</w:t>
      </w:r>
      <w:r w:rsidRPr="009368F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 </w:t>
      </w:r>
      <w:r w:rsidRPr="009368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деревню дедушке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1.В неизвестном направлении.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2.Фразеологическое единство.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3.Синоним: куда глаза глядят; антоним: точно по назначению.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4.(</w:t>
      </w:r>
      <w:proofErr w:type="gram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неизвестно куда) наречный.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5.Исконно русский.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6.Активное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7.Общеупотребительный.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8.Разговорный стиль, отрицательная эмоциональная окраска.</w:t>
      </w:r>
    </w:p>
    <w:p w:rsidR="009368F6" w:rsidRDefault="009368F6"/>
    <w:p w:rsidR="009368F6" w:rsidRDefault="009368F6"/>
    <w:p w:rsidR="009368F6" w:rsidRDefault="009368F6"/>
    <w:p w:rsidR="009368F6" w:rsidRDefault="009368F6" w:rsidP="009368F6">
      <w:pPr>
        <w:jc w:val="right"/>
      </w:pPr>
      <w:r>
        <w:t>Преподаватель_________</w:t>
      </w:r>
      <w:proofErr w:type="spellStart"/>
      <w:r>
        <w:t>Бабуева</w:t>
      </w:r>
      <w:proofErr w:type="spellEnd"/>
      <w:r>
        <w:t xml:space="preserve"> Т.В.</w:t>
      </w:r>
    </w:p>
    <w:sectPr w:rsidR="009368F6" w:rsidSect="006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8F4"/>
    <w:multiLevelType w:val="multilevel"/>
    <w:tmpl w:val="F5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244"/>
    <w:multiLevelType w:val="multilevel"/>
    <w:tmpl w:val="DE8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2A3A"/>
    <w:multiLevelType w:val="multilevel"/>
    <w:tmpl w:val="7F6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2"/>
    <w:rsid w:val="001F746F"/>
    <w:rsid w:val="009368F6"/>
    <w:rsid w:val="00B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FCFA-0B72-4758-B454-C83FEDE7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1843-23A0-47F5-9F2A-FF870761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2020-12-21T06:53:00Z</dcterms:created>
  <dcterms:modified xsi:type="dcterms:W3CDTF">2020-12-21T07:02:00Z</dcterms:modified>
</cp:coreProperties>
</file>