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21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>
        <w:rPr>
          <w:b/>
          <w:sz w:val="28"/>
          <w:szCs w:val="28"/>
        </w:rPr>
        <w:t>1</w:t>
      </w:r>
      <w:r w:rsidRPr="00A7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обращения с пострадавшим </w:t>
      </w:r>
    </w:p>
    <w:p w:rsidR="005B6E86" w:rsidRPr="00E0207E" w:rsidRDefault="007B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оказании первой помощи </w:t>
      </w:r>
      <w:r w:rsidRPr="00E02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очень важно уметь обращаться с пострадавшим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 правильно снять с него одежду. Особое значение имеет это при переломах, сильных кровотечениях, в случае потери сознания, при термических и химических ожогах. Переворачивать пострадавшего или тащить за вывихнутые и сломанные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конечности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усилить боль, вызвать серьезные осложнения и даже шок.</w:t>
      </w:r>
    </w:p>
    <w:p w:rsidR="003F6740" w:rsidRPr="00E0207E" w:rsidRDefault="007B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E02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9907C" wp14:editId="28489C59">
            <wp:extent cx="2381250" cy="1524000"/>
            <wp:effectExtent l="0" t="0" r="0" b="0"/>
            <wp:docPr id="1" name="Рисунок 1" descr="правильное поднятие поврежденной 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однятие поврежденной конеч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Пострадавшего нужно правильно приподнять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, а в случае необходимости и перенести на другое место.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Приподнимать пострадавшего следует осторожно, поддерживая снизу. Для этого нередко требуется участие двух или трех человек. Если пострадавший находится в сознании, то он должен обнять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оказывающего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за шею.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оказании первой помощи, особенно в случае значительных термических и химических ожогов, пострадавшего необходимо раздеть. </w:t>
      </w:r>
      <w:proofErr w:type="gramStart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повреждении верхней конечности одежду сначала снимают со здоровой руки, затем с поврежденной стягивают рукав, при этом поддерживая всю руку снизу.</w:t>
      </w:r>
      <w:proofErr w:type="gramEnd"/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Подобным образом снимают с нижних конечностей брюки. Если снять одежду с пострадавшего трудно, то ее распарывают по швам.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снятия с пострадавшего одежды и обуви необходимо участие двух человек.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кровотечениях в большинстве случаев достаточно просто разрезать </w:t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одежду выше места кровотечения. При ожогах, когда одежда прилипает или даже припекается к коже, ткань следует обрезать вокруг места ожога. Ни в коем случае ее нельзя отрывать! Повязку накладывают поверх обожженных участков.</w:t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</w:rPr>
        <w:br/>
      </w: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пострадавшим является весьма важным звеном в комплексе первой помощи. Неправильное обращение снижает эффект ее действия!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оказании доврачебной помощи важно уметь обращаться с раненым, в частности, уметь правильно снять одежду с пострадавшего. Это особенно важно при переломах, сильных кровотечениях, при потере сознания, при термальных и химических ожогах.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Переворачивать и тащить пострадавшего за вывихнутые и сломанные конечности - это значит усилить боль, вызвать серьезные осложнения и шок. Пострадавшего необходимо правильно приподнять, а в случае необходимости и перенести на другое место.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>Лучше всего взять со спины за подмышки и волочить - это наименее болезненный способ. Приподнимать раненого следует осторожно, поддерживая снизу. Для этого нередко требуется участие двух или трех человек.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 xml:space="preserve">Тело пострадавшего пытается помочь себе само - поэтому человек без сознания лежит на боку, </w:t>
      </w:r>
      <w:proofErr w:type="gramStart"/>
      <w:r w:rsidRPr="005B6E86">
        <w:rPr>
          <w:color w:val="000000"/>
          <w:sz w:val="28"/>
          <w:szCs w:val="28"/>
        </w:rPr>
        <w:t>скрючившись</w:t>
      </w:r>
      <w:proofErr w:type="gramEnd"/>
      <w:r w:rsidRPr="005B6E86">
        <w:rPr>
          <w:color w:val="000000"/>
          <w:sz w:val="28"/>
          <w:szCs w:val="28"/>
        </w:rPr>
        <w:t xml:space="preserve"> и не нужно пытаться перекладывать его на спину - это может привести к смерти от западания языка.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proofErr w:type="gramStart"/>
      <w:r w:rsidRPr="005B6E86">
        <w:rPr>
          <w:color w:val="000000"/>
          <w:sz w:val="28"/>
          <w:szCs w:val="28"/>
        </w:rPr>
        <w:t>В случае значительных термических в химических ожогов, пострадавшего необходимо раздеть.</w:t>
      </w:r>
      <w:proofErr w:type="gramEnd"/>
      <w:r w:rsidRPr="005B6E86">
        <w:rPr>
          <w:color w:val="000000"/>
          <w:sz w:val="28"/>
          <w:szCs w:val="28"/>
        </w:rPr>
        <w:t xml:space="preserve"> При повреждении рук одежду сначала снимают со здоровой руки. Затем с поврежденной руки стягивают рукав, поддерживая при этом всю руку снизу. Подобным же образом снимают с ног брюки. Если снять одежду с пострадавшего трудно, то ее разрезают или разрывают по швам. При кровотечениях в большинстве случаев достаточно просто разрезать одежду выше места кровотечения.</w:t>
      </w:r>
    </w:p>
    <w:p w:rsidR="005B6E86" w:rsidRDefault="005B6E86" w:rsidP="005B6E86">
      <w:pPr>
        <w:pStyle w:val="a5"/>
        <w:ind w:right="300"/>
        <w:rPr>
          <w:color w:val="000000"/>
          <w:sz w:val="28"/>
          <w:szCs w:val="28"/>
          <w:lang w:val="en-US"/>
        </w:rPr>
      </w:pPr>
      <w:r w:rsidRPr="005B6E86">
        <w:rPr>
          <w:color w:val="000000"/>
          <w:sz w:val="28"/>
          <w:szCs w:val="28"/>
        </w:rPr>
        <w:t>При ожогах, когда одежда прилипает или даже припекается к коже, материю следует обрезать вокруг места ожога; ни в коем случае ее нельзя отрывать. Повязка накладывается поверх обожженных участков. Обращение с пострадавшим является весьма важным фактором в комплексе первой помощи. Неправильное обращение с раненым снижает эффект ее действия. Необходимо помнить несколько важных правил.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lastRenderedPageBreak/>
        <w:t>• пострадавших не нести, а волочить;</w:t>
      </w:r>
      <w:r w:rsidRPr="005B6E86">
        <w:rPr>
          <w:color w:val="000000"/>
          <w:sz w:val="28"/>
          <w:szCs w:val="28"/>
        </w:rPr>
        <w:br/>
        <w:t>• уложить на бок на плоской поверхности;</w:t>
      </w:r>
      <w:r w:rsidRPr="005B6E86">
        <w:rPr>
          <w:color w:val="000000"/>
          <w:sz w:val="28"/>
          <w:szCs w:val="28"/>
        </w:rPr>
        <w:br/>
        <w:t>• попытаться подложить одеяло под тело, укрывать только при морозе или дожде;</w:t>
      </w:r>
      <w:r w:rsidRPr="005B6E86">
        <w:rPr>
          <w:color w:val="000000"/>
          <w:sz w:val="28"/>
          <w:szCs w:val="28"/>
        </w:rPr>
        <w:br/>
        <w:t>• голову класть не высоко, повернутой в сторону и несколько ниже тела;</w:t>
      </w:r>
      <w:r w:rsidRPr="005B6E86">
        <w:rPr>
          <w:color w:val="000000"/>
          <w:sz w:val="28"/>
          <w:szCs w:val="28"/>
        </w:rPr>
        <w:br/>
        <w:t>• не давать пить, даже по каплям - человек без сознания не может глотать;</w:t>
      </w:r>
      <w:r w:rsidRPr="005B6E86">
        <w:rPr>
          <w:color w:val="000000"/>
          <w:sz w:val="28"/>
          <w:szCs w:val="28"/>
        </w:rPr>
        <w:br/>
        <w:t>• следить за дыханием;</w:t>
      </w:r>
      <w:r w:rsidRPr="005B6E86">
        <w:rPr>
          <w:color w:val="000000"/>
          <w:sz w:val="28"/>
          <w:szCs w:val="28"/>
        </w:rPr>
        <w:br/>
        <w:t>• удушение от западания языка можно предотвратить, сдвинув вперед нижнюю челюсть, взяв ее двумя руками в районе мочек ушей.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CB5016">
        <w:rPr>
          <w:rFonts w:ascii="Times New Roman" w:hAnsi="Times New Roman" w:cs="Times New Roman"/>
          <w:sz w:val="28"/>
          <w:szCs w:val="28"/>
        </w:rPr>
        <w:t>Как обращаться с пострадавшим при оказании первой помощи?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742AE0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доврачебной помощи?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925AF2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помощи при химических и термических ожогах?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3F6740"/>
    <w:rsid w:val="005B6E86"/>
    <w:rsid w:val="00742AE0"/>
    <w:rsid w:val="007B0D65"/>
    <w:rsid w:val="00925AF2"/>
    <w:rsid w:val="00B06AAD"/>
    <w:rsid w:val="00B94675"/>
    <w:rsid w:val="00CB5016"/>
    <w:rsid w:val="00E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9</cp:revision>
  <dcterms:created xsi:type="dcterms:W3CDTF">2020-12-19T10:16:00Z</dcterms:created>
  <dcterms:modified xsi:type="dcterms:W3CDTF">2020-12-19T10:22:00Z</dcterms:modified>
</cp:coreProperties>
</file>