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E52B1E">
        <w:rPr>
          <w:rFonts w:ascii="Times New Roman" w:hAnsi="Times New Roman" w:cs="Times New Roman"/>
          <w:sz w:val="24"/>
          <w:u w:val="single"/>
        </w:rPr>
        <w:t>4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0131E6">
        <w:rPr>
          <w:rFonts w:ascii="Times New Roman" w:hAnsi="Times New Roman" w:cs="Times New Roman"/>
          <w:b/>
          <w:sz w:val="28"/>
          <w:u w:val="single"/>
        </w:rPr>
        <w:t>Составление программы</w:t>
      </w:r>
      <w:r w:rsidR="004440B2">
        <w:rPr>
          <w:rFonts w:ascii="Times New Roman" w:hAnsi="Times New Roman" w:cs="Times New Roman"/>
          <w:b/>
          <w:sz w:val="28"/>
          <w:u w:val="single"/>
        </w:rPr>
        <w:t xml:space="preserve"> (ЧАСТЬ 2)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E52B1E" w:rsidRPr="00812389" w:rsidRDefault="00E52B1E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916B8">
        <w:rPr>
          <w:rFonts w:ascii="Times New Roman" w:hAnsi="Times New Roman" w:cs="Times New Roman"/>
          <w:sz w:val="24"/>
          <w:szCs w:val="24"/>
        </w:rPr>
        <w:t>Понятие множества. Объявление множества.</w:t>
      </w: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Множество – это фундаментальное понятие не только математики, но и всего окружающего мира. Возьмите прямо сейчас в руку любой предмет. Вот вам и множество, состоящее из одного элемента.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широком смысле, </w:t>
      </w:r>
      <w:r>
        <w:rPr>
          <w:rStyle w:val="a4"/>
          <w:rFonts w:ascii="Arial" w:hAnsi="Arial" w:cs="Arial"/>
          <w:color w:val="000000"/>
        </w:rPr>
        <w:t>множество – это совокупность объектов (элементов), которые понимаются как единое целое</w:t>
      </w:r>
      <w:r>
        <w:rPr>
          <w:rFonts w:ascii="Arial" w:hAnsi="Arial" w:cs="Arial"/>
          <w:color w:val="000000"/>
        </w:rPr>
        <w:t> (по тем или иным признакам, критериям или обстоятельствам). Причём, это не только материальные объекты, но и буквы, цифры, теоремы, мысли, эмоции и т.д.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Обычно множества обозначаются большими латинскими буквами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BAF4D6" wp14:editId="77EFD79E">
            <wp:extent cx="1219200" cy="200025"/>
            <wp:effectExtent l="0" t="0" r="0" b="9525"/>
            <wp:docPr id="24" name="Рисунок 24" descr="http://mathprofi.ru/b/mnozhestv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b/mnozhestva_clip_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5"/>
          <w:rFonts w:ascii="Arial" w:hAnsi="Arial" w:cs="Arial"/>
          <w:color w:val="000000"/>
        </w:rPr>
        <w:t>(как вариант, с подстрочными индексами: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604F9307" wp14:editId="58A2E0CA">
            <wp:extent cx="619125" cy="228600"/>
            <wp:effectExtent l="0" t="0" r="9525" b="0"/>
            <wp:docPr id="25" name="Рисунок 25" descr="http://mathprofi.ru/b/mnozhestv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b/mnozhestv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000000"/>
        </w:rPr>
        <w:t> и т.п.)</w:t>
      </w:r>
      <w:r>
        <w:rPr>
          <w:rFonts w:ascii="Arial" w:hAnsi="Arial" w:cs="Arial"/>
          <w:color w:val="000000"/>
        </w:rPr>
        <w:t>, а его элементы записываются в фигурных скобках, например: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C852DA" wp14:editId="02FDA1E5">
            <wp:extent cx="1457325" cy="219075"/>
            <wp:effectExtent l="0" t="0" r="9525" b="9525"/>
            <wp:docPr id="26" name="Рисунок 26" descr="http://mathprofi.ru/b/mnozhestv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b/mnozhestva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 букв русского алфавита;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B1F50D6" wp14:editId="6588D18F">
            <wp:extent cx="1228725" cy="219075"/>
            <wp:effectExtent l="0" t="0" r="9525" b="9525"/>
            <wp:docPr id="27" name="Рисунок 27" descr="http://mathprofi.ru/b/mnozhestv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b/mnozhestva_clip_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 натуральных чисел;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 что же, пришла пора немного познакомиться: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B6CDAD6" wp14:editId="7436EFDA">
            <wp:extent cx="2657475" cy="219075"/>
            <wp:effectExtent l="0" t="0" r="9525" b="9525"/>
            <wp:docPr id="28" name="Рисунок 28" descr="http://mathprofi.ru/b/mnozhestv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b/mnozhestva_clip_image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 студентов в 1-м ряду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 я рад видеть ваши серьёзные и сосредоточенные лица =)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Множества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142D51" wp14:editId="48A39974">
            <wp:extent cx="152400" cy="161925"/>
            <wp:effectExtent l="0" t="0" r="0" b="9525"/>
            <wp:docPr id="29" name="Рисунок 29" descr="http://mathprofi.ru/b/mnozhestv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b/mnozhestva_clip_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1B53A4" wp14:editId="2FA24259">
            <wp:extent cx="161925" cy="219075"/>
            <wp:effectExtent l="0" t="0" r="9525" b="9525"/>
            <wp:docPr id="30" name="Рисунок 30" descr="http://mathprofi.ru/b/mnozhestv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b/mnozhestva_clip_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являются </w:t>
      </w:r>
      <w:r>
        <w:rPr>
          <w:rStyle w:val="a5"/>
          <w:rFonts w:ascii="Arial" w:hAnsi="Arial" w:cs="Arial"/>
          <w:color w:val="000000"/>
        </w:rPr>
        <w:t>конечными</w:t>
      </w:r>
      <w:r>
        <w:rPr>
          <w:rFonts w:ascii="Arial" w:hAnsi="Arial" w:cs="Arial"/>
          <w:color w:val="000000"/>
        </w:rPr>
        <w:t> (состоящими из конечного числа элементов), а множество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64A4E7" wp14:editId="2ECFE0B3">
            <wp:extent cx="180975" cy="180975"/>
            <wp:effectExtent l="0" t="0" r="9525" b="9525"/>
            <wp:docPr id="31" name="Рисунок 31" descr="http://mathprofi.ru/b/mnozhestva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b/mnozhestva_clip_image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это пример </w:t>
      </w:r>
      <w:r>
        <w:rPr>
          <w:rStyle w:val="a5"/>
          <w:rFonts w:ascii="Arial" w:hAnsi="Arial" w:cs="Arial"/>
          <w:color w:val="000000"/>
        </w:rPr>
        <w:t>бесконечного</w:t>
      </w:r>
      <w:r>
        <w:rPr>
          <w:rFonts w:ascii="Arial" w:hAnsi="Arial" w:cs="Arial"/>
          <w:color w:val="000000"/>
        </w:rPr>
        <w:t> множества. Кроме того, в теории и на практике рассматривается так называемое </w:t>
      </w:r>
      <w:r>
        <w:rPr>
          <w:rStyle w:val="a5"/>
          <w:rFonts w:ascii="Arial" w:hAnsi="Arial" w:cs="Arial"/>
          <w:color w:val="000000"/>
        </w:rPr>
        <w:t>пустое множество</w:t>
      </w:r>
      <w:r>
        <w:rPr>
          <w:rFonts w:ascii="Arial" w:hAnsi="Arial" w:cs="Arial"/>
          <w:color w:val="000000"/>
        </w:rPr>
        <w:t>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2170217" wp14:editId="0819C923">
            <wp:extent cx="161925" cy="180975"/>
            <wp:effectExtent l="0" t="0" r="9525" b="9525"/>
            <wp:docPr id="32" name="Рисунок 32" descr="http://mathprofi.ru/b/mnozhestva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b/mnozhestva_clip_image0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множество, в котором нет ни одного элемента.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Пример вам хорошо известен – множество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7B813D4" wp14:editId="3F4DC837">
            <wp:extent cx="161925" cy="219075"/>
            <wp:effectExtent l="0" t="0" r="9525" b="9525"/>
            <wp:docPr id="33" name="Рисунок 33" descr="http://mathprofi.ru/b/mnozhestva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b/mnozhestva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экзамене частенько бывает пусто =)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Принадлежность элемента множеству записывается значком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BDDA65F" wp14:editId="0F63FB2E">
            <wp:extent cx="123825" cy="123825"/>
            <wp:effectExtent l="0" t="0" r="9525" b="9525"/>
            <wp:docPr id="34" name="Рисунок 34" descr="http://mathprofi.ru/b/mnozhestv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b/mnozhestva_clip_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например: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1447C2E" wp14:editId="646D8E37">
            <wp:extent cx="381000" cy="180975"/>
            <wp:effectExtent l="0" t="0" r="0" b="9525"/>
            <wp:docPr id="35" name="Рисунок 35" descr="http://mathprofi.ru/b/mnozhestv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b/mnozhestva_clip_image0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буква «бэ» принадлежит множеству букв русского алфавита;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5CB951" wp14:editId="48A1D4DB">
            <wp:extent cx="409575" cy="200025"/>
            <wp:effectExtent l="0" t="0" r="9525" b="9525"/>
            <wp:docPr id="36" name="Рисунок 36" descr="http://mathprofi.ru/b/mnozhestva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b/mnozhestva_clip_image02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буква «бета» </w:t>
      </w:r>
      <w:r>
        <w:rPr>
          <w:rStyle w:val="a4"/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 принадлежит множеству букв русского алфавита;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F3E32A4" wp14:editId="34D98C22">
            <wp:extent cx="390525" cy="180975"/>
            <wp:effectExtent l="0" t="0" r="9525" b="9525"/>
            <wp:docPr id="37" name="Рисунок 37" descr="http://mathprofi.ru/b/mnozhestva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b/mnozhestva_clip_image02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число 5 принадлежит множеству натуральных чисел;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0298BBB" wp14:editId="77C7C415">
            <wp:extent cx="495300" cy="200025"/>
            <wp:effectExtent l="0" t="0" r="0" b="9525"/>
            <wp:docPr id="38" name="Рисунок 38" descr="http://mathprofi.ru/b/mnozhestva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b/mnozhestva_clip_image03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а вот число 5,5 – уже нет;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E249B8" wp14:editId="27745686">
            <wp:extent cx="1019175" cy="219075"/>
            <wp:effectExtent l="0" t="0" r="9525" b="9525"/>
            <wp:docPr id="39" name="Рисунок 39" descr="http://mathprofi.ru/b/mnozhestva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b/mnozhestva_clip_image03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Вольдемар не сидит в первом ряду (и тем более, не принадлежит множеству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32E7F1" wp14:editId="730766A3">
            <wp:extent cx="152400" cy="161925"/>
            <wp:effectExtent l="0" t="0" r="0" b="9525"/>
            <wp:docPr id="40" name="Рисунок 40" descr="http://mathprofi.ru/b/mnozhestva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b/mnozhestva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F8E910" wp14:editId="4EE14FD3">
            <wp:extent cx="180975" cy="180975"/>
            <wp:effectExtent l="0" t="0" r="9525" b="9525"/>
            <wp:docPr id="41" name="Рисунок 41" descr="http://mathprofi.ru/b/mnozhestva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b/mnozhestva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=)).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абстрактной и не очень алгебре элементы множества обозначают маленькими латинскими буквами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F11BC7D" wp14:editId="5910B76B">
            <wp:extent cx="1038225" cy="200025"/>
            <wp:effectExtent l="0" t="0" r="9525" b="9525"/>
            <wp:docPr id="42" name="Рисунок 42" descr="http://mathprofi.ru/b/mnozhestva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b/mnozhestva_clip_image03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и, соответственно, факт принадлежности оформляется в следующем стиле:</w:t>
      </w:r>
    </w:p>
    <w:p w:rsidR="00E52B1E" w:rsidRDefault="00E52B1E" w:rsidP="00E52B1E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678F1A8" wp14:editId="324DBA5C">
            <wp:extent cx="409575" cy="180975"/>
            <wp:effectExtent l="0" t="0" r="9525" b="9525"/>
            <wp:docPr id="43" name="Рисунок 43" descr="http://mathprofi.ru/b/mnozhestva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b/mnozhestva_clip_image03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элемент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DBA99A" wp14:editId="01E09984">
            <wp:extent cx="123825" cy="142875"/>
            <wp:effectExtent l="0" t="0" r="9525" b="9525"/>
            <wp:docPr id="44" name="Рисунок 44" descr="http://mathprofi.ru/b/mnozhestva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b/mnozhestva_clip_image04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принадлежит множеству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E063E41" wp14:editId="7FBB8C5B">
            <wp:extent cx="180975" cy="161925"/>
            <wp:effectExtent l="0" t="0" r="9525" b="9525"/>
            <wp:docPr id="45" name="Рисунок 45" descr="http://mathprofi.ru/b/mnozhestv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b/mnozhestva_clip_image04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 языке программирования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Pascal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существует понятие множества, имеющее смысл некоторого собрания элементов, одно и того же базового типа. Базовый тип определяет перечень всех элементов, которые вообще могут содержаться в данном множестве. В качестве базового типа может выступать любой простой порядковый тип. Но вещественные числа (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real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не порядковый тип) и строки (не простой и не порядковый тип) не могут быть элементами множества.</w:t>
      </w:r>
    </w:p>
    <w:p w:rsid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Размер множества в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Turbo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Pascal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всегда ограничен некоторым предельно допустимым количеством элементов. Во множествах допускаются только такие элементы, порядковые значения которых не выходят за границы </w:t>
      </w:r>
      <w:proofErr w:type="gram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0..</w:t>
      </w:r>
      <w:proofErr w:type="gram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255. Для целочисленных множеств это означает, что в них могут присутствовать только числа от 0 до 255. Отрицательные элементы множеств в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Turbo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Pascal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не допускаются. Поэтому базовыми типами не могут быть типы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shortint</w:t>
      </w:r>
      <w:proofErr w:type="spellEnd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,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integer</w:t>
      </w:r>
      <w:proofErr w:type="spellEnd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,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longint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Если же необходимо множество целочисленных о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9.75pt;height:277.5pt">
            <v:imagedata r:id="rId24" o:title="unnamed"/>
          </v:shape>
        </w:pic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бъектов, то базовый тип должен объявлен как диапазон типа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byte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Для множеств, содержащих символы, подобных затруднений нет, поскольку базовым типом для них является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char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(а в нем 256 значений с порядковыми номерами от 0 до 255).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математике для обозначения множества используют фигурные скобки (например, {4, 7, 12}), в Паскаль — квадратные (например, [1, 3, 5]). Порядок элементов во множестве не имеет значения. Так, записав [3, 6, 9] или [9, 3, 6], мы будем иметь дело с одним и тем же множеством. Более того, многократное повторение одного и того же элемента не меняет множество. Например, [4, 7, 3] и [3, 7, 4, 4] – это одно и то же множество.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форме записи объявление переменной типа множество сходно с объявлением одномерного массива: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Например, объявление переменной </w:t>
      </w:r>
      <w:proofErr w:type="spell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eastAsia="ru-RU"/>
        </w:rPr>
        <w:t>ch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рассматриваемой как множество с базовым типом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char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имеет вид: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char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В отличие от элементов массива, элементы множества не упорядочены и не имеют индексов.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Можно сначала объявить тип множества, а потом использовать его для объявления переменных: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type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t_ch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char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  <w:t>ch1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ch2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t_ch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Довольно часто в качестве базового типа множества используется тип перечисления или некоторый его диапазон: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type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week_days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(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Mon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Tue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Wed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Thu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Fri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)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work_days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week_days</w:t>
      </w:r>
      <w:proofErr w:type="spellEnd"/>
      <w:proofErr w:type="gramStart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lett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'Z'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Объявление переменной-множества не дает ей определенного значения.</w:t>
      </w:r>
    </w:p>
    <w:p w:rsidR="00E52B1E" w:rsidRPr="00E52B1E" w:rsidRDefault="00E52B1E" w:rsidP="00E52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15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52B1E" w:rsidRPr="00E52B1E" w:rsidRDefault="00E52B1E" w:rsidP="00E52B1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18+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Построение множества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Чтобы во множестве появились элементы, необходимо выполнить оператор присваивания, в левой части которого стоит имя переменной-множества, а в правой — конструктор множества или некоторое выражение над множествами.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Конструктор множества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— это заключенный в квадратные скобки перечень элементов, разделенных запятыми. В качестве элементов могут использоваться диапазоны значений: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type</w:t>
      </w:r>
      <w:proofErr w:type="spell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week_days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(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Mon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Tue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Wed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Thu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Fri</w:t>
      </w:r>
      <w:proofErr w:type="spellEnd"/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)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work_days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week_days</w:t>
      </w:r>
      <w:proofErr w:type="spellEnd"/>
      <w:proofErr w:type="gramStart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lett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'Z'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begin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work_</w:t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Mon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Wed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Thu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lett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'C'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'E'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'Z'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end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Следует помнить, что при задании множества порядок его элементов безразличен, но при задании диапазона такой порядок важен.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Множество, в котором нет элементов, называется пустым (или нуль-множеством). В языке программирования Паскаль обозначается квадратными скобками, между которыми нет элементов: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work_</w:t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days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[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Множество может быть объявлено типизированной константой, для чего в описании после знака равенства следует указать конструктор множества. </w:t>
      </w:r>
      <w:proofErr w:type="gramStart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Например</w:t>
      </w:r>
      <w:proofErr w:type="gram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const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lett</w:t>
      </w:r>
      <w:proofErr w:type="spell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set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</w:t>
      </w:r>
      <w:proofErr w:type="spellStart"/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..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'я</w:t>
      </w:r>
      <w:proofErr w:type="spellEnd"/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]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'а'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'е'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'и'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'о'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'у'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'ы'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'э'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'ю'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'я'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данном случае оператор описывает множество, элементами которого могут быть буквы русского алфавита, с записью в него начального значения, которое представляет собой множество гласных букв.</w:t>
      </w:r>
    </w:p>
    <w:p w:rsidR="00E52B1E" w:rsidRPr="00E52B1E" w:rsidRDefault="00E52B1E" w:rsidP="00E52B1E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Конструируя множества, можно использовать и переменные при условии, что их текущие значения попадают в диапазон базового типа множества. Так, если 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eastAsia="ru-RU"/>
        </w:rPr>
        <w:t>ch1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 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eastAsia="ru-RU"/>
        </w:rPr>
        <w:t>ch2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имеют тип </w:t>
      </w:r>
      <w:proofErr w:type="spellStart"/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bdr w:val="none" w:sz="0" w:space="0" w:color="auto" w:frame="1"/>
          <w:shd w:val="clear" w:color="auto" w:fill="EFEFEF"/>
          <w:lang w:eastAsia="ru-RU"/>
        </w:rPr>
        <w:t>char</w:t>
      </w:r>
      <w:proofErr w:type="spellEnd"/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то допустима следующая последовательность операторов: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ch1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ch2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'K'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chs</w:t>
      </w:r>
      <w:proofErr w:type="spellEnd"/>
      <w:proofErr w:type="gramEnd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ch1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ch2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результате получится множество ['A', 'K', 'M'].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Элементы множества нельзя вводить и выводить. Для организации ввода-вывода элементов множества следует использовать вспомогательные переменные. В то же время можно использовать множества как элементы типизированных файлов.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Действия над множествами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Объединение, пересечение и разность множеств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Над множествами выполнимы объединение (+), пересечение (*) и разность (-).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Объединение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двух множеств A и B (A + B) – это новое множество, состоящее из элементов, принадлежащих множеству A или B, либо тому и другому одновременно.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  <w:t>chs1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chs2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chs3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set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of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val="en-US" w:eastAsia="ru-RU"/>
        </w:rPr>
        <w:t>char</w:t>
      </w:r>
      <w:proofErr w:type="gramStart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begin</w:t>
      </w:r>
      <w:proofErr w:type="gramEnd"/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chs1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'b'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'd'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chs2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'd'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'e'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proofErr w:type="gramStart"/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chs3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: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chs1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+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chs2 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+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'k'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'n'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;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E5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end</w:t>
      </w:r>
      <w:proofErr w:type="gramEnd"/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lang w:val="en-US" w:eastAsia="ru-RU"/>
        </w:rPr>
        <w:t>.</w:t>
      </w:r>
    </w:p>
    <w:p w:rsidR="00E52B1E" w:rsidRPr="00E52B1E" w:rsidRDefault="00E52B1E" w:rsidP="00E52B1E">
      <w:pPr>
        <w:shd w:val="clear" w:color="auto" w:fill="FFFFFF"/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</w:pP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Результат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val="en-US" w:eastAsia="ru-RU"/>
        </w:rPr>
        <w:t>: 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chs3 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=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[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'a'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'b'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'd'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'm'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'e'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'k'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,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 </w:t>
      </w:r>
      <w:r w:rsidRPr="00E52B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'n'</w:t>
      </w:r>
      <w:r w:rsidRPr="00E52B1E">
        <w:rPr>
          <w:rFonts w:ascii="Times New Roman" w:eastAsia="Times New Roman" w:hAnsi="Times New Roman" w:cs="Times New Roman"/>
          <w:color w:val="009900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]</w:t>
      </w:r>
      <w:r w:rsidRPr="00E52B1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shd w:val="clear" w:color="auto" w:fill="EFEFEF"/>
          <w:lang w:val="en-US" w:eastAsia="ru-RU"/>
        </w:rPr>
        <w:t>.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52B1E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lang w:eastAsia="ru-RU"/>
        </w:rPr>
        <w:t>Пересечение</w:t>
      </w:r>
      <w:r w:rsidRPr="00E52B1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двух множеств A и B (A * B) – это множество, состоящее из элементов, одновременно принадлежащих множествам A и B.</w:t>
      </w:r>
    </w:p>
    <w:p w:rsidR="00E52B1E" w:rsidRPr="00E52B1E" w:rsidRDefault="00E52B1E" w:rsidP="00E52B1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chs</w:t>
      </w:r>
      <w:proofErr w:type="gramStart"/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3 </w:t>
      </w:r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:</w:t>
      </w:r>
      <w:proofErr w:type="gramEnd"/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=</w:t>
      </w:r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chs1 </w:t>
      </w:r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*</w:t>
      </w:r>
      <w:r w:rsidRPr="00E52B1E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chs2</w:t>
      </w:r>
      <w:r w:rsidRPr="00E52B1E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;</w:t>
      </w:r>
    </w:p>
    <w:p w:rsidR="00E52B1E" w:rsidRPr="00E52B1E" w:rsidRDefault="00E52B1E" w:rsidP="00E52B1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3B3B"/>
          <w:sz w:val="24"/>
          <w:szCs w:val="24"/>
          <w:lang w:eastAsia="ru-RU"/>
        </w:rPr>
      </w:pPr>
      <w:r w:rsidRPr="00E52B1E">
        <w:rPr>
          <w:rFonts w:ascii="Roboto" w:eastAsia="Times New Roman" w:hAnsi="Roboto" w:cs="Times New Roman"/>
          <w:color w:val="3B3B3B"/>
          <w:sz w:val="24"/>
          <w:szCs w:val="24"/>
          <w:lang w:eastAsia="ru-RU"/>
        </w:rPr>
        <w:t>Результат: chs3 = ['d']</w:t>
      </w: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E52B1E" w:rsidRDefault="00E52B1E" w:rsidP="00E52B1E">
      <w:pPr>
        <w:shd w:val="clear" w:color="auto" w:fill="FFFFFF"/>
        <w:spacing w:before="300" w:after="150" w:line="240" w:lineRule="auto"/>
        <w:outlineLvl w:val="1"/>
      </w:pPr>
    </w:p>
    <w:p w:rsidR="00DA628D" w:rsidRDefault="00DA628D"/>
    <w:p w:rsidR="00DA628D" w:rsidRDefault="00DA628D"/>
    <w:p w:rsidR="00DA628D" w:rsidRDefault="00DA628D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9B0983" w:rsidRDefault="009B0983"/>
    <w:p w:rsidR="00DA628D" w:rsidRDefault="00DA628D">
      <w:bookmarkStart w:id="0" w:name="_GoBack"/>
      <w:bookmarkEnd w:id="0"/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D40DD"/>
    <w:multiLevelType w:val="multilevel"/>
    <w:tmpl w:val="3A8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812389"/>
    <w:rsid w:val="008C1401"/>
    <w:rsid w:val="009079AE"/>
    <w:rsid w:val="0098238D"/>
    <w:rsid w:val="009B0983"/>
    <w:rsid w:val="00DA628D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D8A4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B1E"/>
    <w:rPr>
      <w:b/>
      <w:bCs/>
    </w:rPr>
  </w:style>
  <w:style w:type="character" w:styleId="a5">
    <w:name w:val="Emphasis"/>
    <w:basedOn w:val="a0"/>
    <w:uiPriority w:val="20"/>
    <w:qFormat/>
    <w:rsid w:val="00E52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80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23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98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304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13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269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44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995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95196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94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3531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74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665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73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736132559">
          <w:marLeft w:val="120"/>
          <w:marRight w:val="120"/>
          <w:marTop w:val="120"/>
          <w:marBottom w:val="120"/>
          <w:divBdr>
            <w:top w:val="single" w:sz="6" w:space="6" w:color="CCCCCC"/>
            <w:left w:val="single" w:sz="6" w:space="6" w:color="CCCCCC"/>
            <w:bottom w:val="single" w:sz="6" w:space="6" w:color="CCCCCC"/>
            <w:right w:val="single" w:sz="6" w:space="6" w:color="CCCCCC"/>
          </w:divBdr>
        </w:div>
        <w:div w:id="1757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18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523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67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590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181">
              <w:marLeft w:val="120"/>
              <w:marRight w:val="120"/>
              <w:marTop w:val="120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</w:divsChild>
    </w:div>
    <w:div w:id="719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KEY BORZ</cp:lastModifiedBy>
  <cp:revision>10</cp:revision>
  <dcterms:created xsi:type="dcterms:W3CDTF">2020-12-07T20:43:00Z</dcterms:created>
  <dcterms:modified xsi:type="dcterms:W3CDTF">2020-12-14T20:53:00Z</dcterms:modified>
</cp:coreProperties>
</file>