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6C" w:rsidRPr="0094286C" w:rsidRDefault="00C936AC">
      <w:pPr>
        <w:rPr>
          <w:rFonts w:ascii="Times New Roman" w:hAnsi="Times New Roman" w:cs="Times New Roman"/>
          <w:b/>
          <w:sz w:val="28"/>
          <w:szCs w:val="28"/>
        </w:rPr>
      </w:pPr>
      <w:r>
        <w:rPr>
          <w:rFonts w:ascii="Times New Roman" w:hAnsi="Times New Roman" w:cs="Times New Roman"/>
          <w:b/>
          <w:sz w:val="28"/>
          <w:szCs w:val="28"/>
        </w:rPr>
        <w:t xml:space="preserve">Дата: </w:t>
      </w:r>
      <w:r w:rsidR="0094286C" w:rsidRPr="0094286C">
        <w:rPr>
          <w:rFonts w:ascii="Times New Roman" w:hAnsi="Times New Roman" w:cs="Times New Roman"/>
          <w:b/>
          <w:sz w:val="28"/>
          <w:szCs w:val="28"/>
        </w:rPr>
        <w:t>.12.2020</w:t>
      </w:r>
    </w:p>
    <w:p w:rsidR="0094286C" w:rsidRPr="0094286C" w:rsidRDefault="0094286C">
      <w:pPr>
        <w:rPr>
          <w:rFonts w:ascii="Times New Roman" w:hAnsi="Times New Roman" w:cs="Times New Roman"/>
          <w:b/>
          <w:sz w:val="28"/>
          <w:szCs w:val="28"/>
        </w:rPr>
      </w:pPr>
      <w:r w:rsidRPr="0094286C">
        <w:rPr>
          <w:rFonts w:ascii="Times New Roman" w:hAnsi="Times New Roman" w:cs="Times New Roman"/>
          <w:b/>
          <w:sz w:val="28"/>
          <w:szCs w:val="28"/>
        </w:rPr>
        <w:t xml:space="preserve">Группа: </w:t>
      </w:r>
      <w:r w:rsidR="00C936AC">
        <w:rPr>
          <w:rFonts w:ascii="Times New Roman" w:hAnsi="Times New Roman" w:cs="Times New Roman"/>
          <w:b/>
          <w:sz w:val="28"/>
          <w:szCs w:val="28"/>
        </w:rPr>
        <w:t>17 СЗС-1д</w:t>
      </w:r>
    </w:p>
    <w:p w:rsidR="0094286C" w:rsidRPr="0094286C" w:rsidRDefault="0094286C">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C936AC">
        <w:rPr>
          <w:rFonts w:ascii="Times New Roman" w:hAnsi="Times New Roman" w:cs="Times New Roman"/>
          <w:b/>
          <w:sz w:val="28"/>
          <w:szCs w:val="28"/>
        </w:rPr>
        <w:t>Информационные технологии в профессиональной деятельности.</w:t>
      </w:r>
    </w:p>
    <w:p w:rsidR="00C936AC" w:rsidRDefault="0094286C" w:rsidP="00C936AC">
      <w:pPr>
        <w:rPr>
          <w:rFonts w:ascii="Times New Roman" w:hAnsi="Times New Roman" w:cs="Times New Roman"/>
          <w:b/>
          <w:sz w:val="28"/>
          <w:szCs w:val="28"/>
        </w:rPr>
      </w:pPr>
      <w:r>
        <w:rPr>
          <w:rFonts w:ascii="Times New Roman" w:hAnsi="Times New Roman" w:cs="Times New Roman"/>
          <w:b/>
          <w:sz w:val="28"/>
          <w:szCs w:val="28"/>
        </w:rPr>
        <w:t>Т</w:t>
      </w:r>
      <w:r w:rsidR="00FE7A08">
        <w:rPr>
          <w:rFonts w:ascii="Times New Roman" w:hAnsi="Times New Roman" w:cs="Times New Roman"/>
          <w:b/>
          <w:sz w:val="28"/>
          <w:szCs w:val="28"/>
        </w:rPr>
        <w:t>ема: Автоматизированная обработка информации в профессиональной деятельности.</w:t>
      </w:r>
    </w:p>
    <w:p w:rsidR="00FE7A08" w:rsidRPr="00FE7A08" w:rsidRDefault="00FE7A08" w:rsidP="00FE7A08">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FE7A08">
        <w:rPr>
          <w:rFonts w:ascii="Times New Roman" w:eastAsia="Times New Roman" w:hAnsi="Times New Roman" w:cs="Times New Roman"/>
          <w:i/>
          <w:iCs/>
          <w:sz w:val="28"/>
          <w:szCs w:val="28"/>
          <w:lang w:eastAsia="ru-RU"/>
        </w:rPr>
        <w:t>Автоматизация –</w:t>
      </w:r>
      <w:r w:rsidRPr="00FE7A08">
        <w:rPr>
          <w:rFonts w:ascii="Times New Roman" w:eastAsia="Times New Roman" w:hAnsi="Times New Roman" w:cs="Times New Roman"/>
          <w:sz w:val="28"/>
          <w:szCs w:val="28"/>
          <w:lang w:eastAsia="ru-RU"/>
        </w:rPr>
        <w:t> одно из направлений научно-технического прогресса, применение саморегулирующих технических средств, экономико-математических методов и систем управления, освобождающих человека от участия в процессах получения, преобразования, передачи и использования энергии, материалов или информации, существенно уменьшающих степень этого участия или трудоёмкость выполняемых операций.</w:t>
      </w:r>
    </w:p>
    <w:p w:rsid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Техника нашего времени характеризуется использованием сложных комплексных систем, в которых переплетаются многочисленные и разнообразные материальные, энергетические и информационные потоки, требующие координации, управления и регулирования с быстротой и точностью, которые недостижимы для внимания и памяти человека» [Н. Винер].</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Реализация таких задач управления возможна только с использованием технических средств автоматизации на базе вычислительной техники. Развитие компьютерных систем промышленной автоматизации (автоматизированных систем управления технологическими процессами –АСУ ТП) связано с успехами в микроэлектронике, с появлением микропроцессоров, с построением на их основе систем управления и создания принципиально новых технических средств автоматизации. Микропроцессоры стали входить в состав отдельных средств автоматики и контроля. Цифровая передача данных между отдельными устройствами сделала вычислительную сеть основой построения систем управления. Системы управления технологическим процессом новой структуры, предусматривающей цифровую связь между отдельными устройствами обработки данных, получили название децентрализованных или распределенных АСУ ТП (РАСУ ТП).</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Технические средства автоматизации (ТСА) – это устройства и приборы, которые могут, как сами являться средствами автоматизации, так и входить в состав программно-аппаратного комплекса. Системы обеспечения безопасности на современном предприятии включают в свой состав технические средства автоматизации. Наиболее часто ТСА – это базовый элемент системы комплексной безопасности.</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lastRenderedPageBreak/>
        <w:t>При создании современных АСУ ТП наблюдается мировая интеграция и унификация технических решений. Основное требование современных систем управления – это открытость системы. Система считается открытой, если для нее определены и описаны используемые форматы данных и процедурный интерфейс, что позволяет подключить к ней «внешние» независимо разработанные компоненты. Архитектура IBM PC занимает ведущее место в области автоматизации. За последние годы рынок технических средств автоматизации существенно изменился. создано много отечественных фирм, выпускающих средства и системы автоматизации.</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Автоматизация большинства технологических процессов осуществляется на базе универсальных микропроцессорных контроллерных средств, которые в России получили название программно-технических комплексов (ПТК).</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Программно-технические комплексы представляют собой совокупность микропроцессорных средств автоматизации (микропроцессорных контроллеров, устройств связи с объектом УСО), дисплейных пультов оператора и серверов различного назначения, промышленных сетей, которые позволяют связать перечисленные компоненты, программного обеспечения контроллеров и дисплейных пультов оператора. ПТК предназначены, в первую очередь, для создания распределенных систем управления технологическими процессами различной информационной мощности (от десятков входных/выходных сигналов до сотни тысяч) в самых разных отраслях промышленности.</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Для работы (ПТК) разрабатываются системное и прикладное программные обеспечения.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xml:space="preserve">Системное программное обеспечение составляют операционные системы реального времени (ОС РВ) контроллеров и рабочих станций (пультов оператора). В отличие от обычных (офисных) систем операционные системы реального времени обеспечивают гарантированное время доступа к компьютерным ресурсам. Они обеспечивают реакцию системы на незапланированные внешние события и способны поддерживать быстротекущие технологические процессы (порядка </w:t>
      </w:r>
      <w:proofErr w:type="spellStart"/>
      <w:r w:rsidRPr="00D02947">
        <w:rPr>
          <w:rFonts w:ascii="Times New Roman" w:eastAsia="Times New Roman" w:hAnsi="Times New Roman" w:cs="Times New Roman"/>
          <w:sz w:val="28"/>
          <w:szCs w:val="28"/>
          <w:lang w:eastAsia="ru-RU"/>
        </w:rPr>
        <w:t>милли</w:t>
      </w:r>
      <w:proofErr w:type="spellEnd"/>
      <w:r w:rsidRPr="00D02947">
        <w:rPr>
          <w:rFonts w:ascii="Times New Roman" w:eastAsia="Times New Roman" w:hAnsi="Times New Roman" w:cs="Times New Roman"/>
          <w:sz w:val="28"/>
          <w:szCs w:val="28"/>
          <w:lang w:eastAsia="ru-RU"/>
        </w:rPr>
        <w:t>- и микросекунд).</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Прикладное программное обеспечение (ППО) подразделяется на: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xml:space="preserve">· ППО контроллеров: непроцедурные технологические языки, позволяющие легко реализовывать логические операции; конфигуратор и библиотека программных модулей (модули математических функций, первичной обработки информации, регулирования). Особенностями ППО контроллеров являются: простота использования технологических языков; наличие в библиотеке модулей современных совершенных алгоритмов (алгоритмы самонастройки регуляторов, адаптивного управления, нечеткого регулятора и др.). Некоторые контроллеры могут исполнять программы, написанные на языках высокого уровня (C, </w:t>
      </w:r>
      <w:proofErr w:type="spellStart"/>
      <w:r w:rsidRPr="00D02947">
        <w:rPr>
          <w:rFonts w:ascii="Times New Roman" w:eastAsia="Times New Roman" w:hAnsi="Times New Roman" w:cs="Times New Roman"/>
          <w:sz w:val="28"/>
          <w:szCs w:val="28"/>
          <w:lang w:eastAsia="ru-RU"/>
        </w:rPr>
        <w:t>Pascal</w:t>
      </w:r>
      <w:proofErr w:type="spellEnd"/>
      <w:r w:rsidRPr="00D02947">
        <w:rPr>
          <w:rFonts w:ascii="Times New Roman" w:eastAsia="Times New Roman" w:hAnsi="Times New Roman" w:cs="Times New Roman"/>
          <w:sz w:val="28"/>
          <w:szCs w:val="28"/>
          <w:lang w:eastAsia="ru-RU"/>
        </w:rPr>
        <w:t>, VB).</w:t>
      </w:r>
    </w:p>
    <w:p w:rsid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lastRenderedPageBreak/>
        <w:t>· ППО пультов операторов, включаемые в ПТК по желанию заказчика пакеты прикладных программ как общего назначения (статистическая обработка информации, экспертная система поддержки принятия управленческих решений и т.п.), так и объектного (рациональное, а иногда оптимальное управление типовыми процессами).</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Основную часть прикладного программного обеспечения составляют </w:t>
      </w:r>
      <w:r w:rsidRPr="00D02947">
        <w:rPr>
          <w:rFonts w:ascii="Times New Roman" w:eastAsia="Times New Roman" w:hAnsi="Times New Roman" w:cs="Times New Roman"/>
          <w:i/>
          <w:iCs/>
          <w:sz w:val="28"/>
          <w:szCs w:val="28"/>
          <w:lang w:eastAsia="ru-RU"/>
        </w:rPr>
        <w:t>пакеты прикладных программ</w:t>
      </w:r>
      <w:r w:rsidRPr="00D02947">
        <w:rPr>
          <w:rFonts w:ascii="Times New Roman" w:eastAsia="Times New Roman" w:hAnsi="Times New Roman" w:cs="Times New Roman"/>
          <w:sz w:val="28"/>
          <w:szCs w:val="28"/>
          <w:lang w:eastAsia="ru-RU"/>
        </w:rPr>
        <w:t> (ППП). </w:t>
      </w:r>
      <w:r w:rsidRPr="00D02947">
        <w:rPr>
          <w:rFonts w:ascii="Times New Roman" w:eastAsia="Times New Roman" w:hAnsi="Times New Roman" w:cs="Times New Roman"/>
          <w:i/>
          <w:iCs/>
          <w:sz w:val="28"/>
          <w:szCs w:val="28"/>
          <w:lang w:eastAsia="ru-RU"/>
        </w:rPr>
        <w:t>Пакет прикладных программ</w:t>
      </w:r>
      <w:r w:rsidRPr="00D02947">
        <w:rPr>
          <w:rFonts w:ascii="Times New Roman" w:eastAsia="Times New Roman" w:hAnsi="Times New Roman" w:cs="Times New Roman"/>
          <w:sz w:val="28"/>
          <w:szCs w:val="28"/>
          <w:lang w:eastAsia="ru-RU"/>
        </w:rPr>
        <w:t> –это комплекс программ, предназначенный для решения определённого класса задач по некоторой тематике. Пакеты разрабатываются таким образом, чтобы максимально упростить использование компьютера, специалистами разных профессий, освободив их от необходимости изучения программирования и других областей знаний, связанных с компьютером. Это достигается за счёт так называемого </w:t>
      </w:r>
      <w:r w:rsidRPr="00D02947">
        <w:rPr>
          <w:rFonts w:ascii="Times New Roman" w:eastAsia="Times New Roman" w:hAnsi="Times New Roman" w:cs="Times New Roman"/>
          <w:i/>
          <w:iCs/>
          <w:sz w:val="28"/>
          <w:szCs w:val="28"/>
          <w:lang w:eastAsia="ru-RU"/>
        </w:rPr>
        <w:t>дружественного интерфейса</w:t>
      </w:r>
      <w:r w:rsidRPr="00D02947">
        <w:rPr>
          <w:rFonts w:ascii="Times New Roman" w:eastAsia="Times New Roman" w:hAnsi="Times New Roman" w:cs="Times New Roman"/>
          <w:sz w:val="28"/>
          <w:szCs w:val="28"/>
          <w:lang w:eastAsia="ru-RU"/>
        </w:rPr>
        <w:t>. При этом пользователь выполняет в режиме общения с компьютером набор действий, определённых входным языком пакета (ввод с клавиатуры, выполнение команд, просмотр информации и т. п.) или следует указаниям встроенного средства (программного модуля) пошагового достижения результата, называемого мастером.</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В настоящее время существует огромное количество ППП, которые охватывают практически все стороны деятельности человека. Всё множество ППП можно разделить на два больших класса: пакеты общего назначения и специализированные пакеты.</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ППП общего назначения – универсальные программные продукты, предназначенные для автоматизации разработки и эксплуатации функциональных задач пользователя.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К этому классу ППП относятся: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редакторы: текстовые (</w:t>
      </w:r>
      <w:proofErr w:type="spellStart"/>
      <w:r w:rsidRPr="00D02947">
        <w:rPr>
          <w:rFonts w:ascii="Times New Roman" w:eastAsia="Times New Roman" w:hAnsi="Times New Roman" w:cs="Times New Roman"/>
          <w:sz w:val="28"/>
          <w:szCs w:val="28"/>
          <w:lang w:eastAsia="ru-RU"/>
        </w:rPr>
        <w:t>Word</w:t>
      </w:r>
      <w:proofErr w:type="spellEnd"/>
      <w:r w:rsidRPr="00D02947">
        <w:rPr>
          <w:rFonts w:ascii="Times New Roman" w:eastAsia="Times New Roman" w:hAnsi="Times New Roman" w:cs="Times New Roman"/>
          <w:sz w:val="28"/>
          <w:szCs w:val="28"/>
          <w:lang w:eastAsia="ru-RU"/>
        </w:rPr>
        <w:t xml:space="preserve">, </w:t>
      </w:r>
      <w:proofErr w:type="spellStart"/>
      <w:r w:rsidRPr="00D02947">
        <w:rPr>
          <w:rFonts w:ascii="Times New Roman" w:eastAsia="Times New Roman" w:hAnsi="Times New Roman" w:cs="Times New Roman"/>
          <w:sz w:val="28"/>
          <w:szCs w:val="28"/>
          <w:lang w:eastAsia="ru-RU"/>
        </w:rPr>
        <w:t>WordPad</w:t>
      </w:r>
      <w:proofErr w:type="spellEnd"/>
      <w:r w:rsidRPr="00D02947">
        <w:rPr>
          <w:rFonts w:ascii="Times New Roman" w:eastAsia="Times New Roman" w:hAnsi="Times New Roman" w:cs="Times New Roman"/>
          <w:sz w:val="28"/>
          <w:szCs w:val="28"/>
          <w:lang w:eastAsia="ru-RU"/>
        </w:rPr>
        <w:t>) и графические (</w:t>
      </w:r>
      <w:proofErr w:type="spellStart"/>
      <w:proofErr w:type="gramStart"/>
      <w:r w:rsidRPr="00D02947">
        <w:rPr>
          <w:rFonts w:ascii="Times New Roman" w:eastAsia="Times New Roman" w:hAnsi="Times New Roman" w:cs="Times New Roman"/>
          <w:sz w:val="28"/>
          <w:szCs w:val="28"/>
          <w:lang w:eastAsia="ru-RU"/>
        </w:rPr>
        <w:t>CorelDraw,PhotoShop</w:t>
      </w:r>
      <w:proofErr w:type="spellEnd"/>
      <w:proofErr w:type="gramEnd"/>
      <w:r w:rsidRPr="00D02947">
        <w:rPr>
          <w:rFonts w:ascii="Times New Roman" w:eastAsia="Times New Roman" w:hAnsi="Times New Roman" w:cs="Times New Roman"/>
          <w:sz w:val="28"/>
          <w:szCs w:val="28"/>
          <w:lang w:eastAsia="ru-RU"/>
        </w:rPr>
        <w:t>);</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электронные таблицы (</w:t>
      </w:r>
      <w:proofErr w:type="spellStart"/>
      <w:r w:rsidRPr="00D02947">
        <w:rPr>
          <w:rFonts w:ascii="Times New Roman" w:eastAsia="Times New Roman" w:hAnsi="Times New Roman" w:cs="Times New Roman"/>
          <w:sz w:val="28"/>
          <w:szCs w:val="28"/>
          <w:lang w:eastAsia="ru-RU"/>
        </w:rPr>
        <w:t>Excel</w:t>
      </w:r>
      <w:proofErr w:type="spellEnd"/>
      <w:r w:rsidRPr="00D02947">
        <w:rPr>
          <w:rFonts w:ascii="Times New Roman" w:eastAsia="Times New Roman" w:hAnsi="Times New Roman" w:cs="Times New Roman"/>
          <w:sz w:val="28"/>
          <w:szCs w:val="28"/>
          <w:lang w:eastAsia="ru-RU"/>
        </w:rPr>
        <w:t xml:space="preserve">, </w:t>
      </w:r>
      <w:proofErr w:type="spellStart"/>
      <w:r w:rsidRPr="00D02947">
        <w:rPr>
          <w:rFonts w:ascii="Times New Roman" w:eastAsia="Times New Roman" w:hAnsi="Times New Roman" w:cs="Times New Roman"/>
          <w:sz w:val="28"/>
          <w:szCs w:val="28"/>
          <w:lang w:eastAsia="ru-RU"/>
        </w:rPr>
        <w:t>Lotus</w:t>
      </w:r>
      <w:proofErr w:type="spellEnd"/>
      <w:r w:rsidRPr="00D02947">
        <w:rPr>
          <w:rFonts w:ascii="Times New Roman" w:eastAsia="Times New Roman" w:hAnsi="Times New Roman" w:cs="Times New Roman"/>
          <w:sz w:val="28"/>
          <w:szCs w:val="28"/>
          <w:lang w:eastAsia="ru-RU"/>
        </w:rPr>
        <w:t xml:space="preserve"> 1-2-3);</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системы управления базами данных (</w:t>
      </w:r>
      <w:proofErr w:type="spellStart"/>
      <w:r w:rsidRPr="00D02947">
        <w:rPr>
          <w:rFonts w:ascii="Times New Roman" w:eastAsia="Times New Roman" w:hAnsi="Times New Roman" w:cs="Times New Roman"/>
          <w:sz w:val="28"/>
          <w:szCs w:val="28"/>
          <w:lang w:eastAsia="ru-RU"/>
        </w:rPr>
        <w:t>Access</w:t>
      </w:r>
      <w:proofErr w:type="spellEnd"/>
      <w:r w:rsidRPr="00D02947">
        <w:rPr>
          <w:rFonts w:ascii="Times New Roman" w:eastAsia="Times New Roman" w:hAnsi="Times New Roman" w:cs="Times New Roman"/>
          <w:sz w:val="28"/>
          <w:szCs w:val="28"/>
          <w:lang w:eastAsia="ru-RU"/>
        </w:rPr>
        <w:t xml:space="preserve">, </w:t>
      </w:r>
      <w:proofErr w:type="spellStart"/>
      <w:r w:rsidRPr="00D02947">
        <w:rPr>
          <w:rFonts w:ascii="Times New Roman" w:eastAsia="Times New Roman" w:hAnsi="Times New Roman" w:cs="Times New Roman"/>
          <w:sz w:val="28"/>
          <w:szCs w:val="28"/>
          <w:lang w:eastAsia="ru-RU"/>
        </w:rPr>
        <w:t>Oracle</w:t>
      </w:r>
      <w:proofErr w:type="spellEnd"/>
      <w:r w:rsidRPr="00D02947">
        <w:rPr>
          <w:rFonts w:ascii="Times New Roman" w:eastAsia="Times New Roman" w:hAnsi="Times New Roman" w:cs="Times New Roman"/>
          <w:sz w:val="28"/>
          <w:szCs w:val="28"/>
          <w:lang w:eastAsia="ru-RU"/>
        </w:rPr>
        <w:t>);</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средства подготовки презентаций (</w:t>
      </w:r>
      <w:proofErr w:type="spellStart"/>
      <w:r w:rsidRPr="00D02947">
        <w:rPr>
          <w:rFonts w:ascii="Times New Roman" w:eastAsia="Times New Roman" w:hAnsi="Times New Roman" w:cs="Times New Roman"/>
          <w:sz w:val="28"/>
          <w:szCs w:val="28"/>
          <w:lang w:eastAsia="ru-RU"/>
        </w:rPr>
        <w:t>PowerPoint</w:t>
      </w:r>
      <w:proofErr w:type="spellEnd"/>
      <w:r w:rsidRPr="00D02947">
        <w:rPr>
          <w:rFonts w:ascii="Times New Roman" w:eastAsia="Times New Roman" w:hAnsi="Times New Roman" w:cs="Times New Roman"/>
          <w:sz w:val="28"/>
          <w:szCs w:val="28"/>
          <w:lang w:eastAsia="ru-RU"/>
        </w:rPr>
        <w:t>);</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интегрированные ППП (</w:t>
      </w:r>
      <w:proofErr w:type="spellStart"/>
      <w:r w:rsidRPr="00D02947">
        <w:rPr>
          <w:rFonts w:ascii="Times New Roman" w:eastAsia="Times New Roman" w:hAnsi="Times New Roman" w:cs="Times New Roman"/>
          <w:sz w:val="28"/>
          <w:szCs w:val="28"/>
          <w:lang w:eastAsia="ru-RU"/>
        </w:rPr>
        <w:t>MathCAD</w:t>
      </w:r>
      <w:proofErr w:type="spellEnd"/>
      <w:r w:rsidRPr="00D02947">
        <w:rPr>
          <w:rFonts w:ascii="Times New Roman" w:eastAsia="Times New Roman" w:hAnsi="Times New Roman" w:cs="Times New Roman"/>
          <w:sz w:val="28"/>
          <w:szCs w:val="28"/>
          <w:lang w:eastAsia="ru-RU"/>
        </w:rPr>
        <w:t xml:space="preserve">, </w:t>
      </w:r>
      <w:proofErr w:type="spellStart"/>
      <w:r w:rsidRPr="00D02947">
        <w:rPr>
          <w:rFonts w:ascii="Times New Roman" w:eastAsia="Times New Roman" w:hAnsi="Times New Roman" w:cs="Times New Roman"/>
          <w:sz w:val="28"/>
          <w:szCs w:val="28"/>
          <w:lang w:eastAsia="ru-RU"/>
        </w:rPr>
        <w:t>MatLAB</w:t>
      </w:r>
      <w:proofErr w:type="spellEnd"/>
      <w:r w:rsidRPr="00D02947">
        <w:rPr>
          <w:rFonts w:ascii="Times New Roman" w:eastAsia="Times New Roman" w:hAnsi="Times New Roman" w:cs="Times New Roman"/>
          <w:sz w:val="28"/>
          <w:szCs w:val="28"/>
          <w:lang w:eastAsia="ru-RU"/>
        </w:rPr>
        <w:t>);</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системы автоматизации проектирования (</w:t>
      </w:r>
      <w:proofErr w:type="spellStart"/>
      <w:r w:rsidRPr="00D02947">
        <w:rPr>
          <w:rFonts w:ascii="Times New Roman" w:eastAsia="Times New Roman" w:hAnsi="Times New Roman" w:cs="Times New Roman"/>
          <w:sz w:val="28"/>
          <w:szCs w:val="28"/>
          <w:lang w:eastAsia="ru-RU"/>
        </w:rPr>
        <w:t>AutoCad</w:t>
      </w:r>
      <w:proofErr w:type="spellEnd"/>
      <w:r w:rsidRPr="00D02947">
        <w:rPr>
          <w:rFonts w:ascii="Times New Roman" w:eastAsia="Times New Roman" w:hAnsi="Times New Roman" w:cs="Times New Roman"/>
          <w:sz w:val="28"/>
          <w:szCs w:val="28"/>
          <w:lang w:eastAsia="ru-RU"/>
        </w:rPr>
        <w:t>);</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оболочки экспертных систем и систем искусственного интеллекта и др.</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xml:space="preserve">В классе пакетов общего назначения особое место занимают интегрированные пакеты прикладных программ. Они представляют собой многофункциональный набор программ, в котором в одно целое соединены возможности различных функциональных пакетов общего назначения. Идеей объединения является, с одной стороны, функциональная полнота дополняющих друг друга программ, имеющих однотипный пользовательский интерфейс, а, с другой стороны, </w:t>
      </w:r>
      <w:r w:rsidRPr="00D02947">
        <w:rPr>
          <w:rFonts w:ascii="Times New Roman" w:eastAsia="Times New Roman" w:hAnsi="Times New Roman" w:cs="Times New Roman"/>
          <w:sz w:val="28"/>
          <w:szCs w:val="28"/>
          <w:lang w:eastAsia="ru-RU"/>
        </w:rPr>
        <w:lastRenderedPageBreak/>
        <w:t>возможность выполнять весь технологический цикл обработки данных на одном рабочем месте.</w:t>
      </w:r>
    </w:p>
    <w:p w:rsidR="00D02947" w:rsidRPr="00D02947" w:rsidRDefault="00D02947" w:rsidP="00D02947">
      <w:pPr>
        <w:shd w:val="clear" w:color="auto" w:fill="FFFFFF"/>
        <w:spacing w:after="0" w:line="240" w:lineRule="auto"/>
        <w:jc w:val="center"/>
        <w:rPr>
          <w:rFonts w:ascii="Times New Roman" w:eastAsia="Times New Roman" w:hAnsi="Times New Roman" w:cs="Times New Roman"/>
          <w:sz w:val="24"/>
          <w:szCs w:val="24"/>
          <w:lang w:eastAsia="ru-RU"/>
        </w:rPr>
      </w:pPr>
    </w:p>
    <w:p w:rsidR="00D02947" w:rsidRPr="00D02947" w:rsidRDefault="00D02947" w:rsidP="00D02947">
      <w:pPr>
        <w:shd w:val="clear" w:color="auto" w:fill="FFFFFF"/>
        <w:spacing w:after="0" w:line="240" w:lineRule="auto"/>
        <w:jc w:val="center"/>
        <w:rPr>
          <w:rFonts w:ascii="Times New Roman" w:eastAsia="Times New Roman" w:hAnsi="Times New Roman" w:cs="Times New Roman"/>
          <w:sz w:val="24"/>
          <w:szCs w:val="24"/>
          <w:lang w:eastAsia="ru-RU"/>
        </w:rPr>
      </w:pP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Обобщенная архитектура ППП, отражающая ее внутреннюю организацию и способ общения с пользователем представлена на рис. 1.1</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noProof/>
          <w:sz w:val="28"/>
          <w:szCs w:val="28"/>
          <w:lang w:eastAsia="ru-RU"/>
        </w:rPr>
        <w:drawing>
          <wp:inline distT="0" distB="0" distL="0" distR="0" wp14:anchorId="2B8C7D57" wp14:editId="47B133DE">
            <wp:extent cx="3333750" cy="1990725"/>
            <wp:effectExtent l="0" t="0" r="0" b="9525"/>
            <wp:docPr id="1" name="Рисунок 1" descr="https://konspekta.net/megalektsiiru/baza2/49986063639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megalektsiiru/baza2/499860636398.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990725"/>
                    </a:xfrm>
                    <a:prstGeom prst="rect">
                      <a:avLst/>
                    </a:prstGeom>
                    <a:noFill/>
                    <a:ln>
                      <a:noFill/>
                    </a:ln>
                  </pic:spPr>
                </pic:pic>
              </a:graphicData>
            </a:graphic>
          </wp:inline>
        </w:drawing>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i/>
          <w:iCs/>
          <w:sz w:val="28"/>
          <w:szCs w:val="28"/>
          <w:lang w:eastAsia="ru-RU"/>
        </w:rPr>
        <w:t>Рис. 1.1. Обобщенная архитектура пакета прикладных программ.</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В архитектуре пакета можно выделить ядро пакета. Ядро – это неизменная часть пакета, т.е. системное обеспечение ППП. Оно изменяется в зависимости от предметной области – проблемное обеспечение. Ядро (монитор) пакета развивает возможности операционных систем ЭВМ для решения конкретных прикладных задач.</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Архитектура ППП включает следующие основные составляющие:</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монитор пакета (управляющая программа);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библиотека программных модулей (база данных);</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процессор с входного языка;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сервисные средства пакета.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b/>
          <w:bCs/>
          <w:i/>
          <w:iCs/>
          <w:sz w:val="28"/>
          <w:szCs w:val="28"/>
          <w:lang w:eastAsia="ru-RU"/>
        </w:rPr>
        <w:t>Монитор пакета</w:t>
      </w:r>
      <w:r w:rsidRPr="00D02947">
        <w:rPr>
          <w:rFonts w:ascii="Times New Roman" w:eastAsia="Times New Roman" w:hAnsi="Times New Roman" w:cs="Times New Roman"/>
          <w:sz w:val="28"/>
          <w:szCs w:val="28"/>
          <w:lang w:eastAsia="ru-RU"/>
        </w:rPr>
        <w:t> — специальная программа, которая по формулировке задачи на входном языке автоматически организует вызов модулей в нужной последовательности, обеспечивает обмен информацией между ними и управляет процессом решения задач. Ввод модели на входном языке можно осуществлять в произвольном порядке.</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b/>
          <w:bCs/>
          <w:i/>
          <w:iCs/>
          <w:sz w:val="28"/>
          <w:szCs w:val="28"/>
          <w:lang w:eastAsia="ru-RU"/>
        </w:rPr>
        <w:t>Анализатор</w:t>
      </w:r>
      <w:r w:rsidRPr="00D02947">
        <w:rPr>
          <w:rFonts w:ascii="Times New Roman" w:eastAsia="Times New Roman" w:hAnsi="Times New Roman" w:cs="Times New Roman"/>
          <w:sz w:val="28"/>
          <w:szCs w:val="28"/>
          <w:lang w:eastAsia="ru-RU"/>
        </w:rPr>
        <w:t xml:space="preserve"> обеспечивает трансляцию исходного текста задания на входном языке пакета во внутренний язык ЭВМ. </w:t>
      </w:r>
      <w:proofErr w:type="gramStart"/>
      <w:r w:rsidRPr="00D02947">
        <w:rPr>
          <w:rFonts w:ascii="Times New Roman" w:eastAsia="Times New Roman" w:hAnsi="Times New Roman" w:cs="Times New Roman"/>
          <w:sz w:val="28"/>
          <w:szCs w:val="28"/>
          <w:lang w:eastAsia="ru-RU"/>
        </w:rPr>
        <w:t>Другими словами</w:t>
      </w:r>
      <w:proofErr w:type="gramEnd"/>
      <w:r w:rsidRPr="00D02947">
        <w:rPr>
          <w:rFonts w:ascii="Times New Roman" w:eastAsia="Times New Roman" w:hAnsi="Times New Roman" w:cs="Times New Roman"/>
          <w:sz w:val="28"/>
          <w:szCs w:val="28"/>
          <w:lang w:eastAsia="ru-RU"/>
        </w:rPr>
        <w:t xml:space="preserve"> осуществляется расшифровка конструкций, сформулированных на входном языке пакета и извлечение из них информации для организации работы всех остальных программ пакета.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b/>
          <w:bCs/>
          <w:i/>
          <w:iCs/>
          <w:sz w:val="28"/>
          <w:szCs w:val="28"/>
          <w:lang w:eastAsia="ru-RU"/>
        </w:rPr>
        <w:t>Планировщик</w:t>
      </w:r>
      <w:r w:rsidRPr="00D02947">
        <w:rPr>
          <w:rFonts w:ascii="Times New Roman" w:eastAsia="Times New Roman" w:hAnsi="Times New Roman" w:cs="Times New Roman"/>
          <w:sz w:val="28"/>
          <w:szCs w:val="28"/>
          <w:lang w:eastAsia="ru-RU"/>
        </w:rPr>
        <w:t> вычислительного процесса определяет правильную необходимую цепочку, последовательность обработки модулей для выполнения соответствующих инструкций.</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b/>
          <w:bCs/>
          <w:i/>
          <w:iCs/>
          <w:sz w:val="28"/>
          <w:szCs w:val="28"/>
          <w:lang w:eastAsia="ru-RU"/>
        </w:rPr>
        <w:t>Загрузчик-исполнитель</w:t>
      </w:r>
      <w:r w:rsidRPr="00D02947">
        <w:rPr>
          <w:rFonts w:ascii="Times New Roman" w:eastAsia="Times New Roman" w:hAnsi="Times New Roman" w:cs="Times New Roman"/>
          <w:sz w:val="28"/>
          <w:szCs w:val="28"/>
          <w:lang w:eastAsia="ru-RU"/>
        </w:rPr>
        <w:t> последовательно загружает и выполняет все программные модули по вычислительной схеме планировщика.</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lastRenderedPageBreak/>
        <w:t>Пакет прикладных программ сопровождается документацией, необходимой для его установки и эксплуатации. Документация включает:</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паспорт и пояснительную записку (составные части и характеристику пакета — назначение и область применения);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инструкцию по вводу ППП в эксплуатацию, т.е. инструкцию по генерации пакета на ЭВМ;</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инструкцию для пользователя по подготовке исходных данных и инструкцию по работе с пакетом для решения задач;</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 документацию на модули.</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C44F9F">
        <w:rPr>
          <w:rFonts w:ascii="Times New Roman" w:eastAsia="Times New Roman" w:hAnsi="Times New Roman" w:cs="Times New Roman"/>
          <w:b/>
          <w:bCs/>
          <w:i/>
          <w:iCs/>
          <w:sz w:val="28"/>
          <w:szCs w:val="28"/>
          <w:lang w:eastAsia="ru-RU"/>
        </w:rPr>
        <w:t>Модуль системы</w:t>
      </w:r>
      <w:r w:rsidRPr="00D02947">
        <w:rPr>
          <w:rFonts w:ascii="Times New Roman" w:eastAsia="Times New Roman" w:hAnsi="Times New Roman" w:cs="Times New Roman"/>
          <w:sz w:val="28"/>
          <w:szCs w:val="28"/>
          <w:lang w:eastAsia="ru-RU"/>
        </w:rPr>
        <w:t>— это программа, реализующая законченную функцию, ориентированная на его совместное использование с другими модулями и в соответствии с этим оформленная.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Итак, ППП позволяет хранить относительно простые готовые программы (модули) и автоматически собирать из них сложные программы, подобно тому, как из унифицированных деталей строятся разнообразные архитектурные сооружения.</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Для автоматической сборки модулей и разработки пользовательских моделей пакеты прикладных программ оснащены так называемыми </w:t>
      </w:r>
      <w:r w:rsidRPr="00D02947">
        <w:rPr>
          <w:rFonts w:ascii="Times New Roman" w:eastAsia="Times New Roman" w:hAnsi="Times New Roman" w:cs="Times New Roman"/>
          <w:i/>
          <w:iCs/>
          <w:sz w:val="28"/>
          <w:szCs w:val="28"/>
          <w:lang w:eastAsia="ru-RU"/>
        </w:rPr>
        <w:t>пользовательскими интерфейсами </w:t>
      </w:r>
      <w:r w:rsidRPr="00D02947">
        <w:rPr>
          <w:rFonts w:ascii="Times New Roman" w:eastAsia="Times New Roman" w:hAnsi="Times New Roman" w:cs="Times New Roman"/>
          <w:sz w:val="28"/>
          <w:szCs w:val="28"/>
          <w:lang w:eastAsia="ru-RU"/>
        </w:rPr>
        <w:t>(UI — англ. </w:t>
      </w:r>
      <w:proofErr w:type="spellStart"/>
      <w:r w:rsidRPr="00D02947">
        <w:rPr>
          <w:rFonts w:ascii="Times New Roman" w:eastAsia="Times New Roman" w:hAnsi="Times New Roman" w:cs="Times New Roman"/>
          <w:i/>
          <w:iCs/>
          <w:sz w:val="28"/>
          <w:szCs w:val="28"/>
          <w:lang w:eastAsia="ru-RU"/>
        </w:rPr>
        <w:t>user</w:t>
      </w:r>
      <w:proofErr w:type="spellEnd"/>
      <w:r w:rsidRPr="00D02947">
        <w:rPr>
          <w:rFonts w:ascii="Times New Roman" w:eastAsia="Times New Roman" w:hAnsi="Times New Roman" w:cs="Times New Roman"/>
          <w:i/>
          <w:iCs/>
          <w:sz w:val="28"/>
          <w:szCs w:val="28"/>
          <w:lang w:eastAsia="ru-RU"/>
        </w:rPr>
        <w:t xml:space="preserve"> </w:t>
      </w:r>
      <w:proofErr w:type="spellStart"/>
      <w:r w:rsidRPr="00D02947">
        <w:rPr>
          <w:rFonts w:ascii="Times New Roman" w:eastAsia="Times New Roman" w:hAnsi="Times New Roman" w:cs="Times New Roman"/>
          <w:i/>
          <w:iCs/>
          <w:sz w:val="28"/>
          <w:szCs w:val="28"/>
          <w:lang w:eastAsia="ru-RU"/>
        </w:rPr>
        <w:t>interface</w:t>
      </w:r>
      <w:proofErr w:type="spellEnd"/>
      <w:r w:rsidRPr="00D02947">
        <w:rPr>
          <w:rFonts w:ascii="Times New Roman" w:eastAsia="Times New Roman" w:hAnsi="Times New Roman" w:cs="Times New Roman"/>
          <w:sz w:val="28"/>
          <w:szCs w:val="28"/>
          <w:lang w:eastAsia="ru-RU"/>
        </w:rPr>
        <w:t>)</w:t>
      </w:r>
      <w:r w:rsidRPr="00D02947">
        <w:rPr>
          <w:rFonts w:ascii="Times New Roman" w:eastAsia="Times New Roman" w:hAnsi="Times New Roman" w:cs="Times New Roman"/>
          <w:i/>
          <w:iCs/>
          <w:sz w:val="28"/>
          <w:szCs w:val="28"/>
          <w:lang w:eastAsia="ru-RU"/>
        </w:rPr>
        <w:t>.</w:t>
      </w:r>
      <w:r w:rsidRPr="00D02947">
        <w:rPr>
          <w:rFonts w:ascii="Times New Roman" w:eastAsia="Times New Roman" w:hAnsi="Times New Roman" w:cs="Times New Roman"/>
          <w:sz w:val="28"/>
          <w:szCs w:val="28"/>
          <w:lang w:eastAsia="ru-RU"/>
        </w:rPr>
        <w:t> Они представляет собой </w:t>
      </w:r>
      <w:r w:rsidRPr="00D02947">
        <w:rPr>
          <w:rFonts w:ascii="Times New Roman" w:eastAsia="Times New Roman" w:hAnsi="Times New Roman" w:cs="Times New Roman"/>
          <w:i/>
          <w:iCs/>
          <w:sz w:val="28"/>
          <w:szCs w:val="28"/>
          <w:lang w:eastAsia="ru-RU"/>
        </w:rPr>
        <w:t>совокупность средств и методов</w:t>
      </w:r>
      <w:r w:rsidRPr="00D02947">
        <w:rPr>
          <w:rFonts w:ascii="Times New Roman" w:eastAsia="Times New Roman" w:hAnsi="Times New Roman" w:cs="Times New Roman"/>
          <w:sz w:val="28"/>
          <w:szCs w:val="28"/>
          <w:lang w:eastAsia="ru-RU"/>
        </w:rPr>
        <w:t>, при помощи которых пользователь взаимодействует с различными, чаще всего сложными, машинами, устройствами и аппаратурой.</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По отношению к компьютерным программам, под интерфейсом прикладной программы подразумевается набор средств, методов, правил и списка инструкций, точно описывающих заложенный алгоритм взаимодействия любой системы, управляемой человеком.</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Особое и отдельное внимание в интерфейсе пользователя уделяется его </w:t>
      </w:r>
      <w:r w:rsidRPr="00D02947">
        <w:rPr>
          <w:rFonts w:ascii="Times New Roman" w:eastAsia="Times New Roman" w:hAnsi="Times New Roman" w:cs="Times New Roman"/>
          <w:i/>
          <w:iCs/>
          <w:sz w:val="28"/>
          <w:szCs w:val="28"/>
          <w:lang w:eastAsia="ru-RU"/>
        </w:rPr>
        <w:t>эффективности</w:t>
      </w:r>
      <w:r w:rsidRPr="00D02947">
        <w:rPr>
          <w:rFonts w:ascii="Times New Roman" w:eastAsia="Times New Roman" w:hAnsi="Times New Roman" w:cs="Times New Roman"/>
          <w:sz w:val="28"/>
          <w:szCs w:val="28"/>
          <w:lang w:eastAsia="ru-RU"/>
        </w:rPr>
        <w:t> и </w:t>
      </w:r>
      <w:r w:rsidRPr="00D02947">
        <w:rPr>
          <w:rFonts w:ascii="Times New Roman" w:eastAsia="Times New Roman" w:hAnsi="Times New Roman" w:cs="Times New Roman"/>
          <w:i/>
          <w:iCs/>
          <w:sz w:val="28"/>
          <w:szCs w:val="28"/>
          <w:lang w:eastAsia="ru-RU"/>
        </w:rPr>
        <w:t>удобству использования</w:t>
      </w:r>
      <w:r w:rsidRPr="00D02947">
        <w:rPr>
          <w:rFonts w:ascii="Times New Roman" w:eastAsia="Times New Roman" w:hAnsi="Times New Roman" w:cs="Times New Roman"/>
          <w:sz w:val="28"/>
          <w:szCs w:val="28"/>
          <w:lang w:eastAsia="ru-RU"/>
        </w:rPr>
        <w:t>. Его основные характеристики – это</w:t>
      </w:r>
      <w:r w:rsidRPr="00D02947">
        <w:rPr>
          <w:rFonts w:ascii="Times New Roman" w:eastAsia="Times New Roman" w:hAnsi="Times New Roman" w:cs="Times New Roman"/>
          <w:i/>
          <w:iCs/>
          <w:sz w:val="28"/>
          <w:szCs w:val="28"/>
          <w:lang w:eastAsia="ru-RU"/>
        </w:rPr>
        <w:t> понятный</w:t>
      </w:r>
      <w:r w:rsidRPr="00D02947">
        <w:rPr>
          <w:rFonts w:ascii="Times New Roman" w:eastAsia="Times New Roman" w:hAnsi="Times New Roman" w:cs="Times New Roman"/>
          <w:sz w:val="28"/>
          <w:szCs w:val="28"/>
          <w:lang w:eastAsia="ru-RU"/>
        </w:rPr>
        <w:t>, </w:t>
      </w:r>
      <w:r w:rsidRPr="00D02947">
        <w:rPr>
          <w:rFonts w:ascii="Times New Roman" w:eastAsia="Times New Roman" w:hAnsi="Times New Roman" w:cs="Times New Roman"/>
          <w:i/>
          <w:iCs/>
          <w:sz w:val="28"/>
          <w:szCs w:val="28"/>
          <w:lang w:eastAsia="ru-RU"/>
        </w:rPr>
        <w:t>удобный</w:t>
      </w:r>
      <w:r w:rsidRPr="00D02947">
        <w:rPr>
          <w:rFonts w:ascii="Times New Roman" w:eastAsia="Times New Roman" w:hAnsi="Times New Roman" w:cs="Times New Roman"/>
          <w:sz w:val="28"/>
          <w:szCs w:val="28"/>
          <w:lang w:eastAsia="ru-RU"/>
        </w:rPr>
        <w:t>, </w:t>
      </w:r>
      <w:r w:rsidRPr="00D02947">
        <w:rPr>
          <w:rFonts w:ascii="Times New Roman" w:eastAsia="Times New Roman" w:hAnsi="Times New Roman" w:cs="Times New Roman"/>
          <w:i/>
          <w:iCs/>
          <w:sz w:val="28"/>
          <w:szCs w:val="28"/>
          <w:lang w:eastAsia="ru-RU"/>
        </w:rPr>
        <w:t>дружественный.</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r w:rsidRPr="00D02947">
        <w:rPr>
          <w:rFonts w:ascii="Times New Roman" w:eastAsia="Times New Roman" w:hAnsi="Times New Roman" w:cs="Times New Roman"/>
          <w:sz w:val="28"/>
          <w:szCs w:val="28"/>
          <w:lang w:eastAsia="ru-RU"/>
        </w:rPr>
        <w:t>Для прикладных программных пакетов – это оконный интерфейс, т. е. способ организации полноэкранного интерфейса программы, в котором каждая интегральная часть располагается в </w:t>
      </w:r>
      <w:r w:rsidRPr="00D02947">
        <w:rPr>
          <w:rFonts w:ascii="Times New Roman" w:eastAsia="Times New Roman" w:hAnsi="Times New Roman" w:cs="Times New Roman"/>
          <w:i/>
          <w:iCs/>
          <w:sz w:val="28"/>
          <w:szCs w:val="28"/>
          <w:lang w:eastAsia="ru-RU"/>
        </w:rPr>
        <w:t>окне</w:t>
      </w:r>
      <w:r w:rsidRPr="00D02947">
        <w:rPr>
          <w:rFonts w:ascii="Times New Roman" w:eastAsia="Times New Roman" w:hAnsi="Times New Roman" w:cs="Times New Roman"/>
          <w:sz w:val="28"/>
          <w:szCs w:val="28"/>
          <w:lang w:eastAsia="ru-RU"/>
        </w:rPr>
        <w:t xml:space="preserve"> – собственном </w:t>
      </w:r>
      <w:proofErr w:type="spellStart"/>
      <w:r w:rsidRPr="00D02947">
        <w:rPr>
          <w:rFonts w:ascii="Times New Roman" w:eastAsia="Times New Roman" w:hAnsi="Times New Roman" w:cs="Times New Roman"/>
          <w:sz w:val="28"/>
          <w:szCs w:val="28"/>
          <w:lang w:eastAsia="ru-RU"/>
        </w:rPr>
        <w:t>субэкранном</w:t>
      </w:r>
      <w:proofErr w:type="spellEnd"/>
      <w:r w:rsidRPr="00D02947">
        <w:rPr>
          <w:rFonts w:ascii="Times New Roman" w:eastAsia="Times New Roman" w:hAnsi="Times New Roman" w:cs="Times New Roman"/>
          <w:sz w:val="28"/>
          <w:szCs w:val="28"/>
          <w:lang w:eastAsia="ru-RU"/>
        </w:rPr>
        <w:t xml:space="preserve"> пространстве, находящемся в произвольном месте «над» основным экраном. Несколько окон, одновременно располагающихся на экране, могут перекрываться, виртуально находясь «выше» или «ниже» друг относительно друга.</w:t>
      </w:r>
    </w:p>
    <w:p w:rsidR="00D02947" w:rsidRPr="00D02947" w:rsidRDefault="00D02947" w:rsidP="00D02947">
      <w:pPr>
        <w:shd w:val="clear" w:color="auto" w:fill="FFFFFF"/>
        <w:spacing w:before="60" w:after="60" w:line="240" w:lineRule="auto"/>
        <w:ind w:left="240" w:right="75"/>
        <w:rPr>
          <w:rFonts w:ascii="Verdana" w:eastAsia="Times New Roman" w:hAnsi="Verdana" w:cs="Times New Roman"/>
          <w:color w:val="604050"/>
          <w:sz w:val="28"/>
          <w:szCs w:val="28"/>
          <w:lang w:eastAsia="ru-RU"/>
        </w:rPr>
      </w:pPr>
      <w:r w:rsidRPr="00D02947">
        <w:rPr>
          <w:rFonts w:ascii="Verdana" w:eastAsia="Times New Roman" w:hAnsi="Verdana" w:cs="Times New Roman"/>
          <w:color w:val="604050"/>
          <w:sz w:val="28"/>
          <w:szCs w:val="28"/>
          <w:lang w:eastAsia="ru-RU"/>
        </w:rPr>
        <w:t> </w:t>
      </w:r>
    </w:p>
    <w:p w:rsidR="00D02947" w:rsidRPr="00D02947" w:rsidRDefault="00D02947" w:rsidP="00D02947">
      <w:pPr>
        <w:shd w:val="clear" w:color="auto" w:fill="FFFFFF"/>
        <w:spacing w:before="60" w:after="60" w:line="240" w:lineRule="auto"/>
        <w:ind w:left="240" w:right="75"/>
        <w:rPr>
          <w:rFonts w:ascii="Times New Roman" w:eastAsia="Times New Roman" w:hAnsi="Times New Roman" w:cs="Times New Roman"/>
          <w:sz w:val="28"/>
          <w:szCs w:val="28"/>
          <w:lang w:eastAsia="ru-RU"/>
        </w:rPr>
      </w:pPr>
    </w:p>
    <w:p w:rsidR="00FE7A08" w:rsidRPr="00D02947" w:rsidRDefault="00FE7A08" w:rsidP="00C936AC">
      <w:pPr>
        <w:rPr>
          <w:rFonts w:ascii="Times New Roman" w:hAnsi="Times New Roman" w:cs="Times New Roman"/>
          <w:sz w:val="28"/>
          <w:szCs w:val="28"/>
          <w:shd w:val="clear" w:color="auto" w:fill="FFFFFF"/>
        </w:rPr>
      </w:pPr>
    </w:p>
    <w:p w:rsidR="00606C71" w:rsidRPr="00606C71" w:rsidRDefault="00606C71" w:rsidP="009263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8625C" w:rsidRDefault="00E8625C">
      <w:pPr>
        <w:rPr>
          <w:rFonts w:ascii="Times New Roman" w:hAnsi="Times New Roman" w:cs="Times New Roman"/>
          <w:color w:val="000000"/>
          <w:sz w:val="28"/>
          <w:szCs w:val="28"/>
          <w:shd w:val="clear" w:color="auto" w:fill="FFFFFF"/>
        </w:rPr>
      </w:pPr>
    </w:p>
    <w:p w:rsidR="0094286C" w:rsidRDefault="0094286C">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94286C" w:rsidRDefault="001E7E4F" w:rsidP="001E7E4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Что под собой подразумевает автоматизация</w:t>
      </w:r>
    </w:p>
    <w:p w:rsidR="001E7E4F" w:rsidRDefault="001E7E4F" w:rsidP="001E7E4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Что мы можем отнести к техническим средствам автоматизации</w:t>
      </w:r>
    </w:p>
    <w:p w:rsidR="001E7E4F" w:rsidRDefault="001E7E4F" w:rsidP="001E7E4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Что из себя представляют программно-технические комплексы</w:t>
      </w:r>
    </w:p>
    <w:p w:rsidR="001E7E4F" w:rsidRDefault="001E7E4F" w:rsidP="001E7E4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На какие подвиды делится прикладное ПО</w:t>
      </w:r>
    </w:p>
    <w:p w:rsidR="001E7E4F" w:rsidRPr="001E7E4F" w:rsidRDefault="001E7E4F" w:rsidP="001E7E4F">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Что мы можем отнести к классу ППП</w:t>
      </w:r>
      <w:bookmarkStart w:id="0" w:name="_GoBack"/>
      <w:bookmarkEnd w:id="0"/>
    </w:p>
    <w:p w:rsidR="0094286C" w:rsidRDefault="0094286C">
      <w:pPr>
        <w:rPr>
          <w:rFonts w:ascii="Times New Roman" w:hAnsi="Times New Roman" w:cs="Times New Roman"/>
          <w:sz w:val="28"/>
          <w:szCs w:val="28"/>
        </w:rPr>
      </w:pPr>
    </w:p>
    <w:p w:rsidR="0094286C" w:rsidRDefault="0094286C">
      <w:pPr>
        <w:rPr>
          <w:rFonts w:ascii="Times New Roman" w:hAnsi="Times New Roman" w:cs="Times New Roman"/>
          <w:sz w:val="28"/>
          <w:szCs w:val="28"/>
        </w:rPr>
      </w:pPr>
    </w:p>
    <w:p w:rsidR="0094286C" w:rsidRDefault="003F703D" w:rsidP="00C936AC">
      <w:pPr>
        <w:jc w:val="right"/>
        <w:rPr>
          <w:rFonts w:ascii="Times New Roman" w:hAnsi="Times New Roman" w:cs="Times New Roman"/>
          <w:sz w:val="28"/>
          <w:szCs w:val="28"/>
        </w:rPr>
      </w:pPr>
      <w:r>
        <w:rPr>
          <w:rFonts w:ascii="Times New Roman" w:hAnsi="Times New Roman" w:cs="Times New Roman"/>
          <w:sz w:val="28"/>
          <w:szCs w:val="28"/>
        </w:rPr>
        <w:t xml:space="preserve">     </w:t>
      </w:r>
      <w:r w:rsidR="0094286C">
        <w:rPr>
          <w:rFonts w:ascii="Times New Roman" w:hAnsi="Times New Roman" w:cs="Times New Roman"/>
          <w:sz w:val="28"/>
          <w:szCs w:val="28"/>
        </w:rPr>
        <w:t>Преподаватель_________</w:t>
      </w:r>
      <w:proofErr w:type="spellStart"/>
      <w:r w:rsidR="0094286C">
        <w:rPr>
          <w:rFonts w:ascii="Times New Roman" w:hAnsi="Times New Roman" w:cs="Times New Roman"/>
          <w:sz w:val="28"/>
          <w:szCs w:val="28"/>
        </w:rPr>
        <w:t>А.К.Хунарикова</w:t>
      </w:r>
      <w:proofErr w:type="spellEnd"/>
    </w:p>
    <w:p w:rsidR="0094286C" w:rsidRPr="0094286C" w:rsidRDefault="0094286C">
      <w:pPr>
        <w:rPr>
          <w:rFonts w:ascii="Times New Roman" w:hAnsi="Times New Roman" w:cs="Times New Roman"/>
          <w:sz w:val="28"/>
          <w:szCs w:val="28"/>
        </w:rPr>
      </w:pPr>
    </w:p>
    <w:sectPr w:rsidR="0094286C" w:rsidRPr="0094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75245"/>
    <w:multiLevelType w:val="multilevel"/>
    <w:tmpl w:val="BA46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B7703"/>
    <w:multiLevelType w:val="hybridMultilevel"/>
    <w:tmpl w:val="95D22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1A42D3"/>
    <w:multiLevelType w:val="multilevel"/>
    <w:tmpl w:val="D53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C"/>
    <w:rsid w:val="001E7E4F"/>
    <w:rsid w:val="003F703D"/>
    <w:rsid w:val="00606C71"/>
    <w:rsid w:val="007B5752"/>
    <w:rsid w:val="0092632A"/>
    <w:rsid w:val="0094286C"/>
    <w:rsid w:val="00987F6C"/>
    <w:rsid w:val="00C44F9F"/>
    <w:rsid w:val="00C936AC"/>
    <w:rsid w:val="00D02947"/>
    <w:rsid w:val="00E8625C"/>
    <w:rsid w:val="00FE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B4FB"/>
  <w15:chartTrackingRefBased/>
  <w15:docId w15:val="{FFB5F85E-A4FE-4913-8395-DE37D07C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2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94286C"/>
  </w:style>
  <w:style w:type="character" w:customStyle="1" w:styleId="30">
    <w:name w:val="Заголовок 3 Знак"/>
    <w:basedOn w:val="a0"/>
    <w:link w:val="3"/>
    <w:uiPriority w:val="9"/>
    <w:rsid w:val="009428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2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86C"/>
    <w:rPr>
      <w:color w:val="0000FF"/>
      <w:u w:val="single"/>
    </w:rPr>
  </w:style>
  <w:style w:type="paragraph" w:styleId="a5">
    <w:name w:val="List Paragraph"/>
    <w:basedOn w:val="a"/>
    <w:uiPriority w:val="34"/>
    <w:qFormat/>
    <w:rsid w:val="0092632A"/>
    <w:pPr>
      <w:ind w:left="720"/>
      <w:contextualSpacing/>
    </w:pPr>
  </w:style>
  <w:style w:type="character" w:styleId="a6">
    <w:name w:val="Strong"/>
    <w:basedOn w:val="a0"/>
    <w:uiPriority w:val="22"/>
    <w:qFormat/>
    <w:rsid w:val="00FE7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7725">
      <w:bodyDiv w:val="1"/>
      <w:marLeft w:val="0"/>
      <w:marRight w:val="0"/>
      <w:marTop w:val="0"/>
      <w:marBottom w:val="0"/>
      <w:divBdr>
        <w:top w:val="none" w:sz="0" w:space="0" w:color="auto"/>
        <w:left w:val="none" w:sz="0" w:space="0" w:color="auto"/>
        <w:bottom w:val="none" w:sz="0" w:space="0" w:color="auto"/>
        <w:right w:val="none" w:sz="0" w:space="0" w:color="auto"/>
      </w:divBdr>
      <w:divsChild>
        <w:div w:id="742411117">
          <w:marLeft w:val="0"/>
          <w:marRight w:val="0"/>
          <w:marTop w:val="0"/>
          <w:marBottom w:val="0"/>
          <w:divBdr>
            <w:top w:val="none" w:sz="0" w:space="0" w:color="auto"/>
            <w:left w:val="none" w:sz="0" w:space="0" w:color="auto"/>
            <w:bottom w:val="none" w:sz="0" w:space="0" w:color="auto"/>
            <w:right w:val="none" w:sz="0" w:space="0" w:color="auto"/>
          </w:divBdr>
          <w:divsChild>
            <w:div w:id="1574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126">
      <w:bodyDiv w:val="1"/>
      <w:marLeft w:val="0"/>
      <w:marRight w:val="0"/>
      <w:marTop w:val="0"/>
      <w:marBottom w:val="0"/>
      <w:divBdr>
        <w:top w:val="none" w:sz="0" w:space="0" w:color="auto"/>
        <w:left w:val="none" w:sz="0" w:space="0" w:color="auto"/>
        <w:bottom w:val="none" w:sz="0" w:space="0" w:color="auto"/>
        <w:right w:val="none" w:sz="0" w:space="0" w:color="auto"/>
      </w:divBdr>
    </w:div>
    <w:div w:id="1911496820">
      <w:bodyDiv w:val="1"/>
      <w:marLeft w:val="0"/>
      <w:marRight w:val="0"/>
      <w:marTop w:val="0"/>
      <w:marBottom w:val="0"/>
      <w:divBdr>
        <w:top w:val="none" w:sz="0" w:space="0" w:color="auto"/>
        <w:left w:val="none" w:sz="0" w:space="0" w:color="auto"/>
        <w:bottom w:val="none" w:sz="0" w:space="0" w:color="auto"/>
        <w:right w:val="none" w:sz="0" w:space="0" w:color="auto"/>
      </w:divBdr>
    </w:div>
    <w:div w:id="1958104293">
      <w:bodyDiv w:val="1"/>
      <w:marLeft w:val="0"/>
      <w:marRight w:val="0"/>
      <w:marTop w:val="0"/>
      <w:marBottom w:val="0"/>
      <w:divBdr>
        <w:top w:val="none" w:sz="0" w:space="0" w:color="auto"/>
        <w:left w:val="none" w:sz="0" w:space="0" w:color="auto"/>
        <w:bottom w:val="none" w:sz="0" w:space="0" w:color="auto"/>
        <w:right w:val="none" w:sz="0" w:space="0" w:color="auto"/>
      </w:divBdr>
    </w:div>
    <w:div w:id="1967588573">
      <w:bodyDiv w:val="1"/>
      <w:marLeft w:val="0"/>
      <w:marRight w:val="0"/>
      <w:marTop w:val="0"/>
      <w:marBottom w:val="0"/>
      <w:divBdr>
        <w:top w:val="none" w:sz="0" w:space="0" w:color="auto"/>
        <w:left w:val="none" w:sz="0" w:space="0" w:color="auto"/>
        <w:bottom w:val="none" w:sz="0" w:space="0" w:color="auto"/>
        <w:right w:val="none" w:sz="0" w:space="0" w:color="auto"/>
      </w:divBdr>
    </w:div>
    <w:div w:id="2035034058">
      <w:bodyDiv w:val="1"/>
      <w:marLeft w:val="0"/>
      <w:marRight w:val="0"/>
      <w:marTop w:val="0"/>
      <w:marBottom w:val="0"/>
      <w:divBdr>
        <w:top w:val="none" w:sz="0" w:space="0" w:color="auto"/>
        <w:left w:val="none" w:sz="0" w:space="0" w:color="auto"/>
        <w:bottom w:val="none" w:sz="0" w:space="0" w:color="auto"/>
        <w:right w:val="none" w:sz="0" w:space="0" w:color="auto"/>
      </w:divBdr>
      <w:divsChild>
        <w:div w:id="40510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mado_borzini</cp:lastModifiedBy>
  <cp:revision>2</cp:revision>
  <dcterms:created xsi:type="dcterms:W3CDTF">2020-12-08T20:30:00Z</dcterms:created>
  <dcterms:modified xsi:type="dcterms:W3CDTF">2020-12-08T20:30:00Z</dcterms:modified>
</cp:coreProperties>
</file>