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5D37" w:rsidRDefault="00DE5D37" w:rsidP="00DE5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37">
        <w:rPr>
          <w:rFonts w:ascii="Times New Roman" w:hAnsi="Times New Roman" w:cs="Times New Roman"/>
          <w:sz w:val="28"/>
          <w:szCs w:val="28"/>
        </w:rPr>
        <w:t>Дата 15.12.2020</w:t>
      </w:r>
    </w:p>
    <w:p w:rsidR="00DE5D37" w:rsidRPr="00DE5D37" w:rsidRDefault="00DE5D37" w:rsidP="00DE5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37">
        <w:rPr>
          <w:rFonts w:ascii="Times New Roman" w:hAnsi="Times New Roman" w:cs="Times New Roman"/>
          <w:sz w:val="28"/>
          <w:szCs w:val="28"/>
        </w:rPr>
        <w:t>Группа 20-ЭК-1д</w:t>
      </w:r>
    </w:p>
    <w:p w:rsidR="00DE5D37" w:rsidRPr="00DE5D37" w:rsidRDefault="00DE5D37" w:rsidP="00DE5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37">
        <w:rPr>
          <w:rFonts w:ascii="Times New Roman" w:hAnsi="Times New Roman" w:cs="Times New Roman"/>
          <w:sz w:val="28"/>
          <w:szCs w:val="28"/>
        </w:rPr>
        <w:t>Наименование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D3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DE5D37">
        <w:rPr>
          <w:rFonts w:ascii="Times New Roman" w:hAnsi="Times New Roman" w:cs="Times New Roman"/>
          <w:sz w:val="28"/>
          <w:szCs w:val="28"/>
        </w:rPr>
        <w:t>бществознание</w:t>
      </w:r>
    </w:p>
    <w:p w:rsidR="00DE5D37" w:rsidRPr="00DE5D37" w:rsidRDefault="00DE5D37" w:rsidP="00DE5D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D37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DE5D37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DE5D37">
        <w:rPr>
          <w:rFonts w:ascii="Times New Roman" w:hAnsi="Times New Roman" w:cs="Times New Roman"/>
          <w:sz w:val="28"/>
          <w:szCs w:val="28"/>
        </w:rPr>
        <w:t>стетика и мораль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 и эстетика возникли в древнейшее время в 5 веке. Это философская дисциплина. Об этике одним из первых заговорил Аристотель. Об эстетике говорили все древние мудрецы. Огромный вклад в развитие эстетики внесли Аристотель, Платон. </w:t>
      </w:r>
      <w:r w:rsidRPr="00DE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Этика – искусство жить.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В восточной культуре этика развивалась в рамке религии. В западной культуре этика и эстетика как философия. Эстетика как самостоятельная дисциплина возникла в 18 веке. Людвиг Ван Гарте выделил эстетику. Эстетику нужно отличать от наук о природе. </w:t>
      </w:r>
      <w:r w:rsidRPr="00DE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Эстетика – наука о чувственном познании.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Первые университеты появились 1600 году. Эстетические знания преподавались в комплексе других дисциплин. Этика (от греч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тос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сфера обитания, дом, очаг, обычай, нрав) – наука о морали, принципы поведения человека в общества. Цицерон вводит понятие мораль, ассоциируя его с этикой. Этические знания помогают отличать добро от зла. Образ – одна из центральных фигур в эстетике. Эстетика учение о прекрасном и о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человек воспринимает окружающий мир. Изучением истины - философия, добра – этика, красоты – эстетика. Триединство истины добра и красоты – фундамент западной культуры. Для этики главные категории – воля, честь, долг, совесть. Этика и эстетика ищет истину красоты.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(от лат.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cultura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возделывание - воспитание, образование, развитие, почитание), исторически определенный уровень развития общества, творческих сил и способностей человека, выраженный в типах и 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формах организации жизни и деятельности людей, в их взаимоотношениях, а также в создаваемых ими материальных и духовных ценностях.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Художественное отражение действительности. Может совершаться в зрительных образах (изобразительное искусство), в звуковых (музыка), в слове (художественная литература), а также посредством синтеза отдельных видов искусств (театр, кино).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 как философская дисциплина</w:t>
      </w:r>
    </w:p>
    <w:p w:rsidR="00DE5D37" w:rsidRPr="00DE5D37" w:rsidRDefault="00DE5D37" w:rsidP="00DE5D3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этики</w:t>
      </w:r>
    </w:p>
    <w:p w:rsidR="00DE5D37" w:rsidRPr="00DE5D37" w:rsidRDefault="00DE5D37" w:rsidP="00DE5D3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этики</w:t>
      </w:r>
    </w:p>
    <w:p w:rsidR="00DE5D37" w:rsidRPr="00DE5D37" w:rsidRDefault="00DE5D37" w:rsidP="00DE5D3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этики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 (Аристотель)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 век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нашей эры. В древние времена существовало огромное количество этических концепций. Этика как система взглядов зародилась в поздние времена. Этические взгляды высказывались такими философами как Сократ, Протагор, Платон, Аристотель,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Демокрит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. Встречается слово «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этос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 Гомера. В Средние века этические взгляды развивались в рамках религиозной философии. Так же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получили свое развитие в дальнейшем. Как философская дисциплина, этика зарождается в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 веке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Имануил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Кант – представитель немецкой классической философии. Рассуждения о добре и зле, о природе человеческих поступках. Этика для Канта - это учение о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необходимо жить. Кант отстаивал мнение о том, что этика должна быть выделена в отдельную науку.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Разум, воля, чувство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амые главные характеристики. Для Канта главное разум. Он считал, что разум содержит идею долга.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Этика – (</w:t>
      </w:r>
      <w:proofErr w:type="spellStart"/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этос</w:t>
      </w:r>
      <w:proofErr w:type="spellEnd"/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«дом», «обычай»)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философская дисциплина, которая изучает</w:t>
      </w: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природу морали. В центре этой дисциплины находится проблема различения добра и зла. Существует 2 раздела этики. Теоретический аспект 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раскрывает теорию морали и особенности её функционирования. А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 об искусстве жить. Благодаря этическим знаниям человек может выстроить гармоничные отношения с миром.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Мораль –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(от лат.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Морес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» общепринятые традиции, негласные правила) принятые в обществе представления о хорошем и плохом, правильном и неправильном, добре и зле.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совокупность норм поведения, вытекающая из этих представлений. Мораль – принципы принятые обществом, нравственность – внутренние принципы человека.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Нравственность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– внутренняя установка индивида действовать согласно свободной воле своей совести, это выбор как поступать.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этики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категории этики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понятия, в которых раскрывается сущность морали и нравственных отношений.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иерархия категории этики, самым главные понятием у Канта является «дом».</w:t>
      </w:r>
      <w:proofErr w:type="gramEnd"/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Добро и зло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предельно общие категории, дающие оценку с позиции интереса всего общества, они не могут существовать друг без друга.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является синонимом слова польза и благо. А зло является синонимом слова вред. Добро и зло конкретно исторично.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Совесть, честь и достоинство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категории, которые характеризуют уровень индивидуального морального сознания. Совесть сравнивает.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Достоинство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осознание человеком того, что несет в себе.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Честь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определенного рода граница, которую сам человек себе устанавливает. То, на что способен человек не теряя достоинства.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Долг 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форменное представление о добре и зле. Требование общества к человеку.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– та часть долга, которую человек принимает на себя.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этике Канта «Критика практического разума».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Сущность, структура и функции морали.</w:t>
      </w:r>
    </w:p>
    <w:p w:rsidR="00DE5D37" w:rsidRPr="00DE5D37" w:rsidRDefault="00DE5D37" w:rsidP="00DE5D3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и способы обоснования морали</w:t>
      </w:r>
    </w:p>
    <w:p w:rsidR="00DE5D37" w:rsidRPr="00DE5D37" w:rsidRDefault="00DE5D37" w:rsidP="00DE5D3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морали</w:t>
      </w:r>
    </w:p>
    <w:p w:rsidR="00DE5D37" w:rsidRPr="00DE5D37" w:rsidRDefault="00DE5D37" w:rsidP="00DE5D3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морали в обществе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Мораль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одна из форм общественного сознания.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морали состоит в том, что она отражает объективно сложившиеся в обществе нормы поведения людей в основных этических понятиях и категориях. Мораль эволюционирует, меняется.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 в совокупности с понятием составляют нравственность сознания, которые проявляются в поступках и поведении людей.</w:t>
      </w:r>
    </w:p>
    <w:p w:rsidR="00DE5D37" w:rsidRPr="00DE5D37" w:rsidRDefault="00DE5D37" w:rsidP="00DE5D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морали</w:t>
      </w:r>
    </w:p>
    <w:p w:rsidR="00DE5D37" w:rsidRPr="00DE5D37" w:rsidRDefault="00DE5D37" w:rsidP="00DE5D3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Императивность (требовательна, определенное поведение, следование нормам)</w:t>
      </w:r>
    </w:p>
    <w:p w:rsidR="00DE5D37" w:rsidRPr="00DE5D37" w:rsidRDefault="00DE5D37" w:rsidP="00DE5D3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Нормативность (есть допустимая и не допустимая норма)</w:t>
      </w:r>
    </w:p>
    <w:p w:rsidR="00DE5D37" w:rsidRPr="00DE5D37" w:rsidRDefault="00DE5D37" w:rsidP="00DE5D3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Оценочность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(общество оценивает поведение человека, самооценка человека, оценка человеком общества.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можно одобрением, не согласием и порицанием)</w:t>
      </w:r>
      <w:proofErr w:type="gramEnd"/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обоснования морали</w:t>
      </w:r>
    </w:p>
    <w:p w:rsidR="00DE5D37" w:rsidRPr="00DE5D37" w:rsidRDefault="00DE5D37" w:rsidP="00DE5D3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Конвенционализм (мораль по соглашению)</w:t>
      </w:r>
    </w:p>
    <w:p w:rsidR="00DE5D37" w:rsidRPr="00DE5D37" w:rsidRDefault="00DE5D37" w:rsidP="00DE5D3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Утилитаризм (удовлетворение потребностей)</w:t>
      </w:r>
    </w:p>
    <w:p w:rsidR="00DE5D37" w:rsidRPr="00DE5D37" w:rsidRDefault="00DE5D37" w:rsidP="00DE5D3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Абсолютизм (мораль не требует обоснования, можешь, значит должен)</w:t>
      </w:r>
    </w:p>
    <w:p w:rsidR="00DE5D37" w:rsidRPr="00DE5D37" w:rsidRDefault="00DE5D37" w:rsidP="00DE5D3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Натурализм (психология, выводит мораль из естественных качеств человека)</w:t>
      </w:r>
    </w:p>
    <w:p w:rsidR="00DE5D37" w:rsidRPr="00DE5D37" w:rsidRDefault="00DE5D37" w:rsidP="00DE5D3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Космизм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(наряду с эволюцией космоса, эволюционирует человек)</w:t>
      </w:r>
    </w:p>
    <w:p w:rsidR="00DE5D37" w:rsidRPr="00DE5D37" w:rsidRDefault="00DE5D37" w:rsidP="00DE5D3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Социологический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Моральное сознание бывает индивидуальным и общественным.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Эстетика как философская наука.</w:t>
      </w:r>
    </w:p>
    <w:p w:rsidR="00DE5D37" w:rsidRPr="00DE5D37" w:rsidRDefault="00DE5D37" w:rsidP="00DE5D3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эстетики</w:t>
      </w:r>
    </w:p>
    <w:p w:rsidR="00DE5D37" w:rsidRPr="00DE5D37" w:rsidRDefault="00DE5D37" w:rsidP="00DE5D3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Природа и структура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proofErr w:type="gramEnd"/>
    </w:p>
    <w:p w:rsidR="00DE5D37" w:rsidRPr="00DE5D37" w:rsidRDefault="00DE5D37" w:rsidP="00DE5D3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 понятий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эстетическая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художественная</w:t>
      </w:r>
    </w:p>
    <w:p w:rsidR="00DE5D37" w:rsidRPr="00DE5D37" w:rsidRDefault="00DE5D37" w:rsidP="00DE5D3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Эстетика в системе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социо-гуманитарного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знания. Задачи эстетики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эстетика как философская самостоятельная дисциплина появилось 18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веке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Баунгартер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придумал название «эстетика». Наука о чувственном познании. До 18 века наукой считалось только то, что изучает природу. Эстетика основана на суждениях вкуса. Её предметом выступает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Кант и Гегель так же говорили об эстетики. Эстетика не учит пониманию искусства. Этому учит эстетическое воспитание. Эстетика же стремится показать, каково место прекрасного в жизни человека, обозначить принципы прекрасного. Эстетический опыт – определенное отношение человека с действительностью. Оно не прагматично. Красота – то, что приятно созерцать. Попытка изображения богов, ритуалы – это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способб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воспринять эстетическое понятие в первобытном племени. Для эстетики Древней Греции и Рима характерно подражание, это значит, они хотели изобразить что-то такое, что характерно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возвышенному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Существовало понятие гармонии. В Средние века эстетика имела религиозный подтекст. Символ эстетично – значит быть ближе к богу. Преломление эстетического опыта происходит в 20 веке. Попытка уйти от высших смыслов. Появление 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абстракционизма, кубизма, сюрреализма. От высшего к низшему, от светлого к темного. Искусств поверхности.</w:t>
      </w:r>
    </w:p>
    <w:p w:rsidR="00DE5D37" w:rsidRPr="00DE5D37" w:rsidRDefault="00DE5D37" w:rsidP="00DE5D3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+Эстетику называют философией искусства. Феномен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Направлено на чувственное познание. Термин эстетика употребляется для обозначения для характеристики эстетических составляющих культуры. Эстетика изучает художественный опыт. </w:t>
      </w:r>
      <w:proofErr w:type="spell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Баунгартен</w:t>
      </w:r>
      <w:proofErr w:type="spell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Эстетика. Предметом изучения эстетики являются наиболее общие закономерности чувственного постижения человеком действительности. К чувственному постижению относятся худ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бразы. В связи с тем, что это наука закономерности, то есть какие нормы, понятия. С древнейших времен классическими идеалами эстетики были </w:t>
      </w:r>
      <w:r w:rsidRPr="00DE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красота, совершенство, гармония.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историческом центре появлялись 2 главные проблемы. Что такое эстетическое? Эстетическое, значит чувственное переживание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красоты вообще. Вторая проблема, что такое искусство? Как человек постигает мир при помощи искусство? Эстетика это предельно общее понятие или метро категория, которая служит для фиксации особенностей и результатов чувственного познания. Эстетическое это феномен, который имеет чувственно ценностную природу, переживание мира, плюс оценка его. Эстетическая – это категория, которая отражает универсальный тип отражение между личностью и универсумом, отношение ценностного в пределах которого субъект переживает причастность к полноте бытия. Мир природы человека связан с эстетической деятельностью. Эстетика связана с духовным производством. Категория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связана с категорией художественного, между ними часто равенство. Но категория </w:t>
      </w:r>
      <w:proofErr w:type="gramStart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глубокое. Художественное – осуществленное эстетическое, оформленное в виде произведений искусства. Задачи эстетики: </w:t>
      </w:r>
      <w:r w:rsidRPr="00DE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Познавательная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связанная с необходимостью постижения специфики красоты. </w:t>
      </w:r>
      <w:r w:rsidRPr="00DE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связанная с канонами красоты. </w:t>
      </w:r>
      <w:proofErr w:type="gramStart"/>
      <w:r w:rsidRPr="00DE5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proofErr w:type="gramEnd"/>
      <w:r w:rsidRPr="00DE5D3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состоит в наращивание художественного идеала худ общества, формировании эстетического вкуса.</w:t>
      </w:r>
    </w:p>
    <w:p w:rsidR="00DE5D37" w:rsidRPr="00DE5D37" w:rsidRDefault="00DE5D37" w:rsidP="00DE5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D37" w:rsidRPr="00D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D41"/>
    <w:multiLevelType w:val="multilevel"/>
    <w:tmpl w:val="7076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82898"/>
    <w:multiLevelType w:val="multilevel"/>
    <w:tmpl w:val="27A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C2270"/>
    <w:multiLevelType w:val="multilevel"/>
    <w:tmpl w:val="6228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C56E9"/>
    <w:multiLevelType w:val="multilevel"/>
    <w:tmpl w:val="CD7E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D322E"/>
    <w:multiLevelType w:val="multilevel"/>
    <w:tmpl w:val="7B6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5D37"/>
    <w:rsid w:val="00D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5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D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5D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1361</Words>
  <Characters>7763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2020-12-14T10:44:00Z</dcterms:created>
  <dcterms:modified xsi:type="dcterms:W3CDTF">2020-12-14T10:48:00Z</dcterms:modified>
</cp:coreProperties>
</file>