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0F" w:rsidRDefault="0081630A" w:rsidP="00B6270F">
      <w:pPr>
        <w:ind w:firstLine="709"/>
        <w:jc w:val="both"/>
        <w:rPr>
          <w:rFonts w:ascii="Times New Roman" w:hAnsi="Times New Roman" w:cs="Times New Roman"/>
          <w:sz w:val="28"/>
          <w:szCs w:val="28"/>
        </w:rPr>
      </w:pPr>
      <w:r>
        <w:rPr>
          <w:rFonts w:ascii="Times New Roman" w:hAnsi="Times New Roman" w:cs="Times New Roman"/>
          <w:sz w:val="28"/>
          <w:szCs w:val="28"/>
        </w:rPr>
        <w:t>Дата: 23</w:t>
      </w:r>
      <w:bookmarkStart w:id="0" w:name="_GoBack"/>
      <w:bookmarkEnd w:id="0"/>
      <w:r w:rsidR="00B6270F">
        <w:rPr>
          <w:rFonts w:ascii="Times New Roman" w:hAnsi="Times New Roman" w:cs="Times New Roman"/>
          <w:sz w:val="28"/>
          <w:szCs w:val="28"/>
        </w:rPr>
        <w:t>.12.2020</w:t>
      </w:r>
    </w:p>
    <w:p w:rsidR="00B6270F" w:rsidRDefault="00F509CF" w:rsidP="00B6270F">
      <w:pPr>
        <w:ind w:firstLine="709"/>
        <w:jc w:val="both"/>
        <w:rPr>
          <w:rFonts w:ascii="Times New Roman" w:hAnsi="Times New Roman" w:cs="Times New Roman"/>
          <w:sz w:val="28"/>
          <w:szCs w:val="28"/>
        </w:rPr>
      </w:pPr>
      <w:r>
        <w:rPr>
          <w:rFonts w:ascii="Times New Roman" w:hAnsi="Times New Roman" w:cs="Times New Roman"/>
          <w:sz w:val="28"/>
          <w:szCs w:val="28"/>
        </w:rPr>
        <w:t>Группа: 20-ПСО-2д</w:t>
      </w:r>
    </w:p>
    <w:p w:rsidR="00B6270F" w:rsidRDefault="00B6270F" w:rsidP="00B6270F">
      <w:pPr>
        <w:ind w:firstLine="709"/>
        <w:jc w:val="both"/>
        <w:rPr>
          <w:rFonts w:ascii="Times New Roman" w:hAnsi="Times New Roman" w:cs="Times New Roman"/>
          <w:sz w:val="28"/>
          <w:szCs w:val="28"/>
        </w:rPr>
      </w:pPr>
      <w:r>
        <w:rPr>
          <w:rFonts w:ascii="Times New Roman" w:hAnsi="Times New Roman" w:cs="Times New Roman"/>
          <w:sz w:val="28"/>
          <w:szCs w:val="28"/>
        </w:rPr>
        <w:t>Наименование дисциплины (МДК) физическая культура</w:t>
      </w:r>
    </w:p>
    <w:p w:rsidR="00B6270F" w:rsidRDefault="00B6270F" w:rsidP="00B6270F">
      <w:pPr>
        <w:pStyle w:val="2"/>
        <w:shd w:val="clear" w:color="auto" w:fill="FFFFFF"/>
        <w:spacing w:before="0" w:beforeAutospacing="0" w:after="0" w:afterAutospacing="0" w:line="525" w:lineRule="atLeast"/>
        <w:textAlignment w:val="baseline"/>
        <w:rPr>
          <w:color w:val="000000"/>
          <w:sz w:val="28"/>
          <w:szCs w:val="28"/>
        </w:rPr>
      </w:pPr>
      <w:r>
        <w:rPr>
          <w:sz w:val="28"/>
          <w:szCs w:val="28"/>
        </w:rPr>
        <w:t>Тема: Упражнения для профилактики профессиональных заболеваний (упражнения на внимания</w:t>
      </w:r>
      <w:proofErr w:type="gramStart"/>
      <w:r>
        <w:rPr>
          <w:sz w:val="28"/>
          <w:szCs w:val="28"/>
        </w:rPr>
        <w:t xml:space="preserve"> ,</w:t>
      </w:r>
      <w:proofErr w:type="gramEnd"/>
      <w:r>
        <w:rPr>
          <w:sz w:val="28"/>
          <w:szCs w:val="28"/>
        </w:rPr>
        <w:t xml:space="preserve"> висы и упоры) </w:t>
      </w:r>
    </w:p>
    <w:p w:rsidR="00B6270F" w:rsidRDefault="00B6270F" w:rsidP="00B6270F">
      <w:pPr>
        <w:rPr>
          <w:sz w:val="28"/>
          <w:szCs w:val="28"/>
        </w:rPr>
      </w:pPr>
      <w:r>
        <w:rPr>
          <w:sz w:val="28"/>
          <w:szCs w:val="28"/>
        </w:rPr>
        <w:t xml:space="preserve">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При выполнении такого элемента, как сгибание и разгибание рук в висе, следует учесть, что в данном упраж</w:t>
      </w:r>
      <w:r>
        <w:rPr>
          <w:rFonts w:ascii="Verdana" w:eastAsia="Times New Roman" w:hAnsi="Verdana" w:cs="Times New Roman"/>
          <w:color w:val="424242"/>
          <w:sz w:val="28"/>
          <w:szCs w:val="28"/>
          <w:lang w:eastAsia="ru-RU"/>
        </w:rPr>
        <w:softHyphen/>
        <w:t>нении меняется положение только рук. Не должно присутствовать рывков, подтягиваний по одной руке, раскачиваний, разведения и сгибания ног.</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 висе на согнутых руках подбородок должен быть выше точек хвата, не следует также откидывать голову назад. В конечном положении руки необходимо полностью выпрямить. Выполняя сгибание и поднимание ног в висе, положение рук и спины остаются неизменными, работать, следует только ногами.</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343275" cy="923925"/>
            <wp:effectExtent l="0" t="0" r="9525" b="9525"/>
            <wp:docPr id="7" name="Рисунок 7" descr="Описание: https://konspekta.net/lektsiiimg/baza1/607467160805.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konspekta.net/lektsiiimg/baza1/607467160805.files/image0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9239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Ошибки, показанные на рисунках, обязательно проявятся и затруд</w:t>
      </w:r>
      <w:r>
        <w:rPr>
          <w:rFonts w:ascii="Verdana" w:eastAsia="Times New Roman" w:hAnsi="Verdana" w:cs="Times New Roman"/>
          <w:color w:val="424242"/>
          <w:sz w:val="28"/>
          <w:szCs w:val="28"/>
          <w:lang w:eastAsia="ru-RU"/>
        </w:rPr>
        <w:softHyphen/>
        <w:t>нят в дальнейшем выполнение такого элемента, как подъём переворотом.</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Подъем переворотом. Приступая к обучению подъема переворотом желательно, чтобы ученик мог, подтянуться, несколько, раз, мог удерживать тело на согнутых руках в висе, а также поднимать в висе прямые ноги. Однако, при выполнении подъема переворотом махом одной и толчком другой, эти требования не столь существенны. Задача состоит в том, чтобы приблизить таз к грифу перекладины, а голень - за грифом. Одновременно с махом выполняется толчок, после чего толчковая нога должна “догнать” </w:t>
      </w:r>
      <w:proofErr w:type="gramStart"/>
      <w:r>
        <w:rPr>
          <w:rFonts w:ascii="Verdana" w:eastAsia="Times New Roman" w:hAnsi="Verdana" w:cs="Times New Roman"/>
          <w:color w:val="424242"/>
          <w:sz w:val="28"/>
          <w:szCs w:val="28"/>
          <w:lang w:eastAsia="ru-RU"/>
        </w:rPr>
        <w:t>маховую</w:t>
      </w:r>
      <w:proofErr w:type="gramEnd"/>
      <w:r>
        <w:rPr>
          <w:rFonts w:ascii="Verdana" w:eastAsia="Times New Roman" w:hAnsi="Verdana" w:cs="Times New Roman"/>
          <w:color w:val="424242"/>
          <w:sz w:val="28"/>
          <w:szCs w:val="28"/>
          <w:lang w:eastAsia="ru-RU"/>
        </w:rPr>
        <w:t>. На толчок следует обратить внимание.</w:t>
      </w: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lastRenderedPageBreak/>
        <w:t xml:space="preserve">При выполненном толчке нога полностью выпрямляется, если же таковой отсутствует, и ученик лишь снимает ногу с опоры, то в данном случае толчковая нога становится противовесом и затрудняет выполнение подъема. Во время работы ногами не следует подтягиванием приближать подбородок к грифу перекладины, а также откидывать голову назад. При выполнении подъема переворотом силой, сгибание рук и поднимание ног следует выполнять одновременно или же начинать выполнение с поднимания ног. В противном случае, элемент выполняется как бы по частям, подтягивание с последующим </w:t>
      </w:r>
      <w:proofErr w:type="spellStart"/>
      <w:r>
        <w:rPr>
          <w:rFonts w:ascii="Verdana" w:eastAsia="Times New Roman" w:hAnsi="Verdana" w:cs="Times New Roman"/>
          <w:color w:val="424242"/>
          <w:sz w:val="28"/>
          <w:szCs w:val="28"/>
          <w:lang w:eastAsia="ru-RU"/>
        </w:rPr>
        <w:t>прогибанием</w:t>
      </w:r>
      <w:proofErr w:type="spellEnd"/>
      <w:r>
        <w:rPr>
          <w:rFonts w:ascii="Verdana" w:eastAsia="Times New Roman" w:hAnsi="Verdana" w:cs="Times New Roman"/>
          <w:color w:val="424242"/>
          <w:sz w:val="28"/>
          <w:szCs w:val="28"/>
          <w:lang w:eastAsia="ru-RU"/>
        </w:rPr>
        <w:t>, мах ногами и движение по перевороту.</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b/>
          <w:bCs/>
          <w:color w:val="424242"/>
          <w:sz w:val="28"/>
          <w:szCs w:val="28"/>
          <w:u w:val="single"/>
          <w:lang w:eastAsia="ru-RU"/>
        </w:rPr>
        <w:t>Подъем силой. </w:t>
      </w:r>
      <w:r>
        <w:rPr>
          <w:rFonts w:ascii="Verdana" w:eastAsia="Times New Roman" w:hAnsi="Verdana" w:cs="Times New Roman"/>
          <w:color w:val="424242"/>
          <w:sz w:val="28"/>
          <w:szCs w:val="28"/>
          <w:lang w:eastAsia="ru-RU"/>
        </w:rPr>
        <w:t xml:space="preserve">Техника выполнения данного элемента, поочередно работая руками, описана в современных учебниках, не является гимнастической. Ведь никому не придет в голову, обучать выполнению элемента поочередно работая руками, </w:t>
      </w:r>
      <w:proofErr w:type="gramStart"/>
      <w:r>
        <w:rPr>
          <w:rFonts w:ascii="Verdana" w:eastAsia="Times New Roman" w:hAnsi="Verdana" w:cs="Times New Roman"/>
          <w:color w:val="424242"/>
          <w:sz w:val="28"/>
          <w:szCs w:val="28"/>
          <w:lang w:eastAsia="ru-RU"/>
        </w:rPr>
        <w:t>выполняемых</w:t>
      </w:r>
      <w:proofErr w:type="gramEnd"/>
      <w:r>
        <w:rPr>
          <w:rFonts w:ascii="Verdana" w:eastAsia="Times New Roman" w:hAnsi="Verdana" w:cs="Times New Roman"/>
          <w:color w:val="424242"/>
          <w:sz w:val="28"/>
          <w:szCs w:val="28"/>
          <w:lang w:eastAsia="ru-RU"/>
        </w:rPr>
        <w:t xml:space="preserve"> махом и разгибом. Выполнение подъема силой, поочередно работая руками, носит не спортивный, а прикладной характер. Данный способ выполнения свидетельствует о недостаточном уровне физической и технической подготовки ученика. Для выполнения данного элемента необходимо уметь подтягиваться не до подбородка, а несколько выше и не приближаться к грифу перекладины. В начале обучения лучше выполнять элемент с помощью.</w:t>
      </w: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b/>
          <w:bCs/>
          <w:color w:val="424242"/>
          <w:sz w:val="28"/>
          <w:szCs w:val="28"/>
          <w:u w:val="single"/>
          <w:lang w:eastAsia="ru-RU"/>
        </w:rPr>
        <w:t>Размахивание в висе. </w:t>
      </w:r>
      <w:r>
        <w:rPr>
          <w:rFonts w:ascii="Verdana" w:eastAsia="Times New Roman" w:hAnsi="Verdana" w:cs="Times New Roman"/>
          <w:color w:val="424242"/>
          <w:sz w:val="28"/>
          <w:szCs w:val="28"/>
          <w:lang w:eastAsia="ru-RU"/>
        </w:rPr>
        <w:t>Условно, данный элемент можно разделить на три части: положение тела на махе назад, положение тела в вертикали и положение тела на махе вперед.</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На махе назад следует округлить спину и опустить голову на грудь. В этом положении ученик должен полностью видеть свое тело. Основными ошибками являются: поднятие головы и создание угла в плечевых суставах, а также </w:t>
      </w:r>
      <w:proofErr w:type="spellStart"/>
      <w:r>
        <w:rPr>
          <w:rFonts w:ascii="Verdana" w:eastAsia="Times New Roman" w:hAnsi="Verdana" w:cs="Times New Roman"/>
          <w:color w:val="424242"/>
          <w:sz w:val="28"/>
          <w:szCs w:val="28"/>
          <w:lang w:eastAsia="ru-RU"/>
        </w:rPr>
        <w:t>прогибание</w:t>
      </w:r>
      <w:proofErr w:type="spellEnd"/>
      <w:r>
        <w:rPr>
          <w:rFonts w:ascii="Verdana" w:eastAsia="Times New Roman" w:hAnsi="Verdana" w:cs="Times New Roman"/>
          <w:color w:val="424242"/>
          <w:sz w:val="28"/>
          <w:szCs w:val="28"/>
          <w:lang w:eastAsia="ru-RU"/>
        </w:rPr>
        <w:t xml:space="preserve"> и сильное сгибание – тазобедренных.</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 вертикальном положении необходимо прогнуться так, чтобы плечи как бы опережали таз и ноги, не расслабляясь при этом.</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381375" cy="923925"/>
            <wp:effectExtent l="0" t="0" r="9525" b="9525"/>
            <wp:docPr id="6" name="Рисунок 6" descr="Описание: https://konspekta.net/lektsiiimg/baza1/607467160805.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konspekta.net/lektsiiimg/baza1/607467160805.files/image0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w:t>
      </w:r>
      <w:r>
        <w:rPr>
          <w:rFonts w:ascii="Verdana" w:eastAsia="Times New Roman" w:hAnsi="Verdana" w:cs="Times New Roman"/>
          <w:noProof/>
          <w:color w:val="424242"/>
          <w:sz w:val="28"/>
          <w:szCs w:val="28"/>
          <w:lang w:eastAsia="ru-RU"/>
        </w:rPr>
        <w:drawing>
          <wp:inline distT="0" distB="0" distL="0" distR="0">
            <wp:extent cx="342900" cy="847725"/>
            <wp:effectExtent l="0" t="0" r="0" b="9525"/>
            <wp:docPr id="5" name="Рисунок 5" descr="Описание: https://konspekta.net/lektsiiimg/baza1/607467160805.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konspekta.net/lektsiiimg/baza1/607467160805.files/image0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8477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На махе вперед положение тела то же, что и на махе назад. Не следует поднимать голову, создавать угол в плечевых суставах, сгибаться или прогибаться. Как на махе назад, ученик должен полностью видеть свое тело.</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b/>
          <w:bCs/>
          <w:color w:val="424242"/>
          <w:sz w:val="28"/>
          <w:szCs w:val="28"/>
          <w:u w:val="single"/>
          <w:lang w:eastAsia="ru-RU"/>
        </w:rPr>
        <w:t>Оборот назад в упоре. </w:t>
      </w:r>
      <w:r>
        <w:rPr>
          <w:rFonts w:ascii="Verdana" w:eastAsia="Times New Roman" w:hAnsi="Verdana" w:cs="Times New Roman"/>
          <w:color w:val="424242"/>
          <w:sz w:val="28"/>
          <w:szCs w:val="28"/>
          <w:lang w:eastAsia="ru-RU"/>
        </w:rPr>
        <w:t>Приступая к разучиванию элемента, следует разделить его на две части: из упора – спад, до виса прогнувшись; из виса прогнувшись, – переворот в упор. Отдельные части упражнения разучиваются со страховкой. Выполнять элемент, как по частям, так и в целом следует прямым телом. Любое сгибание в тазобедренных и локтевых суставах отдаляет центр тяжести тела от оси вращения, что затрудняет выполнение элемента и искажает его технику. Для освоения первой части следует давать такие упражнения.</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1352550" cy="819150"/>
            <wp:effectExtent l="0" t="0" r="0" b="0"/>
            <wp:docPr id="4" name="Рисунок 4" descr="Описание: https://konspekta.net/lektsiiimg/baza1/607467160805.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konspekta.net/lektsiiimg/baza1/607467160805.files/image0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w:t>
      </w:r>
      <w:r>
        <w:rPr>
          <w:rFonts w:ascii="Verdana" w:eastAsia="Times New Roman" w:hAnsi="Verdana" w:cs="Times New Roman"/>
          <w:noProof/>
          <w:color w:val="424242"/>
          <w:sz w:val="28"/>
          <w:szCs w:val="28"/>
          <w:lang w:eastAsia="ru-RU"/>
        </w:rPr>
        <w:drawing>
          <wp:inline distT="0" distB="0" distL="0" distR="0">
            <wp:extent cx="1009650" cy="819150"/>
            <wp:effectExtent l="0" t="0" r="0" b="0"/>
            <wp:docPr id="3" name="Рисунок 3" descr="Описание: https://konspekta.net/lektsiiimg/baza1/607467160805.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konspekta.net/lektsiiimg/baza1/607467160805.files/image0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xml:space="preserve"> Стоя лицом к гимнастической стенке, хват на уровне плеч – наскок в упор с прямыми руками – держать. (Упражнение выполняется с помощью). В упоре, выполняющий прижимает таз к стенке, положение спины округленное. Из положения, лежа на спине, гимнастическая палка вниз (хват на ширине плеч), поднимая плечи и округляя спину, ученик с силой надавливает на палку. Партнер поднимает его за носки до стойки на лопатках (воображаемый </w:t>
      </w:r>
      <w:proofErr w:type="gramStart"/>
      <w:r>
        <w:rPr>
          <w:rFonts w:ascii="Verdana" w:eastAsia="Times New Roman" w:hAnsi="Verdana" w:cs="Times New Roman"/>
          <w:color w:val="424242"/>
          <w:sz w:val="28"/>
          <w:szCs w:val="28"/>
          <w:lang w:eastAsia="ru-RU"/>
        </w:rPr>
        <w:t>вис</w:t>
      </w:r>
      <w:proofErr w:type="gramEnd"/>
      <w:r>
        <w:rPr>
          <w:rFonts w:ascii="Verdana" w:eastAsia="Times New Roman" w:hAnsi="Verdana" w:cs="Times New Roman"/>
          <w:color w:val="424242"/>
          <w:sz w:val="28"/>
          <w:szCs w:val="28"/>
          <w:lang w:eastAsia="ru-RU"/>
        </w:rPr>
        <w:t xml:space="preserve"> прогнувшись) Если положение тела не меняется, значит ошибок нет. Если поднимаются только ноги – значит, ученик расслаблен. При выполнении упражнения не следует откидывать голову назад. Освоив предложенные элементы можно переходить на снаряд. Выполняя из упора </w:t>
      </w:r>
      <w:proofErr w:type="gramStart"/>
      <w:r>
        <w:rPr>
          <w:rFonts w:ascii="Verdana" w:eastAsia="Times New Roman" w:hAnsi="Verdana" w:cs="Times New Roman"/>
          <w:color w:val="424242"/>
          <w:sz w:val="28"/>
          <w:szCs w:val="28"/>
          <w:lang w:eastAsia="ru-RU"/>
        </w:rPr>
        <w:t>спад</w:t>
      </w:r>
      <w:proofErr w:type="gramEnd"/>
      <w:r>
        <w:rPr>
          <w:rFonts w:ascii="Verdana" w:eastAsia="Times New Roman" w:hAnsi="Verdana" w:cs="Times New Roman"/>
          <w:color w:val="424242"/>
          <w:sz w:val="28"/>
          <w:szCs w:val="28"/>
          <w:lang w:eastAsia="ru-RU"/>
        </w:rPr>
        <w:t xml:space="preserve"> в вис прогнувшись, страхующий поддерживает ученика под спину и ноги, помогая ему прижимать таз к перекладине, обращая свое внимание на положение рук, головы и тела. Вторая часть оборота не требует специальных упражнений. Из виса прогнувшись, поднимая ученика за плечи, довести его до упора. Основные ошибки: подтягивание, поднимание головы и </w:t>
      </w:r>
      <w:proofErr w:type="spellStart"/>
      <w:r>
        <w:rPr>
          <w:rFonts w:ascii="Verdana" w:eastAsia="Times New Roman" w:hAnsi="Verdana" w:cs="Times New Roman"/>
          <w:color w:val="424242"/>
          <w:sz w:val="28"/>
          <w:szCs w:val="28"/>
          <w:lang w:eastAsia="ru-RU"/>
        </w:rPr>
        <w:t>прогибание</w:t>
      </w:r>
      <w:proofErr w:type="spellEnd"/>
      <w:r>
        <w:rPr>
          <w:rFonts w:ascii="Verdana" w:eastAsia="Times New Roman" w:hAnsi="Verdana" w:cs="Times New Roman"/>
          <w:color w:val="424242"/>
          <w:sz w:val="28"/>
          <w:szCs w:val="28"/>
          <w:lang w:eastAsia="ru-RU"/>
        </w:rPr>
        <w:t>, а также опускание ног за гриф перекладины. Все ошибки свидетельствуют о нарушении должной позы в элементе.</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1133475" cy="1085850"/>
            <wp:effectExtent l="0" t="0" r="9525" b="0"/>
            <wp:docPr id="2" name="Рисунок 2" descr="Описание: https://konspekta.net/lektsiiimg/baza1/607467160805.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konspekta.net/lektsiiimg/baza1/607467160805.files/image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xml:space="preserve"> Если ошибок не возникает, </w:t>
      </w:r>
      <w:proofErr w:type="gramStart"/>
      <w:r>
        <w:rPr>
          <w:rFonts w:ascii="Verdana" w:eastAsia="Times New Roman" w:hAnsi="Verdana" w:cs="Times New Roman"/>
          <w:color w:val="424242"/>
          <w:sz w:val="28"/>
          <w:szCs w:val="28"/>
          <w:lang w:eastAsia="ru-RU"/>
        </w:rPr>
        <w:t>страхующий</w:t>
      </w:r>
      <w:proofErr w:type="gramEnd"/>
      <w:r>
        <w:rPr>
          <w:rFonts w:ascii="Verdana" w:eastAsia="Times New Roman" w:hAnsi="Verdana" w:cs="Times New Roman"/>
          <w:color w:val="424242"/>
          <w:sz w:val="28"/>
          <w:szCs w:val="28"/>
          <w:lang w:eastAsia="ru-RU"/>
        </w:rPr>
        <w:t xml:space="preserve"> помогает не за плечи, а активно надавливает на стопы. Освоив выполнение элемента по частям, приступаем к целостному выполнению. Самостоятельно выполнить элемент без отмаха практически невозможно. Во время отмаха не следует сгибать руки, заваливать плечи вперед и поднимать голову, ученик должен видеть гриф перекладины. После отмаха, активно ложась на спину, ученик выполняет сход с опоры, а </w:t>
      </w:r>
      <w:proofErr w:type="gramStart"/>
      <w:r>
        <w:rPr>
          <w:rFonts w:ascii="Verdana" w:eastAsia="Times New Roman" w:hAnsi="Verdana" w:cs="Times New Roman"/>
          <w:color w:val="424242"/>
          <w:sz w:val="28"/>
          <w:szCs w:val="28"/>
          <w:lang w:eastAsia="ru-RU"/>
        </w:rPr>
        <w:t>затем</w:t>
      </w:r>
      <w:proofErr w:type="gramEnd"/>
      <w:r>
        <w:rPr>
          <w:rFonts w:ascii="Verdana" w:eastAsia="Times New Roman" w:hAnsi="Verdana" w:cs="Times New Roman"/>
          <w:color w:val="424242"/>
          <w:sz w:val="28"/>
          <w:szCs w:val="28"/>
          <w:lang w:eastAsia="ru-RU"/>
        </w:rPr>
        <w:t xml:space="preserve"> работая руками, прижимает таз к оси вращения. При переходе от отмаха к обороту, основными ошибками являются следующие: выполнив отмах назад, ученик вновь возвращает тело в исходное положение и </w:t>
      </w:r>
      <w:proofErr w:type="gramStart"/>
      <w:r>
        <w:rPr>
          <w:rFonts w:ascii="Verdana" w:eastAsia="Times New Roman" w:hAnsi="Verdana" w:cs="Times New Roman"/>
          <w:color w:val="424242"/>
          <w:sz w:val="28"/>
          <w:szCs w:val="28"/>
          <w:lang w:eastAsia="ru-RU"/>
        </w:rPr>
        <w:t>лишь</w:t>
      </w:r>
      <w:proofErr w:type="gramEnd"/>
      <w:r>
        <w:rPr>
          <w:rFonts w:ascii="Verdana" w:eastAsia="Times New Roman" w:hAnsi="Verdana" w:cs="Times New Roman"/>
          <w:color w:val="424242"/>
          <w:sz w:val="28"/>
          <w:szCs w:val="28"/>
          <w:lang w:eastAsia="ru-RU"/>
        </w:rPr>
        <w:t xml:space="preserve"> затем начинает вращение, или же после отмаха откидывает голову назад (стремясь быстрее выполнить оборот), начинает выполнять оборот ногами вперед, а не спиной назад.</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924175" cy="885825"/>
            <wp:effectExtent l="0" t="0" r="9525" b="9525"/>
            <wp:docPr id="1" name="Рисунок 1" descr="Описание: https://konspekta.net/lektsiiimg/baza1/607467160805.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konspekta.net/lektsiiimg/baza1/607467160805.files/image1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w:t>
      </w:r>
      <w:r>
        <w:rPr>
          <w:rFonts w:ascii="Verdana" w:eastAsia="Times New Roman" w:hAnsi="Verdana" w:cs="Times New Roman"/>
          <w:b/>
          <w:bCs/>
          <w:i/>
          <w:iCs/>
          <w:color w:val="424242"/>
          <w:sz w:val="28"/>
          <w:szCs w:val="28"/>
          <w:u w:val="single"/>
          <w:lang w:eastAsia="ru-RU"/>
        </w:rPr>
        <w:t>Оборот вперед в упоре, ноги врозь, правой (левой). </w:t>
      </w:r>
      <w:r>
        <w:rPr>
          <w:rFonts w:ascii="Verdana" w:eastAsia="Times New Roman" w:hAnsi="Verdana" w:cs="Times New Roman"/>
          <w:color w:val="424242"/>
          <w:sz w:val="28"/>
          <w:szCs w:val="28"/>
          <w:lang w:eastAsia="ru-RU"/>
        </w:rPr>
        <w:t xml:space="preserve">Оборот вперед также как и </w:t>
      </w:r>
      <w:proofErr w:type="gramStart"/>
      <w:r>
        <w:rPr>
          <w:rFonts w:ascii="Verdana" w:eastAsia="Times New Roman" w:hAnsi="Verdana" w:cs="Times New Roman"/>
          <w:color w:val="424242"/>
          <w:sz w:val="28"/>
          <w:szCs w:val="28"/>
          <w:lang w:eastAsia="ru-RU"/>
        </w:rPr>
        <w:t>оборот</w:t>
      </w:r>
      <w:proofErr w:type="gramEnd"/>
      <w:r>
        <w:rPr>
          <w:rFonts w:ascii="Verdana" w:eastAsia="Times New Roman" w:hAnsi="Verdana" w:cs="Times New Roman"/>
          <w:color w:val="424242"/>
          <w:sz w:val="28"/>
          <w:szCs w:val="28"/>
          <w:lang w:eastAsia="ru-RU"/>
        </w:rPr>
        <w:t xml:space="preserve"> назад, следует разучивать по частям. Это необходимо, чтобы ученик прочувствовал свои действия.</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1 часть. Спад вперед из упора до виса, прогнувшись </w:t>
      </w:r>
      <w:proofErr w:type="gramStart"/>
      <w:r>
        <w:rPr>
          <w:rFonts w:ascii="Verdana" w:eastAsia="Times New Roman" w:hAnsi="Verdana" w:cs="Times New Roman"/>
          <w:color w:val="424242"/>
          <w:sz w:val="28"/>
          <w:szCs w:val="28"/>
          <w:lang w:eastAsia="ru-RU"/>
        </w:rPr>
        <w:t>правой</w:t>
      </w:r>
      <w:proofErr w:type="gramEnd"/>
      <w:r>
        <w:rPr>
          <w:rFonts w:ascii="Verdana" w:eastAsia="Times New Roman" w:hAnsi="Verdana" w:cs="Times New Roman"/>
          <w:color w:val="424242"/>
          <w:sz w:val="28"/>
          <w:szCs w:val="28"/>
          <w:lang w:eastAsia="ru-RU"/>
        </w:rPr>
        <w:t xml:space="preserve">. Выполняя данное действие (хватом снизу) </w:t>
      </w:r>
      <w:proofErr w:type="gramStart"/>
      <w:r>
        <w:rPr>
          <w:rFonts w:ascii="Verdana" w:eastAsia="Times New Roman" w:hAnsi="Verdana" w:cs="Times New Roman"/>
          <w:color w:val="424242"/>
          <w:sz w:val="28"/>
          <w:szCs w:val="28"/>
          <w:lang w:eastAsia="ru-RU"/>
        </w:rPr>
        <w:t>ученик</w:t>
      </w:r>
      <w:proofErr w:type="gramEnd"/>
      <w:r>
        <w:rPr>
          <w:rFonts w:ascii="Verdana" w:eastAsia="Times New Roman" w:hAnsi="Verdana" w:cs="Times New Roman"/>
          <w:color w:val="424242"/>
          <w:sz w:val="28"/>
          <w:szCs w:val="28"/>
          <w:lang w:eastAsia="ru-RU"/>
        </w:rPr>
        <w:t xml:space="preserve"> приподнимаясь на руках и прижимая левое бедро к грифу перекладины, выполняет активное движение ногой и плечами вперед. Левая нога и тело должны составлять прямую линию. В висе прогнувшись правой, ноги следует ввести, не меняя при этом положения тела, голова должна </w:t>
      </w:r>
      <w:proofErr w:type="gramStart"/>
      <w:r>
        <w:rPr>
          <w:rFonts w:ascii="Verdana" w:eastAsia="Times New Roman" w:hAnsi="Verdana" w:cs="Times New Roman"/>
          <w:color w:val="424242"/>
          <w:sz w:val="28"/>
          <w:szCs w:val="28"/>
          <w:lang w:eastAsia="ru-RU"/>
        </w:rPr>
        <w:t>находится</w:t>
      </w:r>
      <w:proofErr w:type="gramEnd"/>
      <w:r>
        <w:rPr>
          <w:rFonts w:ascii="Verdana" w:eastAsia="Times New Roman" w:hAnsi="Verdana" w:cs="Times New Roman"/>
          <w:color w:val="424242"/>
          <w:sz w:val="28"/>
          <w:szCs w:val="28"/>
          <w:lang w:eastAsia="ru-RU"/>
        </w:rPr>
        <w:t xml:space="preserve"> на груди (страхующий одной рукой держит ученика за кисть, а второй – встречает его плечи в висе). Возможные ошибки при выполнении: </w:t>
      </w:r>
      <w:proofErr w:type="gramStart"/>
      <w:r>
        <w:rPr>
          <w:rFonts w:ascii="Verdana" w:eastAsia="Times New Roman" w:hAnsi="Verdana" w:cs="Times New Roman"/>
          <w:color w:val="424242"/>
          <w:sz w:val="28"/>
          <w:szCs w:val="28"/>
          <w:lang w:eastAsia="ru-RU"/>
        </w:rPr>
        <w:t>сед</w:t>
      </w:r>
      <w:proofErr w:type="gramEnd"/>
      <w:r>
        <w:rPr>
          <w:rFonts w:ascii="Verdana" w:eastAsia="Times New Roman" w:hAnsi="Verdana" w:cs="Times New Roman"/>
          <w:color w:val="424242"/>
          <w:sz w:val="28"/>
          <w:szCs w:val="28"/>
          <w:lang w:eastAsia="ru-RU"/>
        </w:rPr>
        <w:t xml:space="preserve"> на правом бедре в исходном положении, выполнение спада не вперед, а под перекладину согнутым телом, сгибание рук. Если данных ошибок ученик не делает, то у него должно получиться маятникообразное движение.</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Выполняя вторую часть оборота, ученик не должен подтягиваться или цепляться согнутой ногой за перекладину. Желательно, несколько раз помочь ученику выполнить вторую часть, обращая внимание при этом на прямое положение рук, ног и тела. При выполнении второй части приступаем к целостному выполнению.</w:t>
      </w:r>
    </w:p>
    <w:p w:rsidR="00B6270F" w:rsidRDefault="00B6270F" w:rsidP="00B6270F">
      <w:pPr>
        <w:rPr>
          <w:sz w:val="28"/>
          <w:szCs w:val="28"/>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0F"/>
    <w:rsid w:val="003511D1"/>
    <w:rsid w:val="0081630A"/>
    <w:rsid w:val="00930FA8"/>
    <w:rsid w:val="00AB0236"/>
    <w:rsid w:val="00B14FC5"/>
    <w:rsid w:val="00B6270F"/>
    <w:rsid w:val="00F5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0F"/>
  </w:style>
  <w:style w:type="paragraph" w:styleId="2">
    <w:name w:val="heading 2"/>
    <w:basedOn w:val="a"/>
    <w:link w:val="20"/>
    <w:uiPriority w:val="9"/>
    <w:semiHidden/>
    <w:unhideWhenUsed/>
    <w:qFormat/>
    <w:rsid w:val="00B6270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semiHidden/>
    <w:rsid w:val="00B6270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B6270F"/>
    <w:pPr>
      <w:spacing w:after="0"/>
    </w:pPr>
    <w:rPr>
      <w:rFonts w:ascii="Tahoma" w:hAnsi="Tahoma" w:cs="Tahoma"/>
      <w:sz w:val="16"/>
      <w:szCs w:val="16"/>
    </w:rPr>
  </w:style>
  <w:style w:type="character" w:customStyle="1" w:styleId="a5">
    <w:name w:val="Текст выноски Знак"/>
    <w:basedOn w:val="a0"/>
    <w:link w:val="a4"/>
    <w:uiPriority w:val="99"/>
    <w:semiHidden/>
    <w:rsid w:val="00B62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0F"/>
  </w:style>
  <w:style w:type="paragraph" w:styleId="2">
    <w:name w:val="heading 2"/>
    <w:basedOn w:val="a"/>
    <w:link w:val="20"/>
    <w:uiPriority w:val="9"/>
    <w:semiHidden/>
    <w:unhideWhenUsed/>
    <w:qFormat/>
    <w:rsid w:val="00B6270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semiHidden/>
    <w:rsid w:val="00B6270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B6270F"/>
    <w:pPr>
      <w:spacing w:after="0"/>
    </w:pPr>
    <w:rPr>
      <w:rFonts w:ascii="Tahoma" w:hAnsi="Tahoma" w:cs="Tahoma"/>
      <w:sz w:val="16"/>
      <w:szCs w:val="16"/>
    </w:rPr>
  </w:style>
  <w:style w:type="character" w:customStyle="1" w:styleId="a5">
    <w:name w:val="Текст выноски Знак"/>
    <w:basedOn w:val="a0"/>
    <w:link w:val="a4"/>
    <w:uiPriority w:val="99"/>
    <w:semiHidden/>
    <w:rsid w:val="00B62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1059</Words>
  <Characters>6038</Characters>
  <Application>Microsoft Office Word</Application>
  <DocSecurity>0</DocSecurity>
  <Lines>50</Lines>
  <Paragraphs>14</Paragraphs>
  <ScaleCrop>false</ScaleCrop>
  <Company>SPecialiST RePack</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5</cp:revision>
  <dcterms:created xsi:type="dcterms:W3CDTF">2020-12-09T17:44:00Z</dcterms:created>
  <dcterms:modified xsi:type="dcterms:W3CDTF">2020-12-22T07:27:00Z</dcterms:modified>
</cp:coreProperties>
</file>