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D7" w:rsidRPr="008D5FD7" w:rsidRDefault="008D5FD7" w:rsidP="008D5F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FD7">
        <w:rPr>
          <w:rFonts w:ascii="Times New Roman" w:hAnsi="Times New Roman" w:cs="Times New Roman"/>
          <w:b/>
          <w:sz w:val="24"/>
          <w:szCs w:val="24"/>
        </w:rPr>
        <w:t>12.12.2020</w:t>
      </w:r>
    </w:p>
    <w:p w:rsidR="008D5FD7" w:rsidRPr="008D5FD7" w:rsidRDefault="008D5FD7" w:rsidP="008D5F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FD7">
        <w:rPr>
          <w:rFonts w:ascii="Times New Roman" w:hAnsi="Times New Roman" w:cs="Times New Roman"/>
          <w:b/>
          <w:sz w:val="24"/>
          <w:szCs w:val="24"/>
        </w:rPr>
        <w:t xml:space="preserve">18 псо-2д </w:t>
      </w:r>
    </w:p>
    <w:p w:rsidR="008D5FD7" w:rsidRPr="008D5FD7" w:rsidRDefault="008D5FD7" w:rsidP="008D5F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FD7">
        <w:rPr>
          <w:rFonts w:ascii="Times New Roman" w:hAnsi="Times New Roman" w:cs="Times New Roman"/>
          <w:b/>
          <w:sz w:val="24"/>
          <w:szCs w:val="24"/>
        </w:rPr>
        <w:t>ПСО</w:t>
      </w:r>
    </w:p>
    <w:p w:rsidR="008D5FD7" w:rsidRPr="008D5FD7" w:rsidRDefault="008D5FD7" w:rsidP="008D5F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FD7">
        <w:rPr>
          <w:rFonts w:ascii="Times New Roman" w:hAnsi="Times New Roman" w:cs="Times New Roman"/>
          <w:b/>
          <w:sz w:val="24"/>
          <w:szCs w:val="24"/>
        </w:rPr>
        <w:t>Урок № 59</w:t>
      </w:r>
    </w:p>
    <w:p w:rsidR="008D5FD7" w:rsidRPr="008D5FD7" w:rsidRDefault="008D5FD7" w:rsidP="008D5F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FD7">
        <w:rPr>
          <w:rFonts w:ascii="Times New Roman" w:hAnsi="Times New Roman" w:cs="Times New Roman"/>
          <w:b/>
          <w:sz w:val="24"/>
          <w:szCs w:val="24"/>
        </w:rPr>
        <w:t>Тема: ПЗ № 43. Определение размера пенсии по случаю потери кормильца гражданам, пострадавшим от радиационных катастроф</w:t>
      </w:r>
    </w:p>
    <w:p w:rsidR="008D5FD7" w:rsidRPr="008D5FD7" w:rsidRDefault="008D5FD7" w:rsidP="008D5F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FD7" w:rsidRPr="00A47621" w:rsidRDefault="008D5FD7" w:rsidP="008308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21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8D5FD7" w:rsidRPr="00A47621" w:rsidRDefault="008D5FD7" w:rsidP="008308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Членам семей </w:t>
      </w:r>
      <w:proofErr w:type="spellStart"/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указаных</w:t>
      </w:r>
      <w:proofErr w:type="spellEnd"/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ниже категорий граждан назначается пенсия по случаю потери кормильца независимо от продолжительности трудового стажа умершего кормильца:</w:t>
      </w:r>
    </w:p>
    <w:p w:rsidR="00CA2DA9" w:rsidRPr="00A47621" w:rsidRDefault="008D5FD7" w:rsidP="008308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граждане, получившие или перенесшие лучевую болезнь и другие заболевания, связанные с радиационным воздействием вследствие катастрофы на Чернобыльской АЭС или работами по ликвидации по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следствий указанной катастрофы;</w:t>
      </w:r>
    </w:p>
    <w:p w:rsidR="00CA2DA9" w:rsidRPr="00A47621" w:rsidRDefault="008D5FD7" w:rsidP="008308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граждане, ставшие инвалидами вследствие к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атастрофы на Чернобыльской АЭС;</w:t>
      </w:r>
    </w:p>
    <w:p w:rsidR="008D5FD7" w:rsidRPr="00A47621" w:rsidRDefault="008D5FD7" w:rsidP="008308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граждане, принимавшие участие в ликвидации последствий катастрофы на Чернобыльской АЭС в зоне отчуждения;</w:t>
      </w:r>
    </w:p>
    <w:p w:rsidR="008D5FD7" w:rsidRPr="00A47621" w:rsidRDefault="008D5FD7" w:rsidP="008308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21">
        <w:rPr>
          <w:rFonts w:ascii="Times New Roman" w:hAnsi="Times New Roman" w:cs="Times New Roman"/>
          <w:b/>
          <w:sz w:val="28"/>
          <w:szCs w:val="28"/>
        </w:rPr>
        <w:t>Как рассчитывается</w:t>
      </w:r>
    </w:p>
    <w:p w:rsidR="008D5FD7" w:rsidRPr="00A47621" w:rsidRDefault="008D5FD7" w:rsidP="008308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Пенсия по случаю потери кормильца членам семей граждан, пострадавших в результате радиационных или техногенных катастроф, назначается в следующем размере: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детям, потерявшим обоих родителей, или детям умершей одинокой матери - 2,5 * 3 626 рублей 71 копейка в месяц (на каждого ребенка);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другим нетрудоспособным членам семьи умершего кормильца - 1,25 * 3 626 рублей 71 копейка в месяц на каждого нетрудоспособного члена семьи.</w:t>
      </w:r>
    </w:p>
    <w:p w:rsidR="008D5FD7" w:rsidRPr="00A47621" w:rsidRDefault="008D5FD7" w:rsidP="008308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21">
        <w:rPr>
          <w:rFonts w:ascii="Times New Roman" w:hAnsi="Times New Roman" w:cs="Times New Roman"/>
          <w:b/>
          <w:sz w:val="28"/>
          <w:szCs w:val="28"/>
        </w:rPr>
        <w:t>Периодичность</w:t>
      </w:r>
    </w:p>
    <w:p w:rsidR="008D5FD7" w:rsidRPr="00A47621" w:rsidRDefault="008D5FD7" w:rsidP="008308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раз в месяц</w:t>
      </w:r>
    </w:p>
    <w:p w:rsidR="008D5FD7" w:rsidRPr="00A47621" w:rsidRDefault="008D5FD7" w:rsidP="008308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21">
        <w:rPr>
          <w:rFonts w:ascii="Times New Roman" w:hAnsi="Times New Roman" w:cs="Times New Roman"/>
          <w:b/>
          <w:sz w:val="28"/>
          <w:szCs w:val="28"/>
        </w:rPr>
        <w:t>Порядок предоставления</w:t>
      </w:r>
    </w:p>
    <w:p w:rsidR="008D5FD7" w:rsidRPr="00A47621" w:rsidRDefault="008D5FD7" w:rsidP="008308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Страховая пенсия по случаю потери кормильца-супруга сохраняется при вступлении в новый брак.</w:t>
      </w:r>
    </w:p>
    <w:p w:rsidR="008D5FD7" w:rsidRPr="00A47621" w:rsidRDefault="008D5FD7" w:rsidP="008308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21"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</w:p>
    <w:p w:rsidR="008D5FD7" w:rsidRPr="00A47621" w:rsidRDefault="008D5FD7" w:rsidP="008308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назначения пенсии по случаю потери кормильца из числа граждан, пострадавших в результате радиационных и техногенных катастроф необходимы документы:</w:t>
      </w:r>
    </w:p>
    <w:p w:rsidR="00CA2DA9" w:rsidRPr="00A47621" w:rsidRDefault="00CA2DA9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о смерти кормильца;</w:t>
      </w:r>
    </w:p>
    <w:p w:rsidR="008D5FD7" w:rsidRP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подтверждающие родственные отношения с умершим кормильцем.</w:t>
      </w:r>
    </w:p>
    <w:p w:rsidR="00CA2DA9" w:rsidRP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о том, что нетрудоспособный член семьи находится на иждивении умершего кормильца;</w:t>
      </w: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б) подтверждающие период нахождения умершего (умершей) пасынка (падчерицы) на воспитани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и содержании отчима (мачехи);</w:t>
      </w:r>
    </w:p>
    <w:p w:rsidR="00CA2DA9" w:rsidRP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подтверждающие, что пасынок (падчерица) находился (находилась) на воспитании и содержании умер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шего (умершей) отчима (мачехи);</w:t>
      </w:r>
    </w:p>
    <w:p w:rsidR="00CA2DA9" w:rsidRP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г) подтверждающие, что уме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ршая являлась одинокой матерью;</w:t>
      </w:r>
    </w:p>
    <w:p w:rsidR="00CA2DA9" w:rsidRP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д) об обучении по очной форме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ерритории Российской Федерации;</w:t>
      </w:r>
    </w:p>
    <w:p w:rsidR="00CA2DA9" w:rsidRP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е) подтверждающие, что направление на обучение в иностранное образовательное учреждение, расположенное за пределами Российской Федерации, произведено в соответствии с международными до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говорами Российской Федерации ;</w:t>
      </w:r>
    </w:p>
    <w:p w:rsidR="00CA2DA9" w:rsidRP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ж) подтверждающие, что нетрудоспособный член семьи занят уходом за детьми, братьями, сестрами умершего кормильца,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достигшими возраста 14 лет;</w:t>
      </w:r>
    </w:p>
    <w:p w:rsidR="00CA2DA9" w:rsidRP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з) подтверждающие, что нетрудоспособный член семьи, занятый уходом за детьми, братьями, сестрами умершего кормильца, не достигшим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возраста 14 лет, не работает;</w:t>
      </w:r>
    </w:p>
    <w:p w:rsidR="00CA2DA9" w:rsidRP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и) подтверждающие, что дети, братья, сестры умершего кормильца, за которыми осуществляется уход, имеют право на пенсию по случаю потери кормильца по государственному пенсионному обеспечению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CA2DA9" w:rsidRPr="00A47621" w:rsidRDefault="00CA2DA9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к) о смерти второго родителя;</w:t>
      </w:r>
    </w:p>
    <w:p w:rsidR="00CA2DA9" w:rsidRP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л) о том, чт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гражданин является инвалидом;</w:t>
      </w:r>
    </w:p>
    <w:p w:rsidR="00CA2DA9" w:rsidRP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м) о безвестном отсутствии или об объявлении кормильца умершим;</w:t>
      </w:r>
      <w:r w:rsidR="00CA2DA9"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подтверждающие, что умерший кормилец получил или перенес лучевую болезнь и другие заболевания, связанные с радиационным воздействием вследствие катастрофы на Чернобыльской АЭС или работами по ликвидации по</w:t>
      </w:r>
      <w:r w:rsid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следствий указанной катастрофы;</w:t>
      </w:r>
    </w:p>
    <w:p w:rsidR="008D5FD7" w:rsidRP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б) подтверждающие, что умерший кормилец признавался инвалидом вследствие катастрофы на Чернобыльской АЭС; </w:t>
      </w:r>
    </w:p>
    <w:p w:rsidR="008D5FD7" w:rsidRPr="00A47621" w:rsidRDefault="008D5FD7" w:rsidP="008308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подтверждающие, что умерший кормилец принимал участие в ликвидации последствий катастрофы на Чернобыльской АЭС в зоне отчуждения;</w:t>
      </w: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г) о трудовом стаже умершего кормильца (пункт 4 статьи 10 Федерального закона "О государственном пенсионном обеспечении в Российской Федерации").</w:t>
      </w:r>
    </w:p>
    <w:p w:rsidR="008D5FD7" w:rsidRPr="00A47621" w:rsidRDefault="008D5FD7" w:rsidP="008308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476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если необходимые для установления пенсии документы имеются в выплатном деле, их представление не требуется. Необходимые для установления пенсии документы должны быть в подлинниках, выданных компетентными органами или должностными лицами, или в копиях, удостоверенных в установленном законодательством Российской Федерации порядке, и содержать достоверные сведения. Документы, необходимые для установления пенсии, могут быть представлены в форме электронного документа.</w:t>
      </w:r>
    </w:p>
    <w:p w:rsidR="008D5FD7" w:rsidRPr="00A47621" w:rsidRDefault="008D5FD7" w:rsidP="008308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21">
        <w:rPr>
          <w:rFonts w:ascii="Times New Roman" w:hAnsi="Times New Roman" w:cs="Times New Roman"/>
          <w:b/>
          <w:sz w:val="28"/>
          <w:szCs w:val="28"/>
        </w:rPr>
        <w:t>Основание</w:t>
      </w:r>
    </w:p>
    <w:p w:rsidR="008D5FD7" w:rsidRPr="00A47621" w:rsidRDefault="00A47621" w:rsidP="00830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D5FD7" w:rsidRPr="00A476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Закон от 15.12.2001г. № 166Федеральный закон РФ №166 "О государственном пенсионном обеспечении в Российской Федерации" (в ред. от 07.03.2018)07.03.2018, DOCX 47 </w:t>
        </w:r>
        <w:proofErr w:type="spellStart"/>
        <w:r w:rsidR="008D5FD7" w:rsidRPr="00A476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KB</w:t>
        </w:r>
      </w:hyperlink>
      <w:hyperlink r:id="rId5" w:history="1">
        <w:r w:rsidR="008D5FD7" w:rsidRPr="00A476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</w:t>
        </w:r>
        <w:proofErr w:type="spellEnd"/>
        <w:r w:rsidR="008D5FD7" w:rsidRPr="00A476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от 28.11.2014г. № 958нПриказ Министерства труда РФ №958н "Об утверждении перечня документов, </w:t>
        </w:r>
        <w:r w:rsidR="008D5FD7" w:rsidRPr="00A476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lastRenderedPageBreak/>
          <w:t>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обеспечению" (в ред. от 04.10.2016)</w:t>
        </w:r>
      </w:hyperlink>
    </w:p>
    <w:p w:rsidR="008308EC" w:rsidRPr="00A47621" w:rsidRDefault="008308EC" w:rsidP="0083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EC" w:rsidRPr="00A47621" w:rsidRDefault="008308EC" w:rsidP="0083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EC" w:rsidRPr="00A47621" w:rsidRDefault="008308EC" w:rsidP="0083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EC" w:rsidRPr="00A47621" w:rsidRDefault="008308EC" w:rsidP="0083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8EC" w:rsidRPr="00A47621" w:rsidRDefault="008308EC" w:rsidP="00830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21">
        <w:rPr>
          <w:rFonts w:ascii="Times New Roman" w:hAnsi="Times New Roman" w:cs="Times New Roman"/>
          <w:sz w:val="28"/>
          <w:szCs w:val="28"/>
        </w:rPr>
        <w:t>Преподаватель____________</w:t>
      </w:r>
      <w:proofErr w:type="spellStart"/>
      <w:r w:rsidRPr="00A47621">
        <w:rPr>
          <w:rFonts w:ascii="Times New Roman" w:hAnsi="Times New Roman" w:cs="Times New Roman"/>
          <w:sz w:val="28"/>
          <w:szCs w:val="28"/>
        </w:rPr>
        <w:t>Алханова</w:t>
      </w:r>
      <w:proofErr w:type="spellEnd"/>
      <w:r w:rsidRPr="00A47621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8D5FD7" w:rsidRPr="00A47621" w:rsidRDefault="008D5FD7" w:rsidP="008D5F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5FD7" w:rsidRPr="00A4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9B"/>
    <w:rsid w:val="00276FAD"/>
    <w:rsid w:val="008308EC"/>
    <w:rsid w:val="00861942"/>
    <w:rsid w:val="008B679B"/>
    <w:rsid w:val="008D5FD7"/>
    <w:rsid w:val="00A47621"/>
    <w:rsid w:val="00C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BD21-804D-49D9-BB13-3F291E9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5FD7"/>
    <w:rPr>
      <w:color w:val="0000FF"/>
      <w:u w:val="single"/>
    </w:rPr>
  </w:style>
  <w:style w:type="character" w:customStyle="1" w:styleId="document--title">
    <w:name w:val="document--title"/>
    <w:basedOn w:val="a0"/>
    <w:rsid w:val="008D5FD7"/>
  </w:style>
  <w:style w:type="character" w:customStyle="1" w:styleId="document--info">
    <w:name w:val="document--info"/>
    <w:basedOn w:val="a0"/>
    <w:rsid w:val="008D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f.msr.mosreg.ru/docs/doc/prikaz-ministerstva-truda-rf-no958n-ob-utverzhdenii-perechnya-dokumentov-neobhodimyh-dlya-ustanovleniya-100" TargetMode="External"/><Relationship Id="rId4" Type="http://schemas.openxmlformats.org/officeDocument/2006/relationships/hyperlink" Target="https://nf.msr.mosreg.ru/docs/doc/federalnyj-zakon-rf-no166-o-gosudarstvennom-pensionnom-obespechenii-v-rossijskoj-federatsii-v-red.-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3</cp:revision>
  <dcterms:created xsi:type="dcterms:W3CDTF">2020-12-08T12:51:00Z</dcterms:created>
  <dcterms:modified xsi:type="dcterms:W3CDTF">2020-12-08T13:17:00Z</dcterms:modified>
</cp:coreProperties>
</file>