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2B9" w:rsidRDefault="007D72B9" w:rsidP="007D72B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23.12.2020</w:t>
      </w:r>
    </w:p>
    <w:p w:rsidR="007D72B9" w:rsidRDefault="007D72B9" w:rsidP="007D72B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 ПСО-1ДК</w:t>
      </w:r>
    </w:p>
    <w:p w:rsidR="007D72B9" w:rsidRDefault="007D72B9" w:rsidP="007D72B9">
      <w:pPr>
        <w:spacing w:after="0" w:line="36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Гражданский процесс</w:t>
      </w:r>
    </w:p>
    <w:p w:rsidR="007D72B9" w:rsidRDefault="007D72B9" w:rsidP="007D72B9">
      <w:pPr>
        <w:spacing w:after="0" w:line="36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Урок № 63</w:t>
      </w:r>
    </w:p>
    <w:p w:rsidR="007D72B9" w:rsidRDefault="007D72B9" w:rsidP="007D72B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Тема: </w:t>
      </w:r>
      <w:r>
        <w:rPr>
          <w:rFonts w:ascii="Times New Roman" w:hAnsi="Times New Roman" w:cs="Times New Roman"/>
          <w:b/>
          <w:bCs/>
          <w:sz w:val="28"/>
          <w:szCs w:val="24"/>
        </w:rPr>
        <w:t>Производство  по делам об оспаривании решений третейских судов</w:t>
      </w:r>
    </w:p>
    <w:p w:rsidR="007D72B9" w:rsidRDefault="007D72B9" w:rsidP="007D72B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D72B9" w:rsidRDefault="007D72B9" w:rsidP="007D72B9">
      <w:pPr>
        <w:spacing w:after="0" w:line="360" w:lineRule="auto"/>
        <w:ind w:left="-56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32"/>
          <w:lang w:eastAsia="ru-RU"/>
        </w:rPr>
        <w:t>ПРОИЗВОДСТВО ПО ДЕЛАМ ОБ ОСПАРИВАНИИ РЕШЕНИЙ ТРЕТЕЙСКИХ СУДОВ И О ВЫДАЧЕ ИСПОЛНИТЕЛЬНОГО ЛИСТА НА ПРИНУДИТЕЛЬНОЕ ИСПОЛНЕНИЕ РЕШЕНИЯ ТРЕТЕЙСКОГО СУДА</w:t>
      </w:r>
    </w:p>
    <w:p w:rsidR="007D72B9" w:rsidRDefault="007D72B9" w:rsidP="007D72B9">
      <w:pPr>
        <w:spacing w:after="0" w:line="360" w:lineRule="auto"/>
        <w:ind w:left="-567" w:firstLine="1275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Действующие на территории Российской Федерации</w:t>
      </w: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третейские суды </w:t>
      </w: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>рассматривают споры, возникающие из гражданско-правовых правоотношений, в случае наличия соглашения сторон о передаче спора на разрешение третейского суда (третейское соглашение).</w:t>
      </w:r>
    </w:p>
    <w:p w:rsidR="007D72B9" w:rsidRDefault="007D72B9" w:rsidP="007D72B9">
      <w:pPr>
        <w:spacing w:after="0" w:line="360" w:lineRule="auto"/>
        <w:ind w:left="-567" w:firstLine="1275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Третейский суд по результатам</w:t>
      </w: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рассмотрения дела принимает решение, которое стороны третейского разбирательства принимают на себя обязательство исполнять добровольно. Однако решение данного суда может быть оспорено в судебном порядке либо принудительно исполнено на основе выданного государственным судом исполнительного листа (гл. 30 АПК РФ).</w:t>
      </w:r>
    </w:p>
    <w:p w:rsidR="007D72B9" w:rsidRDefault="007D72B9" w:rsidP="007D72B9">
      <w:pPr>
        <w:spacing w:after="0" w:line="360" w:lineRule="auto"/>
        <w:ind w:left="-567" w:firstLine="1275"/>
        <w:jc w:val="both"/>
        <w:outlineLvl w:val="1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Производство по делам об оспаривании решений третейских судов</w:t>
      </w: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. В арбитражном суде допускается оспаривание принятых на территории Российской Федерации решений третейских судов по спорам, возникающим из гражданских правоотношений при осуществлении предпринимательской и иной экономической деятельности (ст. 230 АПК РФ). </w:t>
      </w:r>
    </w:p>
    <w:p w:rsidR="007D72B9" w:rsidRDefault="007D72B9" w:rsidP="007D72B9">
      <w:pPr>
        <w:spacing w:after="0" w:line="360" w:lineRule="auto"/>
        <w:ind w:left="-567" w:firstLine="1275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В качестве исключения допускается</w:t>
      </w: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оспаривание иностранного арбитражного решения (решения иностранного третейского суда), при принятии которого применены нормы законодательства РФ, если такая возможность предусмотрена международным договором РФ.</w:t>
      </w:r>
    </w:p>
    <w:p w:rsidR="007D72B9" w:rsidRDefault="007D72B9" w:rsidP="007D72B9">
      <w:pPr>
        <w:spacing w:after="0" w:line="360" w:lineRule="auto"/>
        <w:ind w:left="-567" w:firstLine="1275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Решение третейского суда</w:t>
      </w: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может быть оспорено</w:t>
      </w: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>, если в третейском соглашении не предусмотрено, что решение третейского суда является окончательным.</w:t>
      </w:r>
    </w:p>
    <w:p w:rsidR="007D72B9" w:rsidRDefault="007D72B9" w:rsidP="007D72B9">
      <w:pPr>
        <w:spacing w:after="0" w:line="360" w:lineRule="auto"/>
        <w:ind w:left="-567" w:firstLine="1275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lastRenderedPageBreak/>
        <w:t>Оспаривание решения третейского суда </w:t>
      </w: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>осуществляется путем подачи стороной, участвовавшей в третейском разбирательстве, заявления об отмене данного решения. Заявление подается в арбитражный суд субъекта РФ, на территории которого принято решение. При оспаривании иностранного арбитражного решения заявление подается в арбитражный суд субъекта РФ по месту нахождения или месту жительства должника либо, если они неизвестны, по месту нахождения имущества должника - стороны третейского разбирательства.</w:t>
      </w:r>
    </w:p>
    <w:p w:rsidR="007D72B9" w:rsidRDefault="007D72B9" w:rsidP="007D72B9">
      <w:pPr>
        <w:spacing w:after="0" w:line="360" w:lineRule="auto"/>
        <w:ind w:left="-567" w:firstLine="1275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Обращение в арбитражный</w:t>
      </w: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суд возможно в течение трех месяцев со дня получения оспариваемого решения стороной третейского разбирательства, обратившейся с заявлением.</w:t>
      </w:r>
    </w:p>
    <w:p w:rsidR="007D72B9" w:rsidRDefault="007D72B9" w:rsidP="007D72B9">
      <w:pPr>
        <w:spacing w:after="0" w:line="360" w:lineRule="auto"/>
        <w:ind w:left="-567" w:firstLine="1275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Заявление об отмене решения</w:t>
      </w: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третейского суда может быть оставлено без движения или возвращено в случаях нарушения порядка обращения в арбитражный суд.</w:t>
      </w:r>
    </w:p>
    <w:p w:rsidR="007D72B9" w:rsidRDefault="007D72B9" w:rsidP="007D72B9">
      <w:pPr>
        <w:spacing w:after="0" w:line="360" w:lineRule="auto"/>
        <w:ind w:left="-567" w:firstLine="1275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В случае отсутствия оснований</w:t>
      </w: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для оставления заявления об отмене решения третейского суда без движения либо его возвращения оно принимается и рассматривается судьей единолично в срок, не превышающий трех месяцев со дня его поступления в арбитражный суд.</w:t>
      </w:r>
    </w:p>
    <w:p w:rsidR="007D72B9" w:rsidRDefault="007D72B9" w:rsidP="007D72B9">
      <w:pPr>
        <w:spacing w:after="0" w:line="360" w:lineRule="auto"/>
        <w:ind w:left="-567" w:firstLine="1275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Если при рассмотрении дела</w:t>
      </w: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будет установлено наличие в третейском соглашении положения о том, что решение третейского суда является окончательным, арбитражный суд прекращает производство по делу.</w:t>
      </w:r>
    </w:p>
    <w:p w:rsidR="007D72B9" w:rsidRDefault="007D72B9" w:rsidP="007D72B9">
      <w:pPr>
        <w:spacing w:after="0" w:line="360" w:lineRule="auto"/>
        <w:ind w:left="-567" w:firstLine="1275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Арбитражный суд, рассматривающий</w:t>
      </w: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дело, вправе истребовать из третейского суда материалы дела, решение по которому оспаривается.</w:t>
      </w:r>
    </w:p>
    <w:p w:rsidR="007D72B9" w:rsidRDefault="007D72B9" w:rsidP="007D72B9">
      <w:pPr>
        <w:spacing w:after="0" w:line="360" w:lineRule="auto"/>
        <w:ind w:left="-567" w:firstLine="1275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В заседании арбитражного суда</w:t>
      </w: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устанавливается наличие или отсутствие оснований для отмены решения третейского суда. При этом арбитражный суд не вправе пересматривать решение по существу.</w:t>
      </w:r>
    </w:p>
    <w:p w:rsidR="007D72B9" w:rsidRDefault="007D72B9" w:rsidP="007D72B9">
      <w:pPr>
        <w:spacing w:after="0" w:line="360" w:lineRule="auto"/>
        <w:ind w:left="-567" w:firstLine="1275"/>
        <w:jc w:val="both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Решение третейского суда может быть отменено в случаях, если сторона, обратившаяся с заявлением об отмене решения третейского суда, представит арбитражному суду доказательства того, что:</w:t>
      </w:r>
    </w:p>
    <w:p w:rsidR="007D72B9" w:rsidRDefault="007D72B9" w:rsidP="007D72B9">
      <w:pPr>
        <w:spacing w:after="0" w:line="360" w:lineRule="auto"/>
        <w:ind w:left="-567" w:firstLine="851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>1) третейское соглашение недействительно по основаниям, предусмотренным федеральным законом;</w:t>
      </w:r>
    </w:p>
    <w:p w:rsidR="007D72B9" w:rsidRDefault="007D72B9" w:rsidP="007D72B9">
      <w:pPr>
        <w:spacing w:after="0" w:line="360" w:lineRule="auto"/>
        <w:ind w:left="-567" w:firstLine="851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lastRenderedPageBreak/>
        <w:t>2) сторона не была должным образом уведомлена об избрании (назначении) третейских судей или о третейском разбирательстве;</w:t>
      </w:r>
    </w:p>
    <w:p w:rsidR="007D72B9" w:rsidRDefault="007D72B9" w:rsidP="007D72B9">
      <w:pPr>
        <w:spacing w:after="0" w:line="360" w:lineRule="auto"/>
        <w:ind w:left="-567" w:firstLine="851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>3) решение третейского суда вынесено по спору, не предусмотренному третейским соглашением или не подпадающему под его условия, либо содержит постановления по вопросам, выходящим за пределы третейского соглашения;</w:t>
      </w:r>
    </w:p>
    <w:p w:rsidR="007D72B9" w:rsidRDefault="007D72B9" w:rsidP="007D72B9">
      <w:pPr>
        <w:spacing w:after="0" w:line="360" w:lineRule="auto"/>
        <w:ind w:left="-567" w:firstLine="851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>4) состав третейского суда или процедура третейского разбирательства не соответствовали соглашению сторон или федеральному закону.</w:t>
      </w:r>
    </w:p>
    <w:p w:rsidR="007D72B9" w:rsidRDefault="007D72B9" w:rsidP="007D72B9">
      <w:pPr>
        <w:spacing w:after="0" w:line="360" w:lineRule="auto"/>
        <w:ind w:left="-567" w:firstLine="1275"/>
        <w:jc w:val="both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Помимо этого решение третейского суда подлежит отмене, если арбитражный суд установит, что:</w:t>
      </w:r>
    </w:p>
    <w:p w:rsidR="007D72B9" w:rsidRDefault="007D72B9" w:rsidP="007D72B9">
      <w:pPr>
        <w:tabs>
          <w:tab w:val="left" w:pos="-142"/>
        </w:tabs>
        <w:spacing w:after="0" w:line="360" w:lineRule="auto"/>
        <w:ind w:left="-567" w:firstLine="851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>- спор, рассмотренный третейским судом, не может быть предметом третейского разбирательства в соответствии с федеральным законом;</w:t>
      </w:r>
    </w:p>
    <w:p w:rsidR="007D72B9" w:rsidRDefault="007D72B9" w:rsidP="007D72B9">
      <w:pPr>
        <w:tabs>
          <w:tab w:val="left" w:pos="-142"/>
        </w:tabs>
        <w:spacing w:after="0" w:line="360" w:lineRule="auto"/>
        <w:ind w:left="-567" w:firstLine="851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>- решение третейского суда нарушает основополагающие принципы российского права.</w:t>
      </w:r>
    </w:p>
    <w:p w:rsidR="007D72B9" w:rsidRDefault="007D72B9" w:rsidP="007D72B9">
      <w:pPr>
        <w:spacing w:after="0" w:line="360" w:lineRule="auto"/>
        <w:ind w:left="-567" w:firstLine="1275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Завершается рассмотрение</w:t>
      </w: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дела вынесением акта арбитражного суда в виде определения, которым решение третейского суда отменяется полностью или в части либо отказывается в удовлетворении требования заявителя полностью или частично. Определение арбитражного суда может быть обжаловано в арбитражный суд кассационной инстанции в течение одного месяца со дня его вынесения.</w:t>
      </w:r>
    </w:p>
    <w:p w:rsidR="007D72B9" w:rsidRDefault="007D72B9" w:rsidP="007D72B9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sz w:val="28"/>
          <w:szCs w:val="32"/>
        </w:rPr>
      </w:pPr>
    </w:p>
    <w:p w:rsidR="007D72B9" w:rsidRDefault="007D72B9" w:rsidP="007D72B9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sz w:val="28"/>
          <w:szCs w:val="32"/>
        </w:rPr>
      </w:pPr>
    </w:p>
    <w:p w:rsidR="007D72B9" w:rsidRDefault="007D72B9" w:rsidP="007D72B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D72B9" w:rsidRDefault="007D72B9" w:rsidP="007D72B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D72B9" w:rsidRDefault="007D72B9" w:rsidP="007D72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72B9" w:rsidRDefault="007D72B9" w:rsidP="007D72B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Преподаватель ________________________</w:t>
      </w:r>
      <w:proofErr w:type="spellStart"/>
      <w:r>
        <w:rPr>
          <w:rFonts w:ascii="Times New Roman" w:hAnsi="Times New Roman" w:cs="Times New Roman"/>
          <w:b/>
          <w:sz w:val="28"/>
          <w:szCs w:val="24"/>
        </w:rPr>
        <w:t>Алханова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 xml:space="preserve"> З.С.</w:t>
      </w:r>
    </w:p>
    <w:p w:rsidR="00927194" w:rsidRDefault="007D72B9">
      <w:bookmarkStart w:id="0" w:name="_GoBack"/>
      <w:bookmarkEnd w:id="0"/>
    </w:p>
    <w:sectPr w:rsidR="00927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F41"/>
    <w:rsid w:val="000F6F41"/>
    <w:rsid w:val="00276FAD"/>
    <w:rsid w:val="007D72B9"/>
    <w:rsid w:val="00861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126DFF-6873-4A03-9F8A-F3E2CC397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2B9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16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690</Words>
  <Characters>3933</Characters>
  <Application>Microsoft Office Word</Application>
  <DocSecurity>0</DocSecurity>
  <Lines>32</Lines>
  <Paragraphs>9</Paragraphs>
  <ScaleCrop>false</ScaleCrop>
  <Company>SPecialiST RePack</Company>
  <LinksUpToDate>false</LinksUpToDate>
  <CharactersWithSpaces>4614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kolizey-pc</dc:creator>
  <cp:keywords/>
  <dc:description/>
  <cp:lastModifiedBy>kolizey-pc</cp:lastModifiedBy>
  <cp:revision>2</cp:revision>
  <dcterms:created xsi:type="dcterms:W3CDTF">2020-12-20T17:28:00Z</dcterms:created>
  <dcterms:modified xsi:type="dcterms:W3CDTF">2020-12-20T17:29:00Z</dcterms:modified>
</cp:coreProperties>
</file>